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6B45" w:rsidRPr="00E56DC5" w:rsidRDefault="00B95515" w:rsidP="00F009AD">
      <w:pPr>
        <w:spacing w:line="276" w:lineRule="auto"/>
        <w:rPr>
          <w:rFonts w:cs="Arial"/>
        </w:rPr>
      </w:pPr>
      <w:r w:rsidRPr="00E56DC5">
        <w:rPr>
          <w:rFonts w:cs="Arial"/>
          <w:noProof/>
        </w:rPr>
        <mc:AlternateContent>
          <mc:Choice Requires="wps">
            <w:drawing>
              <wp:anchor distT="0" distB="0" distL="114300" distR="114300" simplePos="0" relativeHeight="251660800" behindDoc="1" locked="0" layoutInCell="1" allowOverlap="1" wp14:anchorId="406CD872" wp14:editId="2AB873FE">
                <wp:simplePos x="819150" y="933450"/>
                <wp:positionH relativeFrom="margin">
                  <wp:align>center</wp:align>
                </wp:positionH>
                <wp:positionV relativeFrom="margin">
                  <wp:align>top</wp:align>
                </wp:positionV>
                <wp:extent cx="6181200" cy="2924175"/>
                <wp:effectExtent l="95250" t="95250" r="86360" b="104775"/>
                <wp:wrapNone/>
                <wp:docPr id="9" name="Tekstvak 9"/>
                <wp:cNvGraphicFramePr/>
                <a:graphic xmlns:a="http://schemas.openxmlformats.org/drawingml/2006/main">
                  <a:graphicData uri="http://schemas.microsoft.com/office/word/2010/wordprocessingShape">
                    <wps:wsp>
                      <wps:cNvSpPr txBox="1"/>
                      <wps:spPr>
                        <a:xfrm>
                          <a:off x="0" y="0"/>
                          <a:ext cx="6181200" cy="2924175"/>
                        </a:xfrm>
                        <a:prstGeom prst="rect">
                          <a:avLst/>
                        </a:prstGeom>
                        <a:noFill/>
                        <a:ln w="190500">
                          <a:solidFill>
                            <a:srgbClr val="004380"/>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CB021F" w:rsidRPr="00B95515" w:rsidRDefault="00CB021F" w:rsidP="000C0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CD872" id="_x0000_t202" coordsize="21600,21600" o:spt="202" path="m,l,21600r21600,l21600,xe">
                <v:stroke joinstyle="miter"/>
                <v:path gradientshapeok="t" o:connecttype="rect"/>
              </v:shapetype>
              <v:shape id="Tekstvak 9" o:spid="_x0000_s1026" type="#_x0000_t202" style="position:absolute;margin-left:0;margin-top:0;width:486.7pt;height:230.25pt;z-index:-2516556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" filled="f" strokecolor="#004380" strokeweight="15pt">
                <v:textbox>
                  <w:txbxContent>
                    <w:p w:rsidR="00CB021F" w:rsidRPr="00B95515" w:rsidRDefault="00CB021F" w:rsidP="000C01C0"/>
                  </w:txbxContent>
                </v:textbox>
                <w10:wrap anchorx="margin" anchory="margin"/>
              </v:shape>
            </w:pict>
          </mc:Fallback>
        </mc:AlternateContent>
      </w:r>
    </w:p>
    <w:p w:rsidR="008F6B45" w:rsidRPr="00E56DC5" w:rsidRDefault="008F6B45" w:rsidP="00F009AD">
      <w:pPr>
        <w:spacing w:line="276" w:lineRule="auto"/>
        <w:rPr>
          <w:rFonts w:cs="Arial"/>
        </w:rPr>
      </w:pPr>
    </w:p>
    <w:p w:rsidR="008F6B45" w:rsidRPr="00E56DC5" w:rsidRDefault="008F6B45" w:rsidP="00F009AD">
      <w:pPr>
        <w:spacing w:line="276" w:lineRule="auto"/>
        <w:rPr>
          <w:rFonts w:cs="Arial"/>
        </w:rPr>
      </w:pPr>
    </w:p>
    <w:sdt>
      <w:sdtPr>
        <w:rPr>
          <w:rFonts w:ascii="Arial" w:hAnsi="Arial" w:cs="Arial"/>
          <w:caps w:val="0"/>
          <w:sz w:val="68"/>
          <w:szCs w:val="68"/>
        </w:rPr>
        <w:id w:val="-1678648325"/>
        <w:placeholder>
          <w:docPart w:val="D61FFFB3188D413AAF066B185DB3AB64"/>
        </w:placeholder>
      </w:sdtPr>
      <w:sdtEndPr>
        <w:rPr>
          <w:b w:val="0"/>
        </w:rPr>
      </w:sdtEndPr>
      <w:sdtContent>
        <w:p w:rsidR="000B4427" w:rsidRPr="00E56DC5" w:rsidRDefault="000B4427" w:rsidP="00F009AD">
          <w:pPr>
            <w:pStyle w:val="Titelkop"/>
            <w:spacing w:line="276" w:lineRule="auto"/>
            <w:jc w:val="left"/>
            <w:rPr>
              <w:rFonts w:ascii="Arial" w:hAnsi="Arial" w:cs="Arial"/>
              <w:sz w:val="52"/>
              <w:szCs w:val="52"/>
            </w:rPr>
          </w:pPr>
          <w:r w:rsidRPr="00E56DC5">
            <w:rPr>
              <w:rFonts w:ascii="Arial" w:hAnsi="Arial" w:cs="Arial"/>
              <w:sz w:val="52"/>
              <w:szCs w:val="52"/>
            </w:rPr>
            <w:t xml:space="preserve">afpakken </w:t>
          </w:r>
          <w:r w:rsidR="003C2260" w:rsidRPr="00E56DC5">
            <w:rPr>
              <w:rFonts w:ascii="Arial" w:hAnsi="Arial" w:cs="Arial"/>
              <w:sz w:val="52"/>
              <w:szCs w:val="52"/>
            </w:rPr>
            <w:t>als middel te</w:t>
          </w:r>
          <w:r w:rsidR="00277417" w:rsidRPr="00E56DC5">
            <w:rPr>
              <w:rFonts w:ascii="Arial" w:hAnsi="Arial" w:cs="Arial"/>
              <w:sz w:val="52"/>
              <w:szCs w:val="52"/>
            </w:rPr>
            <w:t>gen ondermijnende criminaliteit</w:t>
          </w:r>
          <w:r w:rsidR="003C2260" w:rsidRPr="00E56DC5">
            <w:rPr>
              <w:rFonts w:ascii="Arial" w:hAnsi="Arial" w:cs="Arial"/>
              <w:sz w:val="52"/>
              <w:szCs w:val="52"/>
            </w:rPr>
            <w:t xml:space="preserve"> </w:t>
          </w:r>
          <w:r w:rsidRPr="00E56DC5">
            <w:rPr>
              <w:rFonts w:ascii="Arial" w:hAnsi="Arial" w:cs="Arial"/>
              <w:sz w:val="52"/>
              <w:szCs w:val="52"/>
            </w:rPr>
            <w:tab/>
          </w:r>
          <w:r w:rsidRPr="00E56DC5">
            <w:rPr>
              <w:rFonts w:ascii="Arial" w:hAnsi="Arial" w:cs="Arial"/>
              <w:sz w:val="52"/>
              <w:szCs w:val="52"/>
            </w:rPr>
            <w:tab/>
          </w:r>
        </w:p>
        <w:p w:rsidR="000B4427" w:rsidRPr="00E56DC5" w:rsidRDefault="00186252" w:rsidP="00F009AD">
          <w:pPr>
            <w:pStyle w:val="Onderkop"/>
            <w:spacing w:line="276" w:lineRule="auto"/>
            <w:rPr>
              <w:rFonts w:ascii="Arial" w:hAnsi="Arial" w:cs="Arial"/>
              <w:sz w:val="36"/>
              <w:szCs w:val="36"/>
            </w:rPr>
          </w:pPr>
          <w:r w:rsidRPr="00E56DC5">
            <w:rPr>
              <w:rFonts w:ascii="Arial" w:hAnsi="Arial" w:cs="Arial"/>
              <w:sz w:val="36"/>
              <w:szCs w:val="36"/>
            </w:rPr>
            <w:t>Bachelor thesis</w:t>
          </w:r>
          <w:r w:rsidR="000B4427" w:rsidRPr="00E56DC5">
            <w:rPr>
              <w:rFonts w:ascii="Arial" w:hAnsi="Arial" w:cs="Arial"/>
              <w:sz w:val="36"/>
              <w:szCs w:val="36"/>
            </w:rPr>
            <w:t xml:space="preserve"> – school voor hogere politiekunde</w:t>
          </w:r>
        </w:p>
        <w:p w:rsidR="000B4427" w:rsidRPr="00E56DC5" w:rsidRDefault="000514FD" w:rsidP="00F009AD">
          <w:pPr>
            <w:pStyle w:val="RapportTitel"/>
            <w:spacing w:line="276" w:lineRule="auto"/>
            <w:ind w:right="147"/>
            <w:rPr>
              <w:rFonts w:ascii="Arial" w:hAnsi="Arial" w:cs="Arial"/>
            </w:rPr>
          </w:pPr>
        </w:p>
      </w:sdtContent>
    </w:sdt>
    <w:p w:rsidR="008F6B45" w:rsidRPr="00E56DC5" w:rsidRDefault="008F6B45" w:rsidP="00F009AD">
      <w:pPr>
        <w:spacing w:line="276" w:lineRule="auto"/>
        <w:rPr>
          <w:rFonts w:cs="Arial"/>
        </w:rPr>
      </w:pPr>
    </w:p>
    <w:p w:rsidR="008F6B45" w:rsidRPr="00E56DC5" w:rsidRDefault="008F6B45" w:rsidP="00F009AD">
      <w:pPr>
        <w:spacing w:line="276" w:lineRule="auto"/>
        <w:rPr>
          <w:rFonts w:cs="Arial"/>
        </w:rPr>
      </w:pPr>
    </w:p>
    <w:p w:rsidR="008F6B45" w:rsidRPr="00E56DC5" w:rsidRDefault="008F6B45" w:rsidP="00F009AD">
      <w:pPr>
        <w:spacing w:line="276" w:lineRule="auto"/>
        <w:rPr>
          <w:rFonts w:cs="Arial"/>
        </w:rPr>
      </w:pPr>
    </w:p>
    <w:p w:rsidR="008F6B45" w:rsidRPr="00E56DC5" w:rsidRDefault="008F6B45" w:rsidP="00F009AD">
      <w:pPr>
        <w:spacing w:line="276" w:lineRule="auto"/>
        <w:rPr>
          <w:rFonts w:cs="Arial"/>
        </w:rPr>
      </w:pPr>
    </w:p>
    <w:p w:rsidR="00B95515" w:rsidRPr="00E56DC5" w:rsidRDefault="00B95515" w:rsidP="00F009AD">
      <w:pPr>
        <w:spacing w:line="276" w:lineRule="auto"/>
        <w:rPr>
          <w:rFonts w:cs="Arial"/>
        </w:rPr>
      </w:pPr>
    </w:p>
    <w:p w:rsidR="00B95515" w:rsidRPr="00E56DC5" w:rsidRDefault="00B95515" w:rsidP="00F009AD">
      <w:pPr>
        <w:spacing w:line="276" w:lineRule="auto"/>
        <w:rPr>
          <w:rFonts w:cs="Arial"/>
        </w:rPr>
      </w:pPr>
    </w:p>
    <w:p w:rsidR="00B95515" w:rsidRPr="00E56DC5" w:rsidRDefault="00B95515" w:rsidP="00F009AD">
      <w:pPr>
        <w:spacing w:line="276" w:lineRule="auto"/>
        <w:rPr>
          <w:rFonts w:cs="Arial"/>
        </w:rPr>
      </w:pPr>
    </w:p>
    <w:tbl>
      <w:tblPr>
        <w:tblStyle w:val="Tabelraster"/>
        <w:tblpPr w:leftFromText="142" w:rightFromText="142" w:vertAnchor="page" w:horzAnchor="margin" w:tblpY="6931"/>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C01C0" w:rsidRPr="00E56DC5" w:rsidTr="000C01C0">
        <w:tc>
          <w:tcPr>
            <w:tcW w:w="9468" w:type="dxa"/>
          </w:tcPr>
          <w:p w:rsidR="000C01C0" w:rsidRPr="00E56DC5" w:rsidRDefault="000C01C0" w:rsidP="00F009AD">
            <w:pPr>
              <w:pStyle w:val="DatumVersie"/>
              <w:spacing w:line="276" w:lineRule="auto"/>
              <w:rPr>
                <w:rFonts w:ascii="Arial" w:hAnsi="Arial" w:cs="Arial"/>
              </w:rPr>
            </w:pPr>
          </w:p>
        </w:tc>
      </w:tr>
      <w:tr w:rsidR="000C01C0" w:rsidRPr="00E56DC5" w:rsidTr="000C01C0">
        <w:tc>
          <w:tcPr>
            <w:tcW w:w="9468" w:type="dxa"/>
          </w:tcPr>
          <w:p w:rsidR="000C01C0" w:rsidRPr="00E56DC5" w:rsidRDefault="0017720E" w:rsidP="00F009AD">
            <w:pPr>
              <w:spacing w:line="276" w:lineRule="auto"/>
              <w:jc w:val="right"/>
              <w:rPr>
                <w:rFonts w:cs="Arial"/>
              </w:rPr>
            </w:pPr>
            <w:r w:rsidRPr="00E56DC5">
              <w:rPr>
                <w:rFonts w:cs="Arial"/>
                <w:noProof/>
              </w:rPr>
              <w:drawing>
                <wp:anchor distT="0" distB="0" distL="114300" distR="114300" simplePos="0" relativeHeight="251661824" behindDoc="1" locked="0" layoutInCell="1" allowOverlap="1" wp14:anchorId="5BDEA5DB" wp14:editId="078DAB9D">
                  <wp:simplePos x="0" y="0"/>
                  <wp:positionH relativeFrom="column">
                    <wp:posOffset>-77471</wp:posOffset>
                  </wp:positionH>
                  <wp:positionV relativeFrom="paragraph">
                    <wp:posOffset>78105</wp:posOffset>
                  </wp:positionV>
                  <wp:extent cx="3305175" cy="41814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270" cy="4181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01C0" w:rsidRPr="00E56DC5" w:rsidTr="000C01C0">
        <w:tc>
          <w:tcPr>
            <w:tcW w:w="9468" w:type="dxa"/>
          </w:tcPr>
          <w:p w:rsidR="000C01C0" w:rsidRPr="00E56DC5" w:rsidRDefault="000B4427" w:rsidP="00F009AD">
            <w:pPr>
              <w:pStyle w:val="statuscode"/>
              <w:spacing w:line="276" w:lineRule="auto"/>
              <w:rPr>
                <w:rFonts w:ascii="Arial" w:hAnsi="Arial" w:cs="Arial"/>
              </w:rPr>
            </w:pPr>
            <w:r w:rsidRPr="00E56DC5">
              <w:rPr>
                <w:rFonts w:ascii="Arial" w:hAnsi="Arial" w:cs="Arial"/>
              </w:rPr>
              <w:t>Auteur: Niels Paardekooper</w:t>
            </w:r>
          </w:p>
        </w:tc>
      </w:tr>
      <w:tr w:rsidR="000C01C0" w:rsidRPr="00E56DC5" w:rsidTr="000C01C0">
        <w:tc>
          <w:tcPr>
            <w:tcW w:w="9468" w:type="dxa"/>
          </w:tcPr>
          <w:p w:rsidR="0017720E" w:rsidRDefault="0017720E" w:rsidP="00F009AD">
            <w:pPr>
              <w:pStyle w:val="statuscode"/>
              <w:spacing w:line="276" w:lineRule="auto"/>
              <w:rPr>
                <w:rFonts w:ascii="Arial" w:hAnsi="Arial" w:cs="Arial"/>
              </w:rPr>
            </w:pPr>
            <w:r>
              <w:rPr>
                <w:rFonts w:ascii="Arial" w:hAnsi="Arial" w:cs="Arial"/>
              </w:rPr>
              <w:t>School voor Hogere Politiekunde</w:t>
            </w:r>
          </w:p>
          <w:p w:rsidR="0017720E" w:rsidRDefault="0017720E" w:rsidP="00F009AD">
            <w:pPr>
              <w:pStyle w:val="statuscode"/>
              <w:spacing w:line="276" w:lineRule="auto"/>
              <w:rPr>
                <w:rFonts w:ascii="Arial" w:hAnsi="Arial" w:cs="Arial"/>
              </w:rPr>
            </w:pPr>
            <w:r>
              <w:rPr>
                <w:rFonts w:ascii="Arial" w:hAnsi="Arial" w:cs="Arial"/>
              </w:rPr>
              <w:t>Apeldoorn</w:t>
            </w:r>
          </w:p>
          <w:p w:rsidR="0017720E" w:rsidRDefault="0017720E" w:rsidP="00F009AD">
            <w:pPr>
              <w:pStyle w:val="statuscode"/>
              <w:spacing w:line="276" w:lineRule="auto"/>
              <w:rPr>
                <w:rFonts w:ascii="Arial" w:hAnsi="Arial" w:cs="Arial"/>
              </w:rPr>
            </w:pPr>
            <w:r>
              <w:rPr>
                <w:rFonts w:ascii="Arial" w:hAnsi="Arial" w:cs="Arial"/>
              </w:rPr>
              <w:t>Profileringsfase politiekundige bachelor</w:t>
            </w:r>
          </w:p>
          <w:p w:rsidR="0017720E" w:rsidRDefault="0017720E" w:rsidP="00F009AD">
            <w:pPr>
              <w:pStyle w:val="statuscode"/>
              <w:spacing w:line="276" w:lineRule="auto"/>
              <w:rPr>
                <w:rFonts w:ascii="Arial" w:hAnsi="Arial" w:cs="Arial"/>
              </w:rPr>
            </w:pPr>
            <w:r>
              <w:rPr>
                <w:rFonts w:ascii="Arial" w:hAnsi="Arial" w:cs="Arial"/>
              </w:rPr>
              <w:t>Productcode 5601218</w:t>
            </w:r>
          </w:p>
          <w:p w:rsidR="0017720E" w:rsidRDefault="0017720E" w:rsidP="00F009AD">
            <w:pPr>
              <w:pStyle w:val="statuscode"/>
              <w:spacing w:line="276" w:lineRule="auto"/>
              <w:rPr>
                <w:rFonts w:ascii="Arial" w:hAnsi="Arial" w:cs="Arial"/>
              </w:rPr>
            </w:pPr>
            <w:r>
              <w:rPr>
                <w:rFonts w:ascii="Arial" w:hAnsi="Arial" w:cs="Arial"/>
              </w:rPr>
              <w:t>Begeleider PA: Ronald v/d Wal</w:t>
            </w:r>
          </w:p>
          <w:p w:rsidR="000C01C0" w:rsidRPr="00E56DC5" w:rsidRDefault="0017720E" w:rsidP="00F009AD">
            <w:pPr>
              <w:pStyle w:val="statuscode"/>
              <w:spacing w:line="276" w:lineRule="auto"/>
              <w:rPr>
                <w:rFonts w:ascii="Arial" w:hAnsi="Arial" w:cs="Arial"/>
              </w:rPr>
            </w:pPr>
            <w:r>
              <w:rPr>
                <w:rFonts w:ascii="Arial" w:hAnsi="Arial" w:cs="Arial"/>
              </w:rPr>
              <w:t>Begeleider praktijk: Leo Hofstra</w:t>
            </w:r>
            <w:r w:rsidR="000B4427" w:rsidRPr="00E56DC5">
              <w:rPr>
                <w:rFonts w:ascii="Arial" w:hAnsi="Arial" w:cs="Arial"/>
              </w:rPr>
              <w:t xml:space="preserve"> </w:t>
            </w:r>
          </w:p>
        </w:tc>
      </w:tr>
      <w:tr w:rsidR="000C01C0" w:rsidRPr="00E56DC5" w:rsidTr="000C01C0">
        <w:tc>
          <w:tcPr>
            <w:tcW w:w="9468" w:type="dxa"/>
          </w:tcPr>
          <w:p w:rsidR="000C01C0" w:rsidRPr="00E56DC5" w:rsidRDefault="0017720E" w:rsidP="00F009AD">
            <w:pPr>
              <w:pStyle w:val="versienummer"/>
              <w:framePr w:hSpace="0" w:wrap="auto" w:vAnchor="margin" w:hAnchor="text" w:yAlign="inline"/>
              <w:spacing w:line="276" w:lineRule="auto"/>
              <w:suppressOverlap w:val="0"/>
              <w:rPr>
                <w:rStyle w:val="versienummerChar"/>
                <w:rFonts w:ascii="Arial" w:hAnsi="Arial" w:cs="Arial"/>
              </w:rPr>
            </w:pPr>
            <w:r>
              <w:rPr>
                <w:rStyle w:val="versienummerChar"/>
                <w:rFonts w:ascii="Arial" w:hAnsi="Arial" w:cs="Arial"/>
              </w:rPr>
              <w:t xml:space="preserve">Versie </w:t>
            </w:r>
            <w:r w:rsidR="00AC6E86">
              <w:rPr>
                <w:rStyle w:val="versienummerChar"/>
                <w:rFonts w:ascii="Arial" w:hAnsi="Arial" w:cs="Arial"/>
              </w:rPr>
              <w:t>2</w:t>
            </w:r>
          </w:p>
          <w:p w:rsidR="000C01C0" w:rsidRPr="00E56DC5" w:rsidRDefault="00AC6E86" w:rsidP="00F009AD">
            <w:pPr>
              <w:pStyle w:val="statuscode"/>
              <w:spacing w:line="276" w:lineRule="auto"/>
              <w:rPr>
                <w:rFonts w:ascii="Arial" w:hAnsi="Arial" w:cs="Arial"/>
              </w:rPr>
            </w:pPr>
            <w:r>
              <w:rPr>
                <w:rFonts w:ascii="Arial" w:hAnsi="Arial" w:cs="Arial"/>
              </w:rPr>
              <w:t>21</w:t>
            </w:r>
            <w:r w:rsidR="0017720E">
              <w:rPr>
                <w:rFonts w:ascii="Arial" w:hAnsi="Arial" w:cs="Arial"/>
              </w:rPr>
              <w:t xml:space="preserve"> oktober</w:t>
            </w:r>
            <w:r w:rsidR="000B4427" w:rsidRPr="00E56DC5">
              <w:rPr>
                <w:rFonts w:ascii="Arial" w:hAnsi="Arial" w:cs="Arial"/>
              </w:rPr>
              <w:t xml:space="preserve"> 2016</w:t>
            </w:r>
          </w:p>
        </w:tc>
      </w:tr>
      <w:tr w:rsidR="000C01C0" w:rsidRPr="00E56DC5" w:rsidTr="000C01C0">
        <w:tc>
          <w:tcPr>
            <w:tcW w:w="9468" w:type="dxa"/>
          </w:tcPr>
          <w:p w:rsidR="000C01C0" w:rsidRPr="00E56DC5" w:rsidRDefault="000C01C0" w:rsidP="00F009AD">
            <w:pPr>
              <w:pStyle w:val="statuscode"/>
              <w:spacing w:line="276" w:lineRule="auto"/>
              <w:rPr>
                <w:rFonts w:ascii="Arial" w:hAnsi="Arial" w:cs="Arial"/>
              </w:rPr>
            </w:pPr>
          </w:p>
        </w:tc>
      </w:tr>
    </w:tbl>
    <w:p w:rsidR="00B95515" w:rsidRPr="00E56DC5" w:rsidRDefault="00B95515" w:rsidP="00F009AD">
      <w:pPr>
        <w:spacing w:line="276" w:lineRule="auto"/>
        <w:rPr>
          <w:rFonts w:cs="Arial"/>
        </w:rPr>
      </w:pPr>
      <w:r w:rsidRPr="00E56DC5">
        <w:rPr>
          <w:rFonts w:cs="Arial"/>
          <w:noProof/>
        </w:rPr>
        <mc:AlternateContent>
          <mc:Choice Requires="wpg">
            <w:drawing>
              <wp:anchor distT="0" distB="0" distL="114300" distR="114300" simplePos="0" relativeHeight="251659776" behindDoc="0" locked="0" layoutInCell="1" allowOverlap="1" wp14:anchorId="71D58D82" wp14:editId="28A29CC1">
                <wp:simplePos x="0" y="0"/>
                <wp:positionH relativeFrom="margin">
                  <wp:posOffset>-189865</wp:posOffset>
                </wp:positionH>
                <wp:positionV relativeFrom="page">
                  <wp:posOffset>9486900</wp:posOffset>
                </wp:positionV>
                <wp:extent cx="6304915" cy="833120"/>
                <wp:effectExtent l="0" t="0" r="19685" b="508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833120"/>
                          <a:chOff x="1236" y="14888"/>
                          <a:chExt cx="9929" cy="1312"/>
                        </a:xfrm>
                      </wpg:grpSpPr>
                      <wps:wsp>
                        <wps:cNvPr id="2" name="Line 24"/>
                        <wps:cNvCnPr>
                          <a:cxnSpLocks noChangeShapeType="1"/>
                        </wps:cNvCnPr>
                        <wps:spPr bwMode="auto">
                          <a:xfrm>
                            <a:off x="1244" y="14888"/>
                            <a:ext cx="9921" cy="0"/>
                          </a:xfrm>
                          <a:prstGeom prst="line">
                            <a:avLst/>
                          </a:prstGeom>
                          <a:noFill/>
                          <a:ln w="6350">
                            <a:solidFill>
                              <a:srgbClr val="0043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LP_Main_C_1" descr="Main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76" y="15195"/>
                            <a:ext cx="276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LP_Payoff_C_1" descr="Payoff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36" y="15585"/>
                            <a:ext cx="2760"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B6142E" id="Group 29" o:spid="_x0000_s1026" style="position:absolute;margin-left:-14.95pt;margin-top:747pt;width:496.45pt;height:65.6pt;z-index:251659776;mso-position-horizontal-relative:margin;mso-position-vertical-relative:page" coordorigin="1236,14888" coordsize="9929,13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">
                <v:line id="Line 24" o:spid="_x0000_s1027" style="position:absolute;visibility:visible;mso-wrap-style:square" from="1244,14888" to="11165,1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V88MAAADaAAAADwAAAGRycy9kb3ducmV2LnhtbESPQWsCMRSE7wX/Q3iCt5qtiOjWKKVQ&#10;WYQe3Pbi7ZG87q5uXpYkuuu/bwTB4zAz3zDr7WBbcSUfGscK3qYZCGLtTMOVgt+fr9cliBCRDbaO&#10;ScGNAmw3o5c15sb1fKBrGSuRIBxyVFDH2OVSBl2TxTB1HXHy/py3GJP0lTQe+wS3rZxl2UJabDgt&#10;1NjRZ036XF6sgn5l+1Lqw744fvudPu2K5a2ZKzUZDx/vICIN8Rl+tAujYAb3K+kG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WlfPDAAAA2gAAAA8AAAAAAAAAAAAA&#10;AAAAoQIAAGRycy9kb3ducmV2LnhtbFBLBQYAAAAABAAEAPkAAACRAwAAAAA=&#10;" strokecolor="#00438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P_Main_C_1" o:spid="_x0000_s1028" type="#_x0000_t75" alt="Main_C" style="position:absolute;left:8076;top:15195;width:276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52bbEAAAA2gAAAA8AAABkcnMvZG93bnJldi54bWxEj09rwkAUxO8Fv8PyhN50U21rjK4igkUo&#10;CKYePD6yL39s9m3Ibk389q4g9DjMzG+Y5bo3tbhS6yrLCt7GEQjizOqKCwWnn90oBuE8ssbaMim4&#10;kYP1avCyxETbjo90TX0hAoRdggpK75tESpeVZNCNbUMcvNy2Bn2QbSF1i12Am1pOouhTGqw4LJTY&#10;0Lak7Df9MwrS5uMy73b5BL/eZ8UhP8bn6Xes1Ouw3yxAeOr9f/jZ3msFU3hcC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52bbEAAAA2gAAAA8AAAAAAAAAAAAAAAAA&#10;nwIAAGRycy9kb3ducmV2LnhtbFBLBQYAAAAABAAEAPcAAACQAwAAAAA=&#10;">
                  <v:imagedata r:id="rId11" o:title="Main_C"/>
                </v:shape>
                <v:shape id="LP_Payoff_C_1" o:spid="_x0000_s1029" type="#_x0000_t75" alt="Payoff_C" style="position:absolute;left:1236;top:15585;width:2760;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exEzAAAAA2gAAAA8AAABkcnMvZG93bnJldi54bWxEj0+LwjAUxO8LfofwBC+LpoqIVKOIrOBB&#10;wb/3R/Nsi81LN4m1fnsjLOxxmJnfMPNlayrRkPOlZQXDQQKCOLO65FzB5bzpT0H4gKyxskwKXuRh&#10;ueh8zTHV9slHak4hFxHCPkUFRQh1KqXPCjLoB7Ymjt7NOoMhSpdL7fAZ4aaSoySZSIMlx4UCa1oX&#10;lN1PD6Og+dnSSNtvU7q92U9/d7vD6+qV6nXb1QxEoDb8h//aW61gDJ8r8QbIx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x7ETMAAAADaAAAADwAAAAAAAAAAAAAAAACfAgAA&#10;ZHJzL2Rvd25yZXYueG1sUEsFBgAAAAAEAAQA9wAAAIwDAAAAAA==&#10;">
                  <v:imagedata r:id="rId12" o:title="Payoff_C"/>
                </v:shape>
                <w10:wrap anchorx="margin" anchory="page"/>
              </v:group>
            </w:pict>
          </mc:Fallback>
        </mc:AlternateContent>
      </w:r>
    </w:p>
    <w:p w:rsidR="00B95515" w:rsidRPr="00E56DC5" w:rsidRDefault="00B95515" w:rsidP="00F009AD">
      <w:pPr>
        <w:spacing w:line="276" w:lineRule="auto"/>
        <w:rPr>
          <w:rFonts w:cs="Arial"/>
        </w:rPr>
        <w:sectPr w:rsidR="00B95515" w:rsidRPr="00E56DC5" w:rsidSect="00B95515">
          <w:footerReference w:type="even" r:id="rId13"/>
          <w:footerReference w:type="default" r:id="rId14"/>
          <w:footerReference w:type="first" r:id="rId15"/>
          <w:pgSz w:w="11906" w:h="16838" w:code="9"/>
          <w:pgMar w:top="1560" w:right="1286" w:bottom="1797" w:left="1259" w:header="902" w:footer="946" w:gutter="0"/>
          <w:cols w:space="708"/>
          <w:docGrid w:linePitch="360"/>
        </w:sectPr>
      </w:pPr>
    </w:p>
    <w:p w:rsidR="0024654A" w:rsidRPr="00E56DC5" w:rsidRDefault="00687825" w:rsidP="00C73B72">
      <w:pPr>
        <w:pStyle w:val="Kop1"/>
        <w:numPr>
          <w:ilvl w:val="0"/>
          <w:numId w:val="0"/>
        </w:numPr>
        <w:ind w:left="720" w:hanging="720"/>
      </w:pPr>
      <w:bookmarkStart w:id="1" w:name="_Toc465245371"/>
      <w:r w:rsidRPr="00E56DC5">
        <w:lastRenderedPageBreak/>
        <w:t>Documentinformatie</w:t>
      </w:r>
      <w:bookmarkEnd w:id="1"/>
    </w:p>
    <w:p w:rsidR="00115EF8" w:rsidRPr="00E56DC5" w:rsidRDefault="00115EF8" w:rsidP="00F009AD">
      <w:pPr>
        <w:pStyle w:val="Bijschrift"/>
        <w:keepNext/>
        <w:spacing w:line="276" w:lineRule="auto"/>
        <w:rPr>
          <w:rFonts w:cs="Arial"/>
        </w:rPr>
      </w:pPr>
      <w:r w:rsidRPr="00E56DC5">
        <w:rPr>
          <w:rFonts w:cs="Arial"/>
        </w:rPr>
        <w:t>Versiegeschiedenis</w:t>
      </w:r>
    </w:p>
    <w:tbl>
      <w:tblPr>
        <w:tblStyle w:val="Politietabelblauw"/>
        <w:tblW w:w="9615" w:type="dxa"/>
        <w:tblLayout w:type="fixed"/>
        <w:tblLook w:val="01E0" w:firstRow="1" w:lastRow="1" w:firstColumn="1" w:lastColumn="1" w:noHBand="0" w:noVBand="0"/>
      </w:tblPr>
      <w:tblGrid>
        <w:gridCol w:w="905"/>
        <w:gridCol w:w="1080"/>
        <w:gridCol w:w="4860"/>
        <w:gridCol w:w="2770"/>
      </w:tblGrid>
      <w:tr w:rsidR="00115EF8" w:rsidRPr="00E56DC5" w:rsidTr="00DD5476">
        <w:trPr>
          <w:cnfStyle w:val="100000000000" w:firstRow="1" w:lastRow="0" w:firstColumn="0" w:lastColumn="0" w:oddVBand="0" w:evenVBand="0" w:oddHBand="0" w:evenHBand="0" w:firstRowFirstColumn="0" w:firstRowLastColumn="0" w:lastRowFirstColumn="0" w:lastRowLastColumn="0"/>
        </w:trPr>
        <w:tc>
          <w:tcPr>
            <w:tcW w:w="905" w:type="dxa"/>
          </w:tcPr>
          <w:p w:rsidR="00115EF8" w:rsidRPr="00E56DC5" w:rsidRDefault="00115EF8" w:rsidP="00F009AD">
            <w:pPr>
              <w:spacing w:line="276" w:lineRule="auto"/>
              <w:rPr>
                <w:rFonts w:cs="Arial"/>
                <w:szCs w:val="20"/>
              </w:rPr>
            </w:pPr>
            <w:r w:rsidRPr="00E56DC5">
              <w:rPr>
                <w:rFonts w:cs="Arial"/>
                <w:szCs w:val="20"/>
              </w:rPr>
              <w:t>Versie</w:t>
            </w:r>
          </w:p>
        </w:tc>
        <w:tc>
          <w:tcPr>
            <w:tcW w:w="1080" w:type="dxa"/>
          </w:tcPr>
          <w:p w:rsidR="00115EF8" w:rsidRPr="00E56DC5" w:rsidRDefault="00115EF8" w:rsidP="00F009AD">
            <w:pPr>
              <w:spacing w:line="276" w:lineRule="auto"/>
              <w:rPr>
                <w:rFonts w:cs="Arial"/>
                <w:szCs w:val="20"/>
              </w:rPr>
            </w:pPr>
            <w:r w:rsidRPr="00E56DC5">
              <w:rPr>
                <w:rFonts w:cs="Arial"/>
                <w:szCs w:val="20"/>
              </w:rPr>
              <w:t>Versie datum</w:t>
            </w:r>
          </w:p>
        </w:tc>
        <w:tc>
          <w:tcPr>
            <w:tcW w:w="4860" w:type="dxa"/>
          </w:tcPr>
          <w:p w:rsidR="00115EF8" w:rsidRPr="00E56DC5" w:rsidRDefault="00115EF8" w:rsidP="00F009AD">
            <w:pPr>
              <w:spacing w:line="276" w:lineRule="auto"/>
              <w:rPr>
                <w:rFonts w:cs="Arial"/>
                <w:szCs w:val="20"/>
              </w:rPr>
            </w:pPr>
            <w:r w:rsidRPr="00E56DC5">
              <w:rPr>
                <w:rFonts w:cs="Arial"/>
                <w:szCs w:val="20"/>
              </w:rPr>
              <w:t xml:space="preserve">Samenvatting van de </w:t>
            </w:r>
            <w:r w:rsidR="00687825" w:rsidRPr="00E56DC5">
              <w:rPr>
                <w:rFonts w:cs="Arial"/>
                <w:szCs w:val="20"/>
              </w:rPr>
              <w:t>a</w:t>
            </w:r>
            <w:r w:rsidRPr="00E56DC5">
              <w:rPr>
                <w:rFonts w:cs="Arial"/>
                <w:szCs w:val="20"/>
              </w:rPr>
              <w:t>anpassing</w:t>
            </w:r>
          </w:p>
        </w:tc>
        <w:tc>
          <w:tcPr>
            <w:tcW w:w="2770" w:type="dxa"/>
          </w:tcPr>
          <w:p w:rsidR="00115EF8" w:rsidRPr="00E56DC5" w:rsidRDefault="00115EF8" w:rsidP="00F009AD">
            <w:pPr>
              <w:spacing w:line="276" w:lineRule="auto"/>
              <w:rPr>
                <w:rFonts w:cs="Arial"/>
                <w:szCs w:val="20"/>
              </w:rPr>
            </w:pPr>
            <w:r w:rsidRPr="00E56DC5">
              <w:rPr>
                <w:rFonts w:cs="Arial"/>
                <w:szCs w:val="20"/>
              </w:rPr>
              <w:t xml:space="preserve">Gemarkeerde </w:t>
            </w:r>
          </w:p>
          <w:p w:rsidR="00115EF8" w:rsidRPr="00E56DC5" w:rsidRDefault="00115EF8" w:rsidP="00F009AD">
            <w:pPr>
              <w:spacing w:line="276" w:lineRule="auto"/>
              <w:rPr>
                <w:rFonts w:cs="Arial"/>
                <w:szCs w:val="20"/>
              </w:rPr>
            </w:pPr>
            <w:r w:rsidRPr="00E56DC5">
              <w:rPr>
                <w:rFonts w:cs="Arial"/>
                <w:szCs w:val="20"/>
              </w:rPr>
              <w:t>wijzigingen</w:t>
            </w:r>
          </w:p>
        </w:tc>
      </w:tr>
      <w:tr w:rsidR="00115EF8" w:rsidRPr="00E56DC5" w:rsidTr="00DD5476">
        <w:tc>
          <w:tcPr>
            <w:tcW w:w="905" w:type="dxa"/>
          </w:tcPr>
          <w:p w:rsidR="00115EF8" w:rsidRPr="00E56DC5" w:rsidRDefault="00466BDD" w:rsidP="00F009AD">
            <w:pPr>
              <w:spacing w:line="276" w:lineRule="auto"/>
              <w:rPr>
                <w:rFonts w:cs="Arial"/>
                <w:szCs w:val="20"/>
              </w:rPr>
            </w:pPr>
            <w:r w:rsidRPr="00E56DC5">
              <w:rPr>
                <w:rFonts w:cs="Arial"/>
                <w:szCs w:val="20"/>
              </w:rPr>
              <w:t>1</w:t>
            </w:r>
          </w:p>
        </w:tc>
        <w:tc>
          <w:tcPr>
            <w:tcW w:w="1080" w:type="dxa"/>
          </w:tcPr>
          <w:p w:rsidR="00115EF8" w:rsidRPr="00E56DC5" w:rsidRDefault="00466BDD" w:rsidP="00F009AD">
            <w:pPr>
              <w:spacing w:line="276" w:lineRule="auto"/>
              <w:rPr>
                <w:rFonts w:cs="Arial"/>
                <w:szCs w:val="20"/>
              </w:rPr>
            </w:pPr>
            <w:r w:rsidRPr="00E56DC5">
              <w:rPr>
                <w:rFonts w:cs="Arial"/>
                <w:szCs w:val="20"/>
              </w:rPr>
              <w:t>25 mei</w:t>
            </w:r>
          </w:p>
        </w:tc>
        <w:tc>
          <w:tcPr>
            <w:tcW w:w="4860" w:type="dxa"/>
          </w:tcPr>
          <w:p w:rsidR="00115EF8" w:rsidRPr="00E56DC5" w:rsidRDefault="00466BDD" w:rsidP="00F009AD">
            <w:pPr>
              <w:spacing w:line="276" w:lineRule="auto"/>
              <w:rPr>
                <w:rFonts w:cs="Arial"/>
                <w:szCs w:val="20"/>
              </w:rPr>
            </w:pPr>
            <w:r w:rsidRPr="00E56DC5">
              <w:rPr>
                <w:rFonts w:cs="Arial"/>
                <w:szCs w:val="20"/>
              </w:rPr>
              <w:t xml:space="preserve"> Eerste opzet hoofdstukken; inleiding en methoden van onderzoek.</w:t>
            </w:r>
          </w:p>
        </w:tc>
        <w:tc>
          <w:tcPr>
            <w:tcW w:w="2770" w:type="dxa"/>
          </w:tcPr>
          <w:p w:rsidR="00115EF8" w:rsidRPr="00E56DC5" w:rsidRDefault="00115EF8" w:rsidP="00F009AD">
            <w:pPr>
              <w:spacing w:line="276" w:lineRule="auto"/>
              <w:rPr>
                <w:rFonts w:cs="Arial"/>
                <w:szCs w:val="20"/>
              </w:rPr>
            </w:pPr>
          </w:p>
        </w:tc>
      </w:tr>
      <w:tr w:rsidR="00115EF8" w:rsidRPr="00E56DC5" w:rsidTr="00DD5476">
        <w:tc>
          <w:tcPr>
            <w:tcW w:w="905" w:type="dxa"/>
          </w:tcPr>
          <w:p w:rsidR="00115EF8" w:rsidRPr="00E56DC5" w:rsidRDefault="003C2260" w:rsidP="00F009AD">
            <w:pPr>
              <w:spacing w:line="276" w:lineRule="auto"/>
              <w:rPr>
                <w:rFonts w:cs="Arial"/>
                <w:szCs w:val="20"/>
              </w:rPr>
            </w:pPr>
            <w:r w:rsidRPr="00E56DC5">
              <w:rPr>
                <w:rFonts w:cs="Arial"/>
                <w:szCs w:val="20"/>
              </w:rPr>
              <w:t>2</w:t>
            </w:r>
          </w:p>
        </w:tc>
        <w:tc>
          <w:tcPr>
            <w:tcW w:w="1080" w:type="dxa"/>
          </w:tcPr>
          <w:p w:rsidR="00115EF8" w:rsidRPr="00E56DC5" w:rsidRDefault="003C2260" w:rsidP="00F009AD">
            <w:pPr>
              <w:spacing w:line="276" w:lineRule="auto"/>
              <w:rPr>
                <w:rFonts w:cs="Arial"/>
                <w:szCs w:val="20"/>
              </w:rPr>
            </w:pPr>
            <w:r w:rsidRPr="00E56DC5">
              <w:rPr>
                <w:rFonts w:cs="Arial"/>
                <w:szCs w:val="20"/>
              </w:rPr>
              <w:t>26 mei</w:t>
            </w:r>
          </w:p>
        </w:tc>
        <w:tc>
          <w:tcPr>
            <w:tcW w:w="4860" w:type="dxa"/>
          </w:tcPr>
          <w:p w:rsidR="00115EF8" w:rsidRPr="00E56DC5" w:rsidRDefault="003C2260" w:rsidP="00F009AD">
            <w:pPr>
              <w:spacing w:line="276" w:lineRule="auto"/>
              <w:rPr>
                <w:rFonts w:cs="Arial"/>
                <w:szCs w:val="20"/>
              </w:rPr>
            </w:pPr>
            <w:r w:rsidRPr="00E56DC5">
              <w:rPr>
                <w:rFonts w:cs="Arial"/>
                <w:szCs w:val="20"/>
              </w:rPr>
              <w:t>Aanpassing eerste hoofdstukken en toevoeging eerder opzet theoretisch kader.</w:t>
            </w:r>
          </w:p>
        </w:tc>
        <w:tc>
          <w:tcPr>
            <w:tcW w:w="2770" w:type="dxa"/>
          </w:tcPr>
          <w:p w:rsidR="00115EF8" w:rsidRPr="00E56DC5" w:rsidRDefault="00115EF8" w:rsidP="00F009AD">
            <w:pPr>
              <w:spacing w:line="276" w:lineRule="auto"/>
              <w:rPr>
                <w:rFonts w:cs="Arial"/>
                <w:szCs w:val="20"/>
              </w:rPr>
            </w:pPr>
          </w:p>
        </w:tc>
      </w:tr>
    </w:tbl>
    <w:p w:rsidR="00EB3276" w:rsidRPr="00E56DC5" w:rsidRDefault="00EB3276" w:rsidP="00F009AD">
      <w:pPr>
        <w:spacing w:line="276" w:lineRule="auto"/>
        <w:rPr>
          <w:rFonts w:cs="Arial"/>
        </w:rPr>
      </w:pPr>
    </w:p>
    <w:p w:rsidR="00115EF8" w:rsidRPr="00E56DC5" w:rsidRDefault="00115EF8" w:rsidP="00F009AD">
      <w:pPr>
        <w:spacing w:line="276" w:lineRule="auto"/>
        <w:rPr>
          <w:rFonts w:cs="Arial"/>
        </w:rPr>
      </w:pPr>
    </w:p>
    <w:p w:rsidR="00115EF8" w:rsidRPr="00E56DC5" w:rsidRDefault="00115EF8" w:rsidP="00F009AD">
      <w:pPr>
        <w:pStyle w:val="Bijschrift"/>
        <w:keepNext/>
        <w:spacing w:line="276" w:lineRule="auto"/>
        <w:rPr>
          <w:rFonts w:cs="Arial"/>
        </w:rPr>
      </w:pPr>
      <w:r w:rsidRPr="00E56DC5">
        <w:rPr>
          <w:rFonts w:cs="Arial"/>
          <w:noProof/>
        </w:rPr>
        <w:t>Distributie</w:t>
      </w:r>
    </w:p>
    <w:tbl>
      <w:tblPr>
        <w:tblStyle w:val="Politietabelblauw"/>
        <w:tblW w:w="9615" w:type="dxa"/>
        <w:tblLayout w:type="fixed"/>
        <w:tblLook w:val="01E0" w:firstRow="1" w:lastRow="1" w:firstColumn="1" w:lastColumn="1" w:noHBand="0" w:noVBand="0"/>
      </w:tblPr>
      <w:tblGrid>
        <w:gridCol w:w="905"/>
        <w:gridCol w:w="1080"/>
        <w:gridCol w:w="4860"/>
        <w:gridCol w:w="2770"/>
      </w:tblGrid>
      <w:tr w:rsidR="00115EF8" w:rsidRPr="00E56DC5" w:rsidTr="00DD5476">
        <w:trPr>
          <w:cnfStyle w:val="100000000000" w:firstRow="1" w:lastRow="0" w:firstColumn="0" w:lastColumn="0" w:oddVBand="0" w:evenVBand="0" w:oddHBand="0" w:evenHBand="0" w:firstRowFirstColumn="0" w:firstRowLastColumn="0" w:lastRowFirstColumn="0" w:lastRowLastColumn="0"/>
        </w:trPr>
        <w:tc>
          <w:tcPr>
            <w:tcW w:w="905" w:type="dxa"/>
          </w:tcPr>
          <w:p w:rsidR="00115EF8" w:rsidRPr="00E56DC5" w:rsidRDefault="005C7289" w:rsidP="00F009AD">
            <w:pPr>
              <w:spacing w:line="276" w:lineRule="auto"/>
              <w:rPr>
                <w:rFonts w:cs="Arial"/>
                <w:szCs w:val="20"/>
              </w:rPr>
            </w:pPr>
            <w:r w:rsidRPr="00E56DC5">
              <w:rPr>
                <w:rFonts w:cs="Arial"/>
                <w:szCs w:val="20"/>
              </w:rPr>
              <w:t xml:space="preserve">Versie </w:t>
            </w:r>
          </w:p>
        </w:tc>
        <w:tc>
          <w:tcPr>
            <w:tcW w:w="1080" w:type="dxa"/>
          </w:tcPr>
          <w:p w:rsidR="00115EF8" w:rsidRPr="00E56DC5" w:rsidRDefault="005C7289" w:rsidP="00F009AD">
            <w:pPr>
              <w:spacing w:line="276" w:lineRule="auto"/>
              <w:rPr>
                <w:rFonts w:cs="Arial"/>
                <w:szCs w:val="20"/>
              </w:rPr>
            </w:pPr>
            <w:r w:rsidRPr="00E56DC5">
              <w:rPr>
                <w:rFonts w:cs="Arial"/>
                <w:szCs w:val="20"/>
              </w:rPr>
              <w:t xml:space="preserve">Verzend datum </w:t>
            </w:r>
          </w:p>
        </w:tc>
        <w:tc>
          <w:tcPr>
            <w:tcW w:w="4860" w:type="dxa"/>
          </w:tcPr>
          <w:p w:rsidR="00115EF8" w:rsidRPr="00E56DC5" w:rsidRDefault="005C7289" w:rsidP="00F009AD">
            <w:pPr>
              <w:spacing w:line="276" w:lineRule="auto"/>
              <w:rPr>
                <w:rFonts w:cs="Arial"/>
                <w:szCs w:val="20"/>
              </w:rPr>
            </w:pPr>
            <w:r w:rsidRPr="00E56DC5">
              <w:rPr>
                <w:rFonts w:cs="Arial"/>
                <w:szCs w:val="20"/>
              </w:rPr>
              <w:t>Naam</w:t>
            </w:r>
          </w:p>
        </w:tc>
        <w:tc>
          <w:tcPr>
            <w:tcW w:w="2770" w:type="dxa"/>
          </w:tcPr>
          <w:p w:rsidR="00115EF8" w:rsidRPr="00E56DC5" w:rsidRDefault="005C7289" w:rsidP="00F009AD">
            <w:pPr>
              <w:spacing w:line="276" w:lineRule="auto"/>
              <w:rPr>
                <w:rFonts w:cs="Arial"/>
                <w:szCs w:val="20"/>
              </w:rPr>
            </w:pPr>
            <w:r w:rsidRPr="00E56DC5">
              <w:rPr>
                <w:rFonts w:cs="Arial"/>
                <w:szCs w:val="20"/>
              </w:rPr>
              <w:t>Afdeling / Functie</w:t>
            </w:r>
          </w:p>
        </w:tc>
      </w:tr>
      <w:tr w:rsidR="00115EF8" w:rsidRPr="00E56DC5" w:rsidTr="00DD5476">
        <w:tc>
          <w:tcPr>
            <w:tcW w:w="905" w:type="dxa"/>
          </w:tcPr>
          <w:p w:rsidR="00115EF8" w:rsidRPr="00E56DC5" w:rsidRDefault="00466BDD" w:rsidP="00F009AD">
            <w:pPr>
              <w:spacing w:line="276" w:lineRule="auto"/>
              <w:rPr>
                <w:rFonts w:cs="Arial"/>
                <w:szCs w:val="20"/>
              </w:rPr>
            </w:pPr>
            <w:r w:rsidRPr="00E56DC5">
              <w:rPr>
                <w:rFonts w:cs="Arial"/>
                <w:szCs w:val="20"/>
              </w:rPr>
              <w:t>1</w:t>
            </w:r>
          </w:p>
        </w:tc>
        <w:tc>
          <w:tcPr>
            <w:tcW w:w="1080" w:type="dxa"/>
          </w:tcPr>
          <w:p w:rsidR="00115EF8" w:rsidRPr="00E56DC5" w:rsidRDefault="00466BDD" w:rsidP="00F009AD">
            <w:pPr>
              <w:spacing w:line="276" w:lineRule="auto"/>
              <w:rPr>
                <w:rFonts w:cs="Arial"/>
                <w:szCs w:val="20"/>
              </w:rPr>
            </w:pPr>
            <w:r w:rsidRPr="00E56DC5">
              <w:rPr>
                <w:rFonts w:cs="Arial"/>
                <w:szCs w:val="20"/>
              </w:rPr>
              <w:t>25 mei</w:t>
            </w:r>
          </w:p>
        </w:tc>
        <w:tc>
          <w:tcPr>
            <w:tcW w:w="4860" w:type="dxa"/>
          </w:tcPr>
          <w:p w:rsidR="00115EF8" w:rsidRPr="00E56DC5" w:rsidRDefault="00466BDD" w:rsidP="00F009AD">
            <w:pPr>
              <w:spacing w:line="276" w:lineRule="auto"/>
              <w:rPr>
                <w:rFonts w:cs="Arial"/>
                <w:szCs w:val="20"/>
              </w:rPr>
            </w:pPr>
            <w:r w:rsidRPr="00E56DC5">
              <w:rPr>
                <w:rFonts w:cs="Arial"/>
                <w:szCs w:val="20"/>
              </w:rPr>
              <w:t xml:space="preserve"> Ronald van der Wal</w:t>
            </w:r>
          </w:p>
        </w:tc>
        <w:tc>
          <w:tcPr>
            <w:tcW w:w="2770" w:type="dxa"/>
          </w:tcPr>
          <w:p w:rsidR="00115EF8" w:rsidRPr="00E56DC5" w:rsidRDefault="00466BDD" w:rsidP="00F009AD">
            <w:pPr>
              <w:spacing w:line="276" w:lineRule="auto"/>
              <w:rPr>
                <w:rFonts w:cs="Arial"/>
                <w:szCs w:val="20"/>
              </w:rPr>
            </w:pPr>
            <w:r w:rsidRPr="00E56DC5">
              <w:rPr>
                <w:rFonts w:cs="Arial"/>
                <w:szCs w:val="20"/>
              </w:rPr>
              <w:t xml:space="preserve"> Onderzoek / begeleider scriptie</w:t>
            </w:r>
          </w:p>
        </w:tc>
      </w:tr>
      <w:tr w:rsidR="00115EF8" w:rsidRPr="00E56DC5" w:rsidTr="00DD5476">
        <w:tc>
          <w:tcPr>
            <w:tcW w:w="905" w:type="dxa"/>
          </w:tcPr>
          <w:p w:rsidR="00115EF8" w:rsidRPr="00E56DC5" w:rsidRDefault="009A5C59" w:rsidP="00F009AD">
            <w:pPr>
              <w:spacing w:line="276" w:lineRule="auto"/>
              <w:rPr>
                <w:rFonts w:cs="Arial"/>
                <w:szCs w:val="20"/>
              </w:rPr>
            </w:pPr>
            <w:r w:rsidRPr="00E56DC5">
              <w:rPr>
                <w:rFonts w:cs="Arial"/>
                <w:szCs w:val="20"/>
              </w:rPr>
              <w:t>2</w:t>
            </w:r>
          </w:p>
        </w:tc>
        <w:tc>
          <w:tcPr>
            <w:tcW w:w="1080" w:type="dxa"/>
          </w:tcPr>
          <w:p w:rsidR="00115EF8" w:rsidRPr="00E56DC5" w:rsidRDefault="009A5C59" w:rsidP="00F009AD">
            <w:pPr>
              <w:spacing w:line="276" w:lineRule="auto"/>
              <w:rPr>
                <w:rFonts w:cs="Arial"/>
                <w:szCs w:val="20"/>
              </w:rPr>
            </w:pPr>
            <w:r w:rsidRPr="00E56DC5">
              <w:rPr>
                <w:rFonts w:cs="Arial"/>
                <w:szCs w:val="20"/>
              </w:rPr>
              <w:t>26 mei</w:t>
            </w:r>
          </w:p>
        </w:tc>
        <w:tc>
          <w:tcPr>
            <w:tcW w:w="4860" w:type="dxa"/>
          </w:tcPr>
          <w:p w:rsidR="00115EF8" w:rsidRPr="00E56DC5" w:rsidRDefault="009A5C59" w:rsidP="00F009AD">
            <w:pPr>
              <w:spacing w:line="276" w:lineRule="auto"/>
              <w:rPr>
                <w:rFonts w:cs="Arial"/>
                <w:szCs w:val="20"/>
              </w:rPr>
            </w:pPr>
            <w:r w:rsidRPr="00E56DC5">
              <w:rPr>
                <w:rFonts w:cs="Arial"/>
                <w:szCs w:val="20"/>
              </w:rPr>
              <w:t>Ronald van der Wal</w:t>
            </w:r>
          </w:p>
        </w:tc>
        <w:tc>
          <w:tcPr>
            <w:tcW w:w="2770" w:type="dxa"/>
          </w:tcPr>
          <w:p w:rsidR="00115EF8" w:rsidRPr="00E56DC5" w:rsidRDefault="00261EB5" w:rsidP="00F009AD">
            <w:pPr>
              <w:spacing w:line="276" w:lineRule="auto"/>
              <w:rPr>
                <w:rFonts w:cs="Arial"/>
                <w:szCs w:val="20"/>
              </w:rPr>
            </w:pPr>
            <w:r w:rsidRPr="00E56DC5">
              <w:rPr>
                <w:rFonts w:cs="Arial"/>
                <w:szCs w:val="20"/>
              </w:rPr>
              <w:t>Onderzoek</w:t>
            </w:r>
            <w:r w:rsidR="009A5C59" w:rsidRPr="00E56DC5">
              <w:rPr>
                <w:rFonts w:cs="Arial"/>
                <w:szCs w:val="20"/>
              </w:rPr>
              <w:t xml:space="preserve"> / begeleider scriptie</w:t>
            </w:r>
          </w:p>
        </w:tc>
      </w:tr>
      <w:tr w:rsidR="00261EB5" w:rsidRPr="00E56DC5" w:rsidTr="00DD5476">
        <w:tc>
          <w:tcPr>
            <w:tcW w:w="905" w:type="dxa"/>
          </w:tcPr>
          <w:p w:rsidR="00261EB5" w:rsidRPr="00E56DC5" w:rsidRDefault="00261EB5" w:rsidP="00F009AD">
            <w:pPr>
              <w:spacing w:line="276" w:lineRule="auto"/>
              <w:rPr>
                <w:rFonts w:cs="Arial"/>
                <w:szCs w:val="20"/>
              </w:rPr>
            </w:pPr>
            <w:r w:rsidRPr="00E56DC5">
              <w:rPr>
                <w:rFonts w:cs="Arial"/>
                <w:szCs w:val="20"/>
              </w:rPr>
              <w:t>3</w:t>
            </w:r>
          </w:p>
        </w:tc>
        <w:tc>
          <w:tcPr>
            <w:tcW w:w="1080" w:type="dxa"/>
          </w:tcPr>
          <w:p w:rsidR="00261EB5" w:rsidRPr="00E56DC5" w:rsidRDefault="00261EB5" w:rsidP="00F009AD">
            <w:pPr>
              <w:spacing w:line="276" w:lineRule="auto"/>
              <w:rPr>
                <w:rFonts w:cs="Arial"/>
                <w:szCs w:val="20"/>
              </w:rPr>
            </w:pPr>
            <w:r w:rsidRPr="00E56DC5">
              <w:rPr>
                <w:rFonts w:cs="Arial"/>
                <w:szCs w:val="20"/>
              </w:rPr>
              <w:t>15 augustus</w:t>
            </w:r>
          </w:p>
        </w:tc>
        <w:tc>
          <w:tcPr>
            <w:tcW w:w="4860" w:type="dxa"/>
          </w:tcPr>
          <w:p w:rsidR="00261EB5" w:rsidRPr="00E56DC5" w:rsidRDefault="00261EB5" w:rsidP="00F009AD">
            <w:pPr>
              <w:spacing w:line="276" w:lineRule="auto"/>
              <w:rPr>
                <w:rFonts w:cs="Arial"/>
                <w:szCs w:val="20"/>
              </w:rPr>
            </w:pPr>
            <w:r w:rsidRPr="00E56DC5">
              <w:rPr>
                <w:rFonts w:cs="Arial"/>
                <w:szCs w:val="20"/>
              </w:rPr>
              <w:t>R. van der Wal</w:t>
            </w:r>
          </w:p>
        </w:tc>
        <w:tc>
          <w:tcPr>
            <w:tcW w:w="2770" w:type="dxa"/>
          </w:tcPr>
          <w:p w:rsidR="00261EB5" w:rsidRPr="00E56DC5" w:rsidRDefault="00261EB5" w:rsidP="00F009AD">
            <w:pPr>
              <w:spacing w:line="276" w:lineRule="auto"/>
              <w:rPr>
                <w:rFonts w:cs="Arial"/>
                <w:szCs w:val="20"/>
              </w:rPr>
            </w:pPr>
            <w:r w:rsidRPr="00E56DC5">
              <w:rPr>
                <w:rFonts w:cs="Arial"/>
                <w:szCs w:val="20"/>
              </w:rPr>
              <w:t>Onderzoek / begeleider scriptie</w:t>
            </w:r>
          </w:p>
        </w:tc>
      </w:tr>
      <w:tr w:rsidR="0017720E" w:rsidRPr="00E56DC5" w:rsidTr="00DD5476">
        <w:tc>
          <w:tcPr>
            <w:tcW w:w="905" w:type="dxa"/>
          </w:tcPr>
          <w:p w:rsidR="0017720E" w:rsidRPr="00E56DC5" w:rsidRDefault="0017720E" w:rsidP="00F009AD">
            <w:pPr>
              <w:spacing w:line="276" w:lineRule="auto"/>
              <w:rPr>
                <w:rFonts w:cs="Arial"/>
                <w:szCs w:val="20"/>
              </w:rPr>
            </w:pPr>
            <w:r>
              <w:rPr>
                <w:rFonts w:cs="Arial"/>
                <w:szCs w:val="20"/>
              </w:rPr>
              <w:t>4</w:t>
            </w:r>
          </w:p>
        </w:tc>
        <w:tc>
          <w:tcPr>
            <w:tcW w:w="1080" w:type="dxa"/>
          </w:tcPr>
          <w:p w:rsidR="0017720E" w:rsidRPr="00E56DC5" w:rsidRDefault="0017720E" w:rsidP="00F009AD">
            <w:pPr>
              <w:spacing w:line="276" w:lineRule="auto"/>
              <w:rPr>
                <w:rFonts w:cs="Arial"/>
                <w:szCs w:val="20"/>
              </w:rPr>
            </w:pPr>
            <w:r>
              <w:rPr>
                <w:rFonts w:cs="Arial"/>
                <w:szCs w:val="20"/>
              </w:rPr>
              <w:t>14 oktober</w:t>
            </w:r>
          </w:p>
        </w:tc>
        <w:tc>
          <w:tcPr>
            <w:tcW w:w="4860" w:type="dxa"/>
          </w:tcPr>
          <w:p w:rsidR="0017720E" w:rsidRPr="00E56DC5" w:rsidRDefault="0017720E" w:rsidP="00F009AD">
            <w:pPr>
              <w:spacing w:line="276" w:lineRule="auto"/>
              <w:rPr>
                <w:rFonts w:cs="Arial"/>
                <w:szCs w:val="20"/>
              </w:rPr>
            </w:pPr>
            <w:r>
              <w:rPr>
                <w:rFonts w:cs="Arial"/>
                <w:szCs w:val="20"/>
              </w:rPr>
              <w:t>R. van der Wal</w:t>
            </w:r>
          </w:p>
        </w:tc>
        <w:tc>
          <w:tcPr>
            <w:tcW w:w="2770" w:type="dxa"/>
          </w:tcPr>
          <w:p w:rsidR="0017720E" w:rsidRPr="00E56DC5" w:rsidRDefault="0017720E" w:rsidP="00F009AD">
            <w:pPr>
              <w:spacing w:line="276" w:lineRule="auto"/>
              <w:rPr>
                <w:rFonts w:cs="Arial"/>
                <w:szCs w:val="20"/>
              </w:rPr>
            </w:pPr>
            <w:r>
              <w:rPr>
                <w:rFonts w:cs="Arial"/>
                <w:szCs w:val="20"/>
              </w:rPr>
              <w:t xml:space="preserve">Onderzoek / begeleider scriptie </w:t>
            </w:r>
          </w:p>
        </w:tc>
      </w:tr>
      <w:tr w:rsidR="00AC6E86" w:rsidRPr="00E56DC5" w:rsidTr="00DD5476">
        <w:tc>
          <w:tcPr>
            <w:tcW w:w="905" w:type="dxa"/>
          </w:tcPr>
          <w:p w:rsidR="00AC6E86" w:rsidRDefault="00AC6E86" w:rsidP="00F009AD">
            <w:pPr>
              <w:spacing w:line="276" w:lineRule="auto"/>
              <w:rPr>
                <w:rFonts w:cs="Arial"/>
                <w:szCs w:val="20"/>
              </w:rPr>
            </w:pPr>
            <w:r>
              <w:rPr>
                <w:rFonts w:cs="Arial"/>
                <w:szCs w:val="20"/>
              </w:rPr>
              <w:t>5</w:t>
            </w:r>
          </w:p>
        </w:tc>
        <w:tc>
          <w:tcPr>
            <w:tcW w:w="1080" w:type="dxa"/>
          </w:tcPr>
          <w:p w:rsidR="00AC6E86" w:rsidRDefault="00AC6E86" w:rsidP="00F009AD">
            <w:pPr>
              <w:spacing w:line="276" w:lineRule="auto"/>
              <w:rPr>
                <w:rFonts w:cs="Arial"/>
                <w:szCs w:val="20"/>
              </w:rPr>
            </w:pPr>
            <w:r>
              <w:rPr>
                <w:rFonts w:cs="Arial"/>
                <w:szCs w:val="20"/>
              </w:rPr>
              <w:t>21 oktober</w:t>
            </w:r>
          </w:p>
        </w:tc>
        <w:tc>
          <w:tcPr>
            <w:tcW w:w="4860" w:type="dxa"/>
          </w:tcPr>
          <w:p w:rsidR="00AC6E86" w:rsidRDefault="00AC6E86" w:rsidP="00F009AD">
            <w:pPr>
              <w:spacing w:line="276" w:lineRule="auto"/>
              <w:rPr>
                <w:rFonts w:cs="Arial"/>
                <w:szCs w:val="20"/>
              </w:rPr>
            </w:pPr>
            <w:r>
              <w:rPr>
                <w:rFonts w:cs="Arial"/>
                <w:szCs w:val="20"/>
              </w:rPr>
              <w:t>R. van der Wal</w:t>
            </w:r>
          </w:p>
        </w:tc>
        <w:tc>
          <w:tcPr>
            <w:tcW w:w="2770" w:type="dxa"/>
          </w:tcPr>
          <w:p w:rsidR="00AC6E86" w:rsidRDefault="00AC6E86" w:rsidP="00F009AD">
            <w:pPr>
              <w:spacing w:line="276" w:lineRule="auto"/>
              <w:rPr>
                <w:rFonts w:cs="Arial"/>
                <w:szCs w:val="20"/>
              </w:rPr>
            </w:pPr>
            <w:r>
              <w:rPr>
                <w:rFonts w:cs="Arial"/>
                <w:szCs w:val="20"/>
              </w:rPr>
              <w:t>Onderzoek / begeleider scriptie</w:t>
            </w:r>
          </w:p>
        </w:tc>
      </w:tr>
    </w:tbl>
    <w:p w:rsidR="00115EF8" w:rsidRPr="00E56DC5" w:rsidRDefault="00115EF8" w:rsidP="00F009AD">
      <w:pPr>
        <w:spacing w:line="276" w:lineRule="auto"/>
        <w:rPr>
          <w:rFonts w:cs="Arial"/>
        </w:rPr>
      </w:pPr>
    </w:p>
    <w:p w:rsidR="00687825" w:rsidRPr="00E56DC5" w:rsidRDefault="00687825" w:rsidP="00F009AD">
      <w:pPr>
        <w:spacing w:line="276" w:lineRule="auto"/>
        <w:rPr>
          <w:rFonts w:cs="Arial"/>
        </w:rPr>
      </w:pPr>
    </w:p>
    <w:p w:rsidR="000E2278" w:rsidRPr="00E56DC5" w:rsidRDefault="000E2278" w:rsidP="00F009AD">
      <w:pPr>
        <w:spacing w:line="276" w:lineRule="auto"/>
        <w:rPr>
          <w:rFonts w:cs="Arial"/>
        </w:rPr>
      </w:pPr>
    </w:p>
    <w:p w:rsidR="000E2278" w:rsidRPr="00E56DC5" w:rsidRDefault="000E2278" w:rsidP="00F009AD">
      <w:pPr>
        <w:spacing w:line="276" w:lineRule="auto"/>
        <w:rPr>
          <w:rFonts w:cs="Arial"/>
        </w:rPr>
      </w:pPr>
    </w:p>
    <w:p w:rsidR="000E2278" w:rsidRPr="00E56DC5" w:rsidRDefault="000E2278" w:rsidP="00F009AD">
      <w:pPr>
        <w:spacing w:line="276" w:lineRule="auto"/>
        <w:rPr>
          <w:rFonts w:cs="Arial"/>
        </w:rPr>
      </w:pPr>
    </w:p>
    <w:p w:rsidR="008F6B45" w:rsidRPr="00E56DC5" w:rsidRDefault="008F6B45" w:rsidP="00C73B72">
      <w:pPr>
        <w:pStyle w:val="Kop1"/>
        <w:numPr>
          <w:ilvl w:val="0"/>
          <w:numId w:val="0"/>
        </w:numPr>
        <w:ind w:left="720" w:hanging="720"/>
      </w:pPr>
      <w:bookmarkStart w:id="2" w:name="_Toc465245372"/>
      <w:r w:rsidRPr="00E56DC5">
        <w:lastRenderedPageBreak/>
        <w:t>Inhoudsopgave</w:t>
      </w:r>
      <w:bookmarkEnd w:id="2"/>
    </w:p>
    <w:p w:rsidR="00122326" w:rsidRDefault="00897018">
      <w:pPr>
        <w:pStyle w:val="Inhopg1"/>
        <w:rPr>
          <w:rFonts w:asciiTheme="minorHAnsi" w:eastAsiaTheme="minorEastAsia" w:hAnsiTheme="minorHAnsi" w:cstheme="minorBidi"/>
          <w:noProof/>
          <w:color w:val="auto"/>
          <w:sz w:val="22"/>
          <w:szCs w:val="22"/>
        </w:rPr>
      </w:pPr>
      <w:r w:rsidRPr="00E56DC5">
        <w:rPr>
          <w:rFonts w:cs="Arial"/>
        </w:rPr>
        <w:fldChar w:fldCharType="begin"/>
      </w:r>
      <w:r w:rsidRPr="00E56DC5">
        <w:rPr>
          <w:rFonts w:cs="Arial"/>
        </w:rPr>
        <w:instrText xml:space="preserve"> TOC \o "1-3" </w:instrText>
      </w:r>
      <w:r w:rsidRPr="00E56DC5">
        <w:rPr>
          <w:rFonts w:cs="Arial"/>
        </w:rPr>
        <w:fldChar w:fldCharType="separate"/>
      </w:r>
      <w:r w:rsidR="00122326">
        <w:rPr>
          <w:noProof/>
        </w:rPr>
        <w:t>Documentinformatie</w:t>
      </w:r>
      <w:r w:rsidR="00122326">
        <w:rPr>
          <w:noProof/>
        </w:rPr>
        <w:tab/>
      </w:r>
      <w:r w:rsidR="00122326">
        <w:rPr>
          <w:noProof/>
        </w:rPr>
        <w:fldChar w:fldCharType="begin"/>
      </w:r>
      <w:r w:rsidR="00122326">
        <w:rPr>
          <w:noProof/>
        </w:rPr>
        <w:instrText xml:space="preserve"> PAGEREF _Toc465245371 \h </w:instrText>
      </w:r>
      <w:r w:rsidR="00122326">
        <w:rPr>
          <w:noProof/>
        </w:rPr>
      </w:r>
      <w:r w:rsidR="00122326">
        <w:rPr>
          <w:noProof/>
        </w:rPr>
        <w:fldChar w:fldCharType="separate"/>
      </w:r>
      <w:r w:rsidR="00122326">
        <w:rPr>
          <w:noProof/>
        </w:rPr>
        <w:t>2</w:t>
      </w:r>
      <w:r w:rsidR="00122326">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Inhoudsopgave</w:t>
      </w:r>
      <w:r>
        <w:rPr>
          <w:noProof/>
        </w:rPr>
        <w:tab/>
      </w:r>
      <w:r>
        <w:rPr>
          <w:noProof/>
        </w:rPr>
        <w:fldChar w:fldCharType="begin"/>
      </w:r>
      <w:r>
        <w:rPr>
          <w:noProof/>
        </w:rPr>
        <w:instrText xml:space="preserve"> PAGEREF _Toc465245372 \h </w:instrText>
      </w:r>
      <w:r>
        <w:rPr>
          <w:noProof/>
        </w:rPr>
      </w:r>
      <w:r>
        <w:rPr>
          <w:noProof/>
        </w:rPr>
        <w:fldChar w:fldCharType="separate"/>
      </w:r>
      <w:r>
        <w:rPr>
          <w:noProof/>
        </w:rPr>
        <w:t>3</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Voorwoord</w:t>
      </w:r>
      <w:r>
        <w:rPr>
          <w:noProof/>
        </w:rPr>
        <w:tab/>
      </w:r>
      <w:r>
        <w:rPr>
          <w:noProof/>
        </w:rPr>
        <w:fldChar w:fldCharType="begin"/>
      </w:r>
      <w:r>
        <w:rPr>
          <w:noProof/>
        </w:rPr>
        <w:instrText xml:space="preserve"> PAGEREF _Toc465245373 \h </w:instrText>
      </w:r>
      <w:r>
        <w:rPr>
          <w:noProof/>
        </w:rPr>
      </w:r>
      <w:r>
        <w:rPr>
          <w:noProof/>
        </w:rPr>
        <w:fldChar w:fldCharType="separate"/>
      </w:r>
      <w:r>
        <w:rPr>
          <w:noProof/>
        </w:rPr>
        <w:t>5</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Pr>
          <w:noProof/>
        </w:rPr>
        <w:t>Inleiding</w:t>
      </w:r>
      <w:r>
        <w:rPr>
          <w:noProof/>
        </w:rPr>
        <w:tab/>
      </w:r>
      <w:r>
        <w:rPr>
          <w:noProof/>
        </w:rPr>
        <w:fldChar w:fldCharType="begin"/>
      </w:r>
      <w:r>
        <w:rPr>
          <w:noProof/>
        </w:rPr>
        <w:instrText xml:space="preserve"> PAGEREF _Toc465245374 \h </w:instrText>
      </w:r>
      <w:r>
        <w:rPr>
          <w:noProof/>
        </w:rPr>
      </w:r>
      <w:r>
        <w:rPr>
          <w:noProof/>
        </w:rPr>
        <w:fldChar w:fldCharType="separate"/>
      </w:r>
      <w:r>
        <w:rPr>
          <w:noProof/>
        </w:rPr>
        <w:t>5</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Pr>
          <w:noProof/>
        </w:rPr>
        <w:t>Dankwoord</w:t>
      </w:r>
      <w:r>
        <w:rPr>
          <w:noProof/>
        </w:rPr>
        <w:tab/>
      </w:r>
      <w:r>
        <w:rPr>
          <w:noProof/>
        </w:rPr>
        <w:fldChar w:fldCharType="begin"/>
      </w:r>
      <w:r>
        <w:rPr>
          <w:noProof/>
        </w:rPr>
        <w:instrText xml:space="preserve"> PAGEREF _Toc465245375 \h </w:instrText>
      </w:r>
      <w:r>
        <w:rPr>
          <w:noProof/>
        </w:rPr>
      </w:r>
      <w:r>
        <w:rPr>
          <w:noProof/>
        </w:rPr>
        <w:fldChar w:fldCharType="separate"/>
      </w:r>
      <w:r>
        <w:rPr>
          <w:noProof/>
        </w:rPr>
        <w:t>5</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1.</w:t>
      </w:r>
      <w:r>
        <w:rPr>
          <w:rFonts w:asciiTheme="minorHAnsi" w:eastAsiaTheme="minorEastAsia" w:hAnsiTheme="minorHAnsi" w:cstheme="minorBidi"/>
          <w:noProof/>
          <w:color w:val="auto"/>
          <w:sz w:val="22"/>
          <w:szCs w:val="22"/>
        </w:rPr>
        <w:tab/>
      </w:r>
      <w:r>
        <w:rPr>
          <w:noProof/>
        </w:rPr>
        <w:t>Inleiding</w:t>
      </w:r>
      <w:r>
        <w:rPr>
          <w:noProof/>
        </w:rPr>
        <w:tab/>
      </w:r>
      <w:r>
        <w:rPr>
          <w:noProof/>
        </w:rPr>
        <w:fldChar w:fldCharType="begin"/>
      </w:r>
      <w:r>
        <w:rPr>
          <w:noProof/>
        </w:rPr>
        <w:instrText xml:space="preserve"> PAGEREF _Toc465245376 \h </w:instrText>
      </w:r>
      <w:r>
        <w:rPr>
          <w:noProof/>
        </w:rPr>
      </w:r>
      <w:r>
        <w:rPr>
          <w:noProof/>
        </w:rPr>
        <w:fldChar w:fldCharType="separate"/>
      </w:r>
      <w:r>
        <w:rPr>
          <w:noProof/>
        </w:rPr>
        <w:t>6</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1.1 Het probleem van ondermijnende criminaliteit</w:t>
      </w:r>
      <w:r>
        <w:rPr>
          <w:noProof/>
        </w:rPr>
        <w:tab/>
      </w:r>
      <w:r>
        <w:rPr>
          <w:noProof/>
        </w:rPr>
        <w:fldChar w:fldCharType="begin"/>
      </w:r>
      <w:r>
        <w:rPr>
          <w:noProof/>
        </w:rPr>
        <w:instrText xml:space="preserve"> PAGEREF _Toc465245377 \h </w:instrText>
      </w:r>
      <w:r>
        <w:rPr>
          <w:noProof/>
        </w:rPr>
      </w:r>
      <w:r>
        <w:rPr>
          <w:noProof/>
        </w:rPr>
        <w:fldChar w:fldCharType="separate"/>
      </w:r>
      <w:r>
        <w:rPr>
          <w:noProof/>
        </w:rPr>
        <w:t>6</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1.2 Relevantie</w:t>
      </w:r>
      <w:r>
        <w:rPr>
          <w:noProof/>
        </w:rPr>
        <w:tab/>
      </w:r>
      <w:r>
        <w:rPr>
          <w:noProof/>
        </w:rPr>
        <w:fldChar w:fldCharType="begin"/>
      </w:r>
      <w:r>
        <w:rPr>
          <w:noProof/>
        </w:rPr>
        <w:instrText xml:space="preserve"> PAGEREF _Toc465245378 \h </w:instrText>
      </w:r>
      <w:r>
        <w:rPr>
          <w:noProof/>
        </w:rPr>
      </w:r>
      <w:r>
        <w:rPr>
          <w:noProof/>
        </w:rPr>
        <w:fldChar w:fldCharType="separate"/>
      </w:r>
      <w:r>
        <w:rPr>
          <w:noProof/>
        </w:rPr>
        <w:t>6</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1.3 Doelstelling</w:t>
      </w:r>
      <w:r>
        <w:rPr>
          <w:noProof/>
        </w:rPr>
        <w:tab/>
      </w:r>
      <w:r>
        <w:rPr>
          <w:noProof/>
        </w:rPr>
        <w:fldChar w:fldCharType="begin"/>
      </w:r>
      <w:r>
        <w:rPr>
          <w:noProof/>
        </w:rPr>
        <w:instrText xml:space="preserve"> PAGEREF _Toc465245379 \h </w:instrText>
      </w:r>
      <w:r>
        <w:rPr>
          <w:noProof/>
        </w:rPr>
      </w:r>
      <w:r>
        <w:rPr>
          <w:noProof/>
        </w:rPr>
        <w:fldChar w:fldCharType="separate"/>
      </w:r>
      <w:r>
        <w:rPr>
          <w:noProof/>
        </w:rPr>
        <w:t>7</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1.4 Afbakening</w:t>
      </w:r>
      <w:r>
        <w:rPr>
          <w:noProof/>
        </w:rPr>
        <w:tab/>
      </w:r>
      <w:r>
        <w:rPr>
          <w:noProof/>
        </w:rPr>
        <w:fldChar w:fldCharType="begin"/>
      </w:r>
      <w:r>
        <w:rPr>
          <w:noProof/>
        </w:rPr>
        <w:instrText xml:space="preserve"> PAGEREF _Toc465245380 \h </w:instrText>
      </w:r>
      <w:r>
        <w:rPr>
          <w:noProof/>
        </w:rPr>
      </w:r>
      <w:r>
        <w:rPr>
          <w:noProof/>
        </w:rPr>
        <w:fldChar w:fldCharType="separate"/>
      </w:r>
      <w:r>
        <w:rPr>
          <w:noProof/>
        </w:rPr>
        <w:t>7</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1.5 Onderzoekskwaliteit</w:t>
      </w:r>
      <w:r>
        <w:rPr>
          <w:noProof/>
        </w:rPr>
        <w:tab/>
      </w:r>
      <w:r>
        <w:rPr>
          <w:noProof/>
        </w:rPr>
        <w:fldChar w:fldCharType="begin"/>
      </w:r>
      <w:r>
        <w:rPr>
          <w:noProof/>
        </w:rPr>
        <w:instrText xml:space="preserve"> PAGEREF _Toc465245381 \h </w:instrText>
      </w:r>
      <w:r>
        <w:rPr>
          <w:noProof/>
        </w:rPr>
      </w:r>
      <w:r>
        <w:rPr>
          <w:noProof/>
        </w:rPr>
        <w:fldChar w:fldCharType="separate"/>
      </w:r>
      <w:r>
        <w:rPr>
          <w:noProof/>
        </w:rPr>
        <w:t>8</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1.6 Hoofdvraag en deelvragen</w:t>
      </w:r>
      <w:r>
        <w:rPr>
          <w:noProof/>
        </w:rPr>
        <w:tab/>
      </w:r>
      <w:r>
        <w:rPr>
          <w:noProof/>
        </w:rPr>
        <w:fldChar w:fldCharType="begin"/>
      </w:r>
      <w:r>
        <w:rPr>
          <w:noProof/>
        </w:rPr>
        <w:instrText xml:space="preserve"> PAGEREF _Toc465245382 \h </w:instrText>
      </w:r>
      <w:r>
        <w:rPr>
          <w:noProof/>
        </w:rPr>
      </w:r>
      <w:r>
        <w:rPr>
          <w:noProof/>
        </w:rPr>
        <w:fldChar w:fldCharType="separate"/>
      </w:r>
      <w:r>
        <w:rPr>
          <w:noProof/>
        </w:rPr>
        <w:t>8</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2.</w:t>
      </w:r>
      <w:r>
        <w:rPr>
          <w:rFonts w:asciiTheme="minorHAnsi" w:eastAsiaTheme="minorEastAsia" w:hAnsiTheme="minorHAnsi" w:cstheme="minorBidi"/>
          <w:noProof/>
          <w:color w:val="auto"/>
          <w:sz w:val="22"/>
          <w:szCs w:val="22"/>
        </w:rPr>
        <w:tab/>
      </w:r>
      <w:r>
        <w:rPr>
          <w:noProof/>
        </w:rPr>
        <w:t>Methoden van onderzoek</w:t>
      </w:r>
      <w:r>
        <w:rPr>
          <w:noProof/>
        </w:rPr>
        <w:tab/>
      </w:r>
      <w:r>
        <w:rPr>
          <w:noProof/>
        </w:rPr>
        <w:fldChar w:fldCharType="begin"/>
      </w:r>
      <w:r>
        <w:rPr>
          <w:noProof/>
        </w:rPr>
        <w:instrText xml:space="preserve"> PAGEREF _Toc465245383 \h </w:instrText>
      </w:r>
      <w:r>
        <w:rPr>
          <w:noProof/>
        </w:rPr>
      </w:r>
      <w:r>
        <w:rPr>
          <w:noProof/>
        </w:rPr>
        <w:fldChar w:fldCharType="separate"/>
      </w:r>
      <w:r>
        <w:rPr>
          <w:noProof/>
        </w:rPr>
        <w:t>9</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2.1 inleiding</w:t>
      </w:r>
      <w:r>
        <w:rPr>
          <w:noProof/>
        </w:rPr>
        <w:tab/>
      </w:r>
      <w:r>
        <w:rPr>
          <w:noProof/>
        </w:rPr>
        <w:fldChar w:fldCharType="begin"/>
      </w:r>
      <w:r>
        <w:rPr>
          <w:noProof/>
        </w:rPr>
        <w:instrText xml:space="preserve"> PAGEREF _Toc465245384 \h </w:instrText>
      </w:r>
      <w:r>
        <w:rPr>
          <w:noProof/>
        </w:rPr>
      </w:r>
      <w:r>
        <w:rPr>
          <w:noProof/>
        </w:rPr>
        <w:fldChar w:fldCharType="separate"/>
      </w:r>
      <w:r>
        <w:rPr>
          <w:noProof/>
        </w:rPr>
        <w:t>9</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2.2 Vooronderzoek (fase 1)</w:t>
      </w:r>
      <w:r>
        <w:rPr>
          <w:noProof/>
        </w:rPr>
        <w:tab/>
      </w:r>
      <w:r>
        <w:rPr>
          <w:noProof/>
        </w:rPr>
        <w:fldChar w:fldCharType="begin"/>
      </w:r>
      <w:r>
        <w:rPr>
          <w:noProof/>
        </w:rPr>
        <w:instrText xml:space="preserve"> PAGEREF _Toc465245385 \h </w:instrText>
      </w:r>
      <w:r>
        <w:rPr>
          <w:noProof/>
        </w:rPr>
      </w:r>
      <w:r>
        <w:rPr>
          <w:noProof/>
        </w:rPr>
        <w:fldChar w:fldCharType="separate"/>
      </w:r>
      <w:r>
        <w:rPr>
          <w:noProof/>
        </w:rPr>
        <w:t>9</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2.3 Onderzoeksmethode: interviews (fase 2)</w:t>
      </w:r>
      <w:r>
        <w:rPr>
          <w:noProof/>
        </w:rPr>
        <w:tab/>
      </w:r>
      <w:r>
        <w:rPr>
          <w:noProof/>
        </w:rPr>
        <w:fldChar w:fldCharType="begin"/>
      </w:r>
      <w:r>
        <w:rPr>
          <w:noProof/>
        </w:rPr>
        <w:instrText xml:space="preserve"> PAGEREF _Toc465245386 \h </w:instrText>
      </w:r>
      <w:r>
        <w:rPr>
          <w:noProof/>
        </w:rPr>
      </w:r>
      <w:r>
        <w:rPr>
          <w:noProof/>
        </w:rPr>
        <w:fldChar w:fldCharType="separate"/>
      </w:r>
      <w:r>
        <w:rPr>
          <w:noProof/>
        </w:rPr>
        <w:t>10</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2.4 Onderzoeksmethode: participerende observatie(fase 2)</w:t>
      </w:r>
      <w:r>
        <w:rPr>
          <w:noProof/>
        </w:rPr>
        <w:tab/>
      </w:r>
      <w:r>
        <w:rPr>
          <w:noProof/>
        </w:rPr>
        <w:fldChar w:fldCharType="begin"/>
      </w:r>
      <w:r>
        <w:rPr>
          <w:noProof/>
        </w:rPr>
        <w:instrText xml:space="preserve"> PAGEREF _Toc465245387 \h </w:instrText>
      </w:r>
      <w:r>
        <w:rPr>
          <w:noProof/>
        </w:rPr>
      </w:r>
      <w:r>
        <w:rPr>
          <w:noProof/>
        </w:rPr>
        <w:fldChar w:fldCharType="separate"/>
      </w:r>
      <w:r>
        <w:rPr>
          <w:noProof/>
        </w:rPr>
        <w:t>10</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2.5 Onderzoeksmethode: literatuuronderzoek(fase 2)</w:t>
      </w:r>
      <w:r>
        <w:rPr>
          <w:noProof/>
        </w:rPr>
        <w:tab/>
      </w:r>
      <w:r>
        <w:rPr>
          <w:noProof/>
        </w:rPr>
        <w:fldChar w:fldCharType="begin"/>
      </w:r>
      <w:r>
        <w:rPr>
          <w:noProof/>
        </w:rPr>
        <w:instrText xml:space="preserve"> PAGEREF _Toc465245388 \h </w:instrText>
      </w:r>
      <w:r>
        <w:rPr>
          <w:noProof/>
        </w:rPr>
      </w:r>
      <w:r>
        <w:rPr>
          <w:noProof/>
        </w:rPr>
        <w:fldChar w:fldCharType="separate"/>
      </w:r>
      <w:r>
        <w:rPr>
          <w:noProof/>
        </w:rPr>
        <w:t>10</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2.6 Onderzoeksmethode: documentonderzoek(fase 2)</w:t>
      </w:r>
      <w:r>
        <w:rPr>
          <w:noProof/>
        </w:rPr>
        <w:tab/>
      </w:r>
      <w:r>
        <w:rPr>
          <w:noProof/>
        </w:rPr>
        <w:fldChar w:fldCharType="begin"/>
      </w:r>
      <w:r>
        <w:rPr>
          <w:noProof/>
        </w:rPr>
        <w:instrText xml:space="preserve"> PAGEREF _Toc465245389 \h </w:instrText>
      </w:r>
      <w:r>
        <w:rPr>
          <w:noProof/>
        </w:rPr>
      </w:r>
      <w:r>
        <w:rPr>
          <w:noProof/>
        </w:rPr>
        <w:fldChar w:fldCharType="separate"/>
      </w:r>
      <w:r>
        <w:rPr>
          <w:noProof/>
        </w:rPr>
        <w:t>10</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2.7 Overzicht deelvragen en vorm van onderzoek:</w:t>
      </w:r>
      <w:r>
        <w:rPr>
          <w:noProof/>
        </w:rPr>
        <w:tab/>
      </w:r>
      <w:r>
        <w:rPr>
          <w:noProof/>
        </w:rPr>
        <w:fldChar w:fldCharType="begin"/>
      </w:r>
      <w:r>
        <w:rPr>
          <w:noProof/>
        </w:rPr>
        <w:instrText xml:space="preserve"> PAGEREF _Toc465245390 \h </w:instrText>
      </w:r>
      <w:r>
        <w:rPr>
          <w:noProof/>
        </w:rPr>
      </w:r>
      <w:r>
        <w:rPr>
          <w:noProof/>
        </w:rPr>
        <w:fldChar w:fldCharType="separate"/>
      </w:r>
      <w:r>
        <w:rPr>
          <w:noProof/>
        </w:rPr>
        <w:t>11</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3.</w:t>
      </w:r>
      <w:r>
        <w:rPr>
          <w:rFonts w:asciiTheme="minorHAnsi" w:eastAsiaTheme="minorEastAsia" w:hAnsiTheme="minorHAnsi" w:cstheme="minorBidi"/>
          <w:noProof/>
          <w:color w:val="auto"/>
          <w:sz w:val="22"/>
          <w:szCs w:val="22"/>
        </w:rPr>
        <w:tab/>
      </w:r>
      <w:r>
        <w:rPr>
          <w:noProof/>
        </w:rPr>
        <w:t>Theoretisch kader</w:t>
      </w:r>
      <w:r>
        <w:rPr>
          <w:noProof/>
        </w:rPr>
        <w:tab/>
      </w:r>
      <w:r>
        <w:rPr>
          <w:noProof/>
        </w:rPr>
        <w:fldChar w:fldCharType="begin"/>
      </w:r>
      <w:r>
        <w:rPr>
          <w:noProof/>
        </w:rPr>
        <w:instrText xml:space="preserve"> PAGEREF _Toc465245391 \h </w:instrText>
      </w:r>
      <w:r>
        <w:rPr>
          <w:noProof/>
        </w:rPr>
      </w:r>
      <w:r>
        <w:rPr>
          <w:noProof/>
        </w:rPr>
        <w:fldChar w:fldCharType="separate"/>
      </w:r>
      <w:r>
        <w:rPr>
          <w:noProof/>
        </w:rPr>
        <w:t>12</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3.1 Wat is ondermijnende criminaliteit</w:t>
      </w:r>
      <w:r>
        <w:rPr>
          <w:noProof/>
        </w:rPr>
        <w:tab/>
      </w:r>
      <w:r>
        <w:rPr>
          <w:noProof/>
        </w:rPr>
        <w:fldChar w:fldCharType="begin"/>
      </w:r>
      <w:r>
        <w:rPr>
          <w:noProof/>
        </w:rPr>
        <w:instrText xml:space="preserve"> PAGEREF _Toc465245392 \h </w:instrText>
      </w:r>
      <w:r>
        <w:rPr>
          <w:noProof/>
        </w:rPr>
      </w:r>
      <w:r>
        <w:rPr>
          <w:noProof/>
        </w:rPr>
        <w:fldChar w:fldCharType="separate"/>
      </w:r>
      <w:r>
        <w:rPr>
          <w:noProof/>
        </w:rPr>
        <w:t>12</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3.2 Rationele keuzebenadering, de oorsprong van ondermijnende criminaliteit</w:t>
      </w:r>
      <w:r>
        <w:rPr>
          <w:noProof/>
        </w:rPr>
        <w:tab/>
      </w:r>
      <w:r>
        <w:rPr>
          <w:noProof/>
        </w:rPr>
        <w:fldChar w:fldCharType="begin"/>
      </w:r>
      <w:r>
        <w:rPr>
          <w:noProof/>
        </w:rPr>
        <w:instrText xml:space="preserve"> PAGEREF _Toc465245393 \h </w:instrText>
      </w:r>
      <w:r>
        <w:rPr>
          <w:noProof/>
        </w:rPr>
      </w:r>
      <w:r>
        <w:rPr>
          <w:noProof/>
        </w:rPr>
        <w:fldChar w:fldCharType="separate"/>
      </w:r>
      <w:r>
        <w:rPr>
          <w:noProof/>
        </w:rPr>
        <w:t>12</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sidRPr="00052B23">
        <w:rPr>
          <w:rFonts w:cs="Arial"/>
          <w:noProof/>
        </w:rPr>
        <w:t>3.3 Visie van het Openbaar Ministerie</w:t>
      </w:r>
      <w:r>
        <w:rPr>
          <w:noProof/>
        </w:rPr>
        <w:tab/>
      </w:r>
      <w:r>
        <w:rPr>
          <w:noProof/>
        </w:rPr>
        <w:fldChar w:fldCharType="begin"/>
      </w:r>
      <w:r>
        <w:rPr>
          <w:noProof/>
        </w:rPr>
        <w:instrText xml:space="preserve"> PAGEREF _Toc465245394 \h </w:instrText>
      </w:r>
      <w:r>
        <w:rPr>
          <w:noProof/>
        </w:rPr>
      </w:r>
      <w:r>
        <w:rPr>
          <w:noProof/>
        </w:rPr>
        <w:fldChar w:fldCharType="separate"/>
      </w:r>
      <w:r>
        <w:rPr>
          <w:noProof/>
        </w:rPr>
        <w:t>13</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4.1 Het juridische speelveld omtrent afpakken</w:t>
      </w:r>
      <w:r>
        <w:rPr>
          <w:noProof/>
        </w:rPr>
        <w:tab/>
      </w:r>
      <w:r>
        <w:rPr>
          <w:noProof/>
        </w:rPr>
        <w:fldChar w:fldCharType="begin"/>
      </w:r>
      <w:r>
        <w:rPr>
          <w:noProof/>
        </w:rPr>
        <w:instrText xml:space="preserve"> PAGEREF _Toc465245395 \h </w:instrText>
      </w:r>
      <w:r>
        <w:rPr>
          <w:noProof/>
        </w:rPr>
      </w:r>
      <w:r>
        <w:rPr>
          <w:noProof/>
        </w:rPr>
        <w:fldChar w:fldCharType="separate"/>
      </w:r>
      <w:r>
        <w:rPr>
          <w:noProof/>
        </w:rPr>
        <w:t>14</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4.1.1 Inleiding</w:t>
      </w:r>
      <w:r>
        <w:rPr>
          <w:noProof/>
        </w:rPr>
        <w:tab/>
      </w:r>
      <w:r>
        <w:rPr>
          <w:noProof/>
        </w:rPr>
        <w:fldChar w:fldCharType="begin"/>
      </w:r>
      <w:r>
        <w:rPr>
          <w:noProof/>
        </w:rPr>
        <w:instrText xml:space="preserve"> PAGEREF _Toc465245396 \h </w:instrText>
      </w:r>
      <w:r>
        <w:rPr>
          <w:noProof/>
        </w:rPr>
      </w:r>
      <w:r>
        <w:rPr>
          <w:noProof/>
        </w:rPr>
        <w:fldChar w:fldCharType="separate"/>
      </w:r>
      <w:r>
        <w:rPr>
          <w:noProof/>
        </w:rPr>
        <w:t>14</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4.1.2 Juridische mogelijkheden tot ontnemen wederrechtelijk verkregen voordeel</w:t>
      </w:r>
      <w:r>
        <w:rPr>
          <w:noProof/>
        </w:rPr>
        <w:tab/>
      </w:r>
      <w:r>
        <w:rPr>
          <w:noProof/>
        </w:rPr>
        <w:fldChar w:fldCharType="begin"/>
      </w:r>
      <w:r>
        <w:rPr>
          <w:noProof/>
        </w:rPr>
        <w:instrText xml:space="preserve"> PAGEREF _Toc465245397 \h </w:instrText>
      </w:r>
      <w:r>
        <w:rPr>
          <w:noProof/>
        </w:rPr>
      </w:r>
      <w:r>
        <w:rPr>
          <w:noProof/>
        </w:rPr>
        <w:fldChar w:fldCharType="separate"/>
      </w:r>
      <w:r>
        <w:rPr>
          <w:noProof/>
        </w:rPr>
        <w:t>14</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4.1.3 Het vaststellen van het wederrechtelijk verkregen voordeel</w:t>
      </w:r>
      <w:r>
        <w:rPr>
          <w:noProof/>
        </w:rPr>
        <w:tab/>
      </w:r>
      <w:r>
        <w:rPr>
          <w:noProof/>
        </w:rPr>
        <w:fldChar w:fldCharType="begin"/>
      </w:r>
      <w:r>
        <w:rPr>
          <w:noProof/>
        </w:rPr>
        <w:instrText xml:space="preserve"> PAGEREF _Toc465245398 \h </w:instrText>
      </w:r>
      <w:r>
        <w:rPr>
          <w:noProof/>
        </w:rPr>
      </w:r>
      <w:r>
        <w:rPr>
          <w:noProof/>
        </w:rPr>
        <w:fldChar w:fldCharType="separate"/>
      </w:r>
      <w:r>
        <w:rPr>
          <w:noProof/>
        </w:rPr>
        <w:t>16</w:t>
      </w:r>
      <w:r>
        <w:rPr>
          <w:noProof/>
        </w:rPr>
        <w:fldChar w:fldCharType="end"/>
      </w:r>
    </w:p>
    <w:p w:rsidR="00122326" w:rsidRDefault="00122326" w:rsidP="00122326">
      <w:pPr>
        <w:pStyle w:val="Inhopg3"/>
        <w:tabs>
          <w:tab w:val="left" w:pos="1320"/>
          <w:tab w:val="right" w:leader="dot" w:pos="9372"/>
        </w:tabs>
        <w:ind w:left="0"/>
        <w:rPr>
          <w:rFonts w:asciiTheme="minorHAnsi" w:eastAsiaTheme="minorEastAsia" w:hAnsiTheme="minorHAnsi" w:cstheme="minorBidi"/>
          <w:noProof/>
          <w:color w:val="auto"/>
          <w:sz w:val="22"/>
          <w:szCs w:val="22"/>
        </w:rPr>
      </w:pPr>
      <w:r>
        <w:rPr>
          <w:noProof/>
        </w:rPr>
        <w:t>4.1.4</w:t>
      </w:r>
      <w:r>
        <w:rPr>
          <w:rFonts w:asciiTheme="minorHAnsi" w:eastAsiaTheme="minorEastAsia" w:hAnsiTheme="minorHAnsi" w:cstheme="minorBidi"/>
          <w:noProof/>
          <w:color w:val="auto"/>
          <w:sz w:val="22"/>
          <w:szCs w:val="22"/>
        </w:rPr>
        <w:tab/>
      </w:r>
      <w:r>
        <w:rPr>
          <w:noProof/>
        </w:rPr>
        <w:t>Deelconclusie</w:t>
      </w:r>
      <w:r>
        <w:rPr>
          <w:noProof/>
        </w:rPr>
        <w:tab/>
      </w:r>
      <w:r>
        <w:rPr>
          <w:noProof/>
        </w:rPr>
        <w:fldChar w:fldCharType="begin"/>
      </w:r>
      <w:r>
        <w:rPr>
          <w:noProof/>
        </w:rPr>
        <w:instrText xml:space="preserve"> PAGEREF _Toc465245399 \h </w:instrText>
      </w:r>
      <w:r>
        <w:rPr>
          <w:noProof/>
        </w:rPr>
      </w:r>
      <w:r>
        <w:rPr>
          <w:noProof/>
        </w:rPr>
        <w:fldChar w:fldCharType="separate"/>
      </w:r>
      <w:r>
        <w:rPr>
          <w:noProof/>
        </w:rPr>
        <w:t>17</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4.2 Doelstellingen</w:t>
      </w:r>
      <w:r>
        <w:rPr>
          <w:noProof/>
        </w:rPr>
        <w:tab/>
      </w:r>
      <w:r>
        <w:rPr>
          <w:noProof/>
        </w:rPr>
        <w:fldChar w:fldCharType="begin"/>
      </w:r>
      <w:r>
        <w:rPr>
          <w:noProof/>
        </w:rPr>
        <w:instrText xml:space="preserve"> PAGEREF _Toc465245400 \h </w:instrText>
      </w:r>
      <w:r>
        <w:rPr>
          <w:noProof/>
        </w:rPr>
      </w:r>
      <w:r>
        <w:rPr>
          <w:noProof/>
        </w:rPr>
        <w:fldChar w:fldCharType="separate"/>
      </w:r>
      <w:r>
        <w:rPr>
          <w:noProof/>
        </w:rPr>
        <w:t>19</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4.2.1 Inleiding</w:t>
      </w:r>
      <w:r>
        <w:rPr>
          <w:noProof/>
        </w:rPr>
        <w:tab/>
      </w:r>
      <w:r>
        <w:rPr>
          <w:noProof/>
        </w:rPr>
        <w:fldChar w:fldCharType="begin"/>
      </w:r>
      <w:r>
        <w:rPr>
          <w:noProof/>
        </w:rPr>
        <w:instrText xml:space="preserve"> PAGEREF _Toc465245401 \h </w:instrText>
      </w:r>
      <w:r>
        <w:rPr>
          <w:noProof/>
        </w:rPr>
      </w:r>
      <w:r>
        <w:rPr>
          <w:noProof/>
        </w:rPr>
        <w:fldChar w:fldCharType="separate"/>
      </w:r>
      <w:r>
        <w:rPr>
          <w:noProof/>
        </w:rPr>
        <w:t>19</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4.2.2 Doelstellingen Nationale Politie</w:t>
      </w:r>
      <w:r>
        <w:rPr>
          <w:noProof/>
        </w:rPr>
        <w:tab/>
      </w:r>
      <w:r>
        <w:rPr>
          <w:noProof/>
        </w:rPr>
        <w:fldChar w:fldCharType="begin"/>
      </w:r>
      <w:r>
        <w:rPr>
          <w:noProof/>
        </w:rPr>
        <w:instrText xml:space="preserve"> PAGEREF _Toc465245402 \h </w:instrText>
      </w:r>
      <w:r>
        <w:rPr>
          <w:noProof/>
        </w:rPr>
      </w:r>
      <w:r>
        <w:rPr>
          <w:noProof/>
        </w:rPr>
        <w:fldChar w:fldCharType="separate"/>
      </w:r>
      <w:r>
        <w:rPr>
          <w:noProof/>
        </w:rPr>
        <w:t>19</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4.2.3 Doelstellingen Openbaar Ministerie</w:t>
      </w:r>
      <w:r>
        <w:rPr>
          <w:noProof/>
        </w:rPr>
        <w:tab/>
      </w:r>
      <w:r>
        <w:rPr>
          <w:noProof/>
        </w:rPr>
        <w:fldChar w:fldCharType="begin"/>
      </w:r>
      <w:r>
        <w:rPr>
          <w:noProof/>
        </w:rPr>
        <w:instrText xml:space="preserve"> PAGEREF _Toc465245403 \h </w:instrText>
      </w:r>
      <w:r>
        <w:rPr>
          <w:noProof/>
        </w:rPr>
      </w:r>
      <w:r>
        <w:rPr>
          <w:noProof/>
        </w:rPr>
        <w:fldChar w:fldCharType="separate"/>
      </w:r>
      <w:r>
        <w:rPr>
          <w:noProof/>
        </w:rPr>
        <w:t>20</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4.2.4 Doelstellingen CJIB</w:t>
      </w:r>
      <w:r>
        <w:rPr>
          <w:noProof/>
        </w:rPr>
        <w:tab/>
      </w:r>
      <w:r>
        <w:rPr>
          <w:noProof/>
        </w:rPr>
        <w:fldChar w:fldCharType="begin"/>
      </w:r>
      <w:r>
        <w:rPr>
          <w:noProof/>
        </w:rPr>
        <w:instrText xml:space="preserve"> PAGEREF _Toc465245404 \h </w:instrText>
      </w:r>
      <w:r>
        <w:rPr>
          <w:noProof/>
        </w:rPr>
      </w:r>
      <w:r>
        <w:rPr>
          <w:noProof/>
        </w:rPr>
        <w:fldChar w:fldCharType="separate"/>
      </w:r>
      <w:r>
        <w:rPr>
          <w:noProof/>
        </w:rPr>
        <w:t>22</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4.2.5 Deelconclusie</w:t>
      </w:r>
      <w:r>
        <w:rPr>
          <w:noProof/>
        </w:rPr>
        <w:tab/>
      </w:r>
      <w:r>
        <w:rPr>
          <w:noProof/>
        </w:rPr>
        <w:fldChar w:fldCharType="begin"/>
      </w:r>
      <w:r>
        <w:rPr>
          <w:noProof/>
        </w:rPr>
        <w:instrText xml:space="preserve"> PAGEREF _Toc465245405 \h </w:instrText>
      </w:r>
      <w:r>
        <w:rPr>
          <w:noProof/>
        </w:rPr>
      </w:r>
      <w:r>
        <w:rPr>
          <w:noProof/>
        </w:rPr>
        <w:fldChar w:fldCharType="separate"/>
      </w:r>
      <w:r>
        <w:rPr>
          <w:noProof/>
        </w:rPr>
        <w:t>22</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4.3 De huidige situatie</w:t>
      </w:r>
      <w:r>
        <w:rPr>
          <w:noProof/>
        </w:rPr>
        <w:tab/>
      </w:r>
      <w:r>
        <w:rPr>
          <w:noProof/>
        </w:rPr>
        <w:fldChar w:fldCharType="begin"/>
      </w:r>
      <w:r>
        <w:rPr>
          <w:noProof/>
        </w:rPr>
        <w:instrText xml:space="preserve"> PAGEREF _Toc465245406 \h </w:instrText>
      </w:r>
      <w:r>
        <w:rPr>
          <w:noProof/>
        </w:rPr>
      </w:r>
      <w:r>
        <w:rPr>
          <w:noProof/>
        </w:rPr>
        <w:fldChar w:fldCharType="separate"/>
      </w:r>
      <w:r>
        <w:rPr>
          <w:noProof/>
        </w:rPr>
        <w:t>24</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4.3.1 Inleiding</w:t>
      </w:r>
      <w:r>
        <w:rPr>
          <w:noProof/>
        </w:rPr>
        <w:tab/>
      </w:r>
      <w:r>
        <w:rPr>
          <w:noProof/>
        </w:rPr>
        <w:fldChar w:fldCharType="begin"/>
      </w:r>
      <w:r>
        <w:rPr>
          <w:noProof/>
        </w:rPr>
        <w:instrText xml:space="preserve"> PAGEREF _Toc465245407 \h </w:instrText>
      </w:r>
      <w:r>
        <w:rPr>
          <w:noProof/>
        </w:rPr>
      </w:r>
      <w:r>
        <w:rPr>
          <w:noProof/>
        </w:rPr>
        <w:fldChar w:fldCharType="separate"/>
      </w:r>
      <w:r>
        <w:rPr>
          <w:noProof/>
        </w:rPr>
        <w:t>24</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4.3.2 Hoeveel is er in 2016 in de eenheid Noord-Holland ontnomen</w:t>
      </w:r>
      <w:r>
        <w:rPr>
          <w:noProof/>
        </w:rPr>
        <w:tab/>
      </w:r>
      <w:r>
        <w:rPr>
          <w:noProof/>
        </w:rPr>
        <w:fldChar w:fldCharType="begin"/>
      </w:r>
      <w:r>
        <w:rPr>
          <w:noProof/>
        </w:rPr>
        <w:instrText xml:space="preserve"> PAGEREF _Toc465245408 \h </w:instrText>
      </w:r>
      <w:r>
        <w:rPr>
          <w:noProof/>
        </w:rPr>
      </w:r>
      <w:r>
        <w:rPr>
          <w:noProof/>
        </w:rPr>
        <w:fldChar w:fldCharType="separate"/>
      </w:r>
      <w:r>
        <w:rPr>
          <w:noProof/>
        </w:rPr>
        <w:t>24</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lastRenderedPageBreak/>
        <w:t>4.3.3 Welke afpakmogelijkheden hebben deze afdelingen gebruikt</w:t>
      </w:r>
      <w:r>
        <w:rPr>
          <w:noProof/>
        </w:rPr>
        <w:tab/>
      </w:r>
      <w:r>
        <w:rPr>
          <w:noProof/>
        </w:rPr>
        <w:fldChar w:fldCharType="begin"/>
      </w:r>
      <w:r>
        <w:rPr>
          <w:noProof/>
        </w:rPr>
        <w:instrText xml:space="preserve"> PAGEREF _Toc465245409 \h </w:instrText>
      </w:r>
      <w:r>
        <w:rPr>
          <w:noProof/>
        </w:rPr>
      </w:r>
      <w:r>
        <w:rPr>
          <w:noProof/>
        </w:rPr>
        <w:fldChar w:fldCharType="separate"/>
      </w:r>
      <w:r>
        <w:rPr>
          <w:noProof/>
        </w:rPr>
        <w:t>26</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4.3.4 Deelconclusie</w:t>
      </w:r>
      <w:r>
        <w:rPr>
          <w:noProof/>
        </w:rPr>
        <w:tab/>
      </w:r>
      <w:r>
        <w:rPr>
          <w:noProof/>
        </w:rPr>
        <w:fldChar w:fldCharType="begin"/>
      </w:r>
      <w:r>
        <w:rPr>
          <w:noProof/>
        </w:rPr>
        <w:instrText xml:space="preserve"> PAGEREF _Toc465245410 \h </w:instrText>
      </w:r>
      <w:r>
        <w:rPr>
          <w:noProof/>
        </w:rPr>
      </w:r>
      <w:r>
        <w:rPr>
          <w:noProof/>
        </w:rPr>
        <w:fldChar w:fldCharType="separate"/>
      </w:r>
      <w:r>
        <w:rPr>
          <w:noProof/>
        </w:rPr>
        <w:t>27</w:t>
      </w:r>
      <w:r>
        <w:rPr>
          <w:noProof/>
        </w:rPr>
        <w:fldChar w:fldCharType="end"/>
      </w:r>
    </w:p>
    <w:p w:rsidR="00122326" w:rsidRDefault="00122326">
      <w:pPr>
        <w:pStyle w:val="Inhopg1"/>
        <w:tabs>
          <w:tab w:val="left" w:pos="660"/>
        </w:tabs>
        <w:rPr>
          <w:rFonts w:asciiTheme="minorHAnsi" w:eastAsiaTheme="minorEastAsia" w:hAnsiTheme="minorHAnsi" w:cstheme="minorBidi"/>
          <w:noProof/>
          <w:color w:val="auto"/>
          <w:sz w:val="22"/>
          <w:szCs w:val="22"/>
        </w:rPr>
      </w:pPr>
      <w:r>
        <w:rPr>
          <w:noProof/>
        </w:rPr>
        <w:t>4.4</w:t>
      </w:r>
      <w:r>
        <w:rPr>
          <w:rFonts w:asciiTheme="minorHAnsi" w:eastAsiaTheme="minorEastAsia" w:hAnsiTheme="minorHAnsi" w:cstheme="minorBidi"/>
          <w:noProof/>
          <w:color w:val="auto"/>
          <w:sz w:val="22"/>
          <w:szCs w:val="22"/>
        </w:rPr>
        <w:tab/>
      </w:r>
      <w:r>
        <w:rPr>
          <w:noProof/>
        </w:rPr>
        <w:t>Belemmerde factoren</w:t>
      </w:r>
      <w:r>
        <w:rPr>
          <w:noProof/>
        </w:rPr>
        <w:tab/>
      </w:r>
      <w:r>
        <w:rPr>
          <w:noProof/>
        </w:rPr>
        <w:fldChar w:fldCharType="begin"/>
      </w:r>
      <w:r>
        <w:rPr>
          <w:noProof/>
        </w:rPr>
        <w:instrText xml:space="preserve"> PAGEREF _Toc465245411 \h </w:instrText>
      </w:r>
      <w:r>
        <w:rPr>
          <w:noProof/>
        </w:rPr>
      </w:r>
      <w:r>
        <w:rPr>
          <w:noProof/>
        </w:rPr>
        <w:fldChar w:fldCharType="separate"/>
      </w:r>
      <w:r>
        <w:rPr>
          <w:noProof/>
        </w:rPr>
        <w:t>29</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4.4.1 Inleiding</w:t>
      </w:r>
      <w:r>
        <w:rPr>
          <w:noProof/>
        </w:rPr>
        <w:tab/>
      </w:r>
      <w:r>
        <w:rPr>
          <w:noProof/>
        </w:rPr>
        <w:fldChar w:fldCharType="begin"/>
      </w:r>
      <w:r>
        <w:rPr>
          <w:noProof/>
        </w:rPr>
        <w:instrText xml:space="preserve"> PAGEREF _Toc465245412 \h </w:instrText>
      </w:r>
      <w:r>
        <w:rPr>
          <w:noProof/>
        </w:rPr>
      </w:r>
      <w:r>
        <w:rPr>
          <w:noProof/>
        </w:rPr>
        <w:fldChar w:fldCharType="separate"/>
      </w:r>
      <w:r>
        <w:rPr>
          <w:noProof/>
        </w:rPr>
        <w:t>29</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4.4.2 Belemmerende factoren op het basisteam</w:t>
      </w:r>
      <w:r>
        <w:rPr>
          <w:noProof/>
        </w:rPr>
        <w:tab/>
      </w:r>
      <w:r>
        <w:rPr>
          <w:noProof/>
        </w:rPr>
        <w:fldChar w:fldCharType="begin"/>
      </w:r>
      <w:r>
        <w:rPr>
          <w:noProof/>
        </w:rPr>
        <w:instrText xml:space="preserve"> PAGEREF _Toc465245413 \h </w:instrText>
      </w:r>
      <w:r>
        <w:rPr>
          <w:noProof/>
        </w:rPr>
      </w:r>
      <w:r>
        <w:rPr>
          <w:noProof/>
        </w:rPr>
        <w:fldChar w:fldCharType="separate"/>
      </w:r>
      <w:r>
        <w:rPr>
          <w:noProof/>
        </w:rPr>
        <w:t>29</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4.4.3 Visie van leidinggevenden, financieel rechercheurs en partners</w:t>
      </w:r>
      <w:r>
        <w:rPr>
          <w:noProof/>
        </w:rPr>
        <w:tab/>
      </w:r>
      <w:r>
        <w:rPr>
          <w:noProof/>
        </w:rPr>
        <w:fldChar w:fldCharType="begin"/>
      </w:r>
      <w:r>
        <w:rPr>
          <w:noProof/>
        </w:rPr>
        <w:instrText xml:space="preserve"> PAGEREF _Toc465245414 \h </w:instrText>
      </w:r>
      <w:r>
        <w:rPr>
          <w:noProof/>
        </w:rPr>
      </w:r>
      <w:r>
        <w:rPr>
          <w:noProof/>
        </w:rPr>
        <w:fldChar w:fldCharType="separate"/>
      </w:r>
      <w:r>
        <w:rPr>
          <w:noProof/>
        </w:rPr>
        <w:t>30</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4.4.4 Ervaren belemmeringen tijdens de participerende observatie</w:t>
      </w:r>
      <w:r>
        <w:rPr>
          <w:noProof/>
        </w:rPr>
        <w:tab/>
      </w:r>
      <w:r>
        <w:rPr>
          <w:noProof/>
        </w:rPr>
        <w:fldChar w:fldCharType="begin"/>
      </w:r>
      <w:r>
        <w:rPr>
          <w:noProof/>
        </w:rPr>
        <w:instrText xml:space="preserve"> PAGEREF _Toc465245415 \h </w:instrText>
      </w:r>
      <w:r>
        <w:rPr>
          <w:noProof/>
        </w:rPr>
      </w:r>
      <w:r>
        <w:rPr>
          <w:noProof/>
        </w:rPr>
        <w:fldChar w:fldCharType="separate"/>
      </w:r>
      <w:r>
        <w:rPr>
          <w:noProof/>
        </w:rPr>
        <w:t>32</w:t>
      </w:r>
      <w:r>
        <w:rPr>
          <w:noProof/>
        </w:rPr>
        <w:fldChar w:fldCharType="end"/>
      </w:r>
    </w:p>
    <w:p w:rsidR="00122326" w:rsidRDefault="00122326" w:rsidP="00122326">
      <w:pPr>
        <w:pStyle w:val="Inhopg3"/>
        <w:tabs>
          <w:tab w:val="right" w:leader="dot" w:pos="9372"/>
        </w:tabs>
        <w:ind w:left="0"/>
        <w:rPr>
          <w:rFonts w:asciiTheme="minorHAnsi" w:eastAsiaTheme="minorEastAsia" w:hAnsiTheme="minorHAnsi" w:cstheme="minorBidi"/>
          <w:noProof/>
          <w:color w:val="auto"/>
          <w:sz w:val="22"/>
          <w:szCs w:val="22"/>
        </w:rPr>
      </w:pPr>
      <w:r>
        <w:rPr>
          <w:noProof/>
        </w:rPr>
        <w:t>4.4.5 Deelconclusie</w:t>
      </w:r>
      <w:r>
        <w:rPr>
          <w:noProof/>
        </w:rPr>
        <w:tab/>
      </w:r>
      <w:r>
        <w:rPr>
          <w:noProof/>
        </w:rPr>
        <w:fldChar w:fldCharType="begin"/>
      </w:r>
      <w:r>
        <w:rPr>
          <w:noProof/>
        </w:rPr>
        <w:instrText xml:space="preserve"> PAGEREF _Toc465245416 \h </w:instrText>
      </w:r>
      <w:r>
        <w:rPr>
          <w:noProof/>
        </w:rPr>
      </w:r>
      <w:r>
        <w:rPr>
          <w:noProof/>
        </w:rPr>
        <w:fldChar w:fldCharType="separate"/>
      </w:r>
      <w:r>
        <w:rPr>
          <w:noProof/>
        </w:rPr>
        <w:t>33</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5. Conclusies en aanbevelingen</w:t>
      </w:r>
      <w:r>
        <w:rPr>
          <w:noProof/>
        </w:rPr>
        <w:tab/>
      </w:r>
      <w:r>
        <w:rPr>
          <w:noProof/>
        </w:rPr>
        <w:fldChar w:fldCharType="begin"/>
      </w:r>
      <w:r>
        <w:rPr>
          <w:noProof/>
        </w:rPr>
        <w:instrText xml:space="preserve"> PAGEREF _Toc465245417 \h </w:instrText>
      </w:r>
      <w:r>
        <w:rPr>
          <w:noProof/>
        </w:rPr>
      </w:r>
      <w:r>
        <w:rPr>
          <w:noProof/>
        </w:rPr>
        <w:fldChar w:fldCharType="separate"/>
      </w:r>
      <w:r>
        <w:rPr>
          <w:noProof/>
        </w:rPr>
        <w:t>35</w:t>
      </w:r>
      <w:r>
        <w:rPr>
          <w:noProof/>
        </w:rPr>
        <w:fldChar w:fldCharType="end"/>
      </w:r>
    </w:p>
    <w:p w:rsidR="00122326" w:rsidRDefault="00122326" w:rsidP="00122326">
      <w:pPr>
        <w:pStyle w:val="Inhopg2"/>
        <w:ind w:left="0"/>
        <w:rPr>
          <w:rFonts w:asciiTheme="minorHAnsi" w:eastAsiaTheme="minorEastAsia" w:hAnsiTheme="minorHAnsi" w:cstheme="minorBidi"/>
          <w:noProof/>
          <w:color w:val="auto"/>
          <w:sz w:val="22"/>
          <w:szCs w:val="22"/>
        </w:rPr>
      </w:pPr>
      <w:r>
        <w:rPr>
          <w:noProof/>
        </w:rPr>
        <w:t>5.1 Conclusies</w:t>
      </w:r>
      <w:r>
        <w:rPr>
          <w:noProof/>
        </w:rPr>
        <w:tab/>
      </w:r>
      <w:r>
        <w:rPr>
          <w:noProof/>
        </w:rPr>
        <w:fldChar w:fldCharType="begin"/>
      </w:r>
      <w:r>
        <w:rPr>
          <w:noProof/>
        </w:rPr>
        <w:instrText xml:space="preserve"> PAGEREF _Toc465245418 \h </w:instrText>
      </w:r>
      <w:r>
        <w:rPr>
          <w:noProof/>
        </w:rPr>
      </w:r>
      <w:r>
        <w:rPr>
          <w:noProof/>
        </w:rPr>
        <w:fldChar w:fldCharType="separate"/>
      </w:r>
      <w:r>
        <w:rPr>
          <w:noProof/>
        </w:rPr>
        <w:t>35</w:t>
      </w:r>
      <w:r>
        <w:rPr>
          <w:noProof/>
        </w:rPr>
        <w:fldChar w:fldCharType="end"/>
      </w:r>
    </w:p>
    <w:p w:rsidR="00122326" w:rsidRDefault="00122326" w:rsidP="00122326">
      <w:pPr>
        <w:pStyle w:val="Inhopg2"/>
        <w:tabs>
          <w:tab w:val="left" w:pos="800"/>
        </w:tabs>
        <w:ind w:left="0"/>
        <w:rPr>
          <w:rFonts w:asciiTheme="minorHAnsi" w:eastAsiaTheme="minorEastAsia" w:hAnsiTheme="minorHAnsi" w:cstheme="minorBidi"/>
          <w:noProof/>
          <w:color w:val="auto"/>
          <w:sz w:val="22"/>
          <w:szCs w:val="22"/>
        </w:rPr>
      </w:pPr>
      <w:r>
        <w:rPr>
          <w:noProof/>
        </w:rPr>
        <w:t>5.2</w:t>
      </w:r>
      <w:r>
        <w:rPr>
          <w:rFonts w:asciiTheme="minorHAnsi" w:eastAsiaTheme="minorEastAsia" w:hAnsiTheme="minorHAnsi" w:cstheme="minorBidi"/>
          <w:noProof/>
          <w:color w:val="auto"/>
          <w:sz w:val="22"/>
          <w:szCs w:val="22"/>
        </w:rPr>
        <w:tab/>
      </w:r>
      <w:r>
        <w:rPr>
          <w:noProof/>
        </w:rPr>
        <w:t>Aanbevelingen</w:t>
      </w:r>
      <w:r>
        <w:rPr>
          <w:noProof/>
        </w:rPr>
        <w:tab/>
      </w:r>
      <w:r>
        <w:rPr>
          <w:noProof/>
        </w:rPr>
        <w:fldChar w:fldCharType="begin"/>
      </w:r>
      <w:r>
        <w:rPr>
          <w:noProof/>
        </w:rPr>
        <w:instrText xml:space="preserve"> PAGEREF _Toc465245419 \h </w:instrText>
      </w:r>
      <w:r>
        <w:rPr>
          <w:noProof/>
        </w:rPr>
      </w:r>
      <w:r>
        <w:rPr>
          <w:noProof/>
        </w:rPr>
        <w:fldChar w:fldCharType="separate"/>
      </w:r>
      <w:r>
        <w:rPr>
          <w:noProof/>
        </w:rPr>
        <w:t>36</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6. Bibliografie</w:t>
      </w:r>
      <w:r>
        <w:rPr>
          <w:noProof/>
        </w:rPr>
        <w:tab/>
      </w:r>
      <w:r>
        <w:rPr>
          <w:noProof/>
        </w:rPr>
        <w:fldChar w:fldCharType="begin"/>
      </w:r>
      <w:r>
        <w:rPr>
          <w:noProof/>
        </w:rPr>
        <w:instrText xml:space="preserve"> PAGEREF _Toc465245420 \h </w:instrText>
      </w:r>
      <w:r>
        <w:rPr>
          <w:noProof/>
        </w:rPr>
      </w:r>
      <w:r>
        <w:rPr>
          <w:noProof/>
        </w:rPr>
        <w:fldChar w:fldCharType="separate"/>
      </w:r>
      <w:r>
        <w:rPr>
          <w:noProof/>
        </w:rPr>
        <w:t>37</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7. Afkortingen</w:t>
      </w:r>
      <w:r>
        <w:rPr>
          <w:noProof/>
        </w:rPr>
        <w:tab/>
      </w:r>
      <w:r>
        <w:rPr>
          <w:noProof/>
        </w:rPr>
        <w:fldChar w:fldCharType="begin"/>
      </w:r>
      <w:r>
        <w:rPr>
          <w:noProof/>
        </w:rPr>
        <w:instrText xml:space="preserve"> PAGEREF _Toc465245421 \h </w:instrText>
      </w:r>
      <w:r>
        <w:rPr>
          <w:noProof/>
        </w:rPr>
      </w:r>
      <w:r>
        <w:rPr>
          <w:noProof/>
        </w:rPr>
        <w:fldChar w:fldCharType="separate"/>
      </w:r>
      <w:r>
        <w:rPr>
          <w:noProof/>
        </w:rPr>
        <w:t>39</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 xml:space="preserve">Bijlage 1: </w:t>
      </w:r>
      <w:r w:rsidRPr="00052B23">
        <w:rPr>
          <w:rFonts w:cs="Arial"/>
          <w:noProof/>
        </w:rPr>
        <w:t>Interviewoverzicht</w:t>
      </w:r>
      <w:r>
        <w:rPr>
          <w:noProof/>
        </w:rPr>
        <w:tab/>
      </w:r>
      <w:r>
        <w:rPr>
          <w:noProof/>
        </w:rPr>
        <w:fldChar w:fldCharType="begin"/>
      </w:r>
      <w:r>
        <w:rPr>
          <w:noProof/>
        </w:rPr>
        <w:instrText xml:space="preserve"> PAGEREF _Toc465245422 \h </w:instrText>
      </w:r>
      <w:r>
        <w:rPr>
          <w:noProof/>
        </w:rPr>
      </w:r>
      <w:r>
        <w:rPr>
          <w:noProof/>
        </w:rPr>
        <w:fldChar w:fldCharType="separate"/>
      </w:r>
      <w:r>
        <w:rPr>
          <w:noProof/>
        </w:rPr>
        <w:t>41</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Bijlage 2: Casus Mercedes</w:t>
      </w:r>
      <w:r>
        <w:rPr>
          <w:noProof/>
        </w:rPr>
        <w:tab/>
      </w:r>
      <w:r>
        <w:rPr>
          <w:noProof/>
        </w:rPr>
        <w:fldChar w:fldCharType="begin"/>
      </w:r>
      <w:r>
        <w:rPr>
          <w:noProof/>
        </w:rPr>
        <w:instrText xml:space="preserve"> PAGEREF _Toc465245423 \h </w:instrText>
      </w:r>
      <w:r>
        <w:rPr>
          <w:noProof/>
        </w:rPr>
      </w:r>
      <w:r>
        <w:rPr>
          <w:noProof/>
        </w:rPr>
        <w:fldChar w:fldCharType="separate"/>
      </w:r>
      <w:r>
        <w:rPr>
          <w:noProof/>
        </w:rPr>
        <w:t>44</w:t>
      </w:r>
      <w:r>
        <w:rPr>
          <w:noProof/>
        </w:rPr>
        <w:fldChar w:fldCharType="end"/>
      </w:r>
    </w:p>
    <w:p w:rsidR="00122326" w:rsidRDefault="00122326">
      <w:pPr>
        <w:pStyle w:val="Inhopg1"/>
        <w:rPr>
          <w:rFonts w:asciiTheme="minorHAnsi" w:eastAsiaTheme="minorEastAsia" w:hAnsiTheme="minorHAnsi" w:cstheme="minorBidi"/>
          <w:noProof/>
          <w:color w:val="auto"/>
          <w:sz w:val="22"/>
          <w:szCs w:val="22"/>
        </w:rPr>
      </w:pPr>
      <w:r>
        <w:rPr>
          <w:noProof/>
        </w:rPr>
        <w:t>Bijlage 3: Overzicht Xmind</w:t>
      </w:r>
      <w:r>
        <w:rPr>
          <w:noProof/>
        </w:rPr>
        <w:tab/>
      </w:r>
      <w:r>
        <w:rPr>
          <w:noProof/>
        </w:rPr>
        <w:fldChar w:fldCharType="begin"/>
      </w:r>
      <w:r>
        <w:rPr>
          <w:noProof/>
        </w:rPr>
        <w:instrText xml:space="preserve"> PAGEREF _Toc465245424 \h </w:instrText>
      </w:r>
      <w:r>
        <w:rPr>
          <w:noProof/>
        </w:rPr>
      </w:r>
      <w:r>
        <w:rPr>
          <w:noProof/>
        </w:rPr>
        <w:fldChar w:fldCharType="separate"/>
      </w:r>
      <w:r>
        <w:rPr>
          <w:noProof/>
        </w:rPr>
        <w:t>46</w:t>
      </w:r>
      <w:r>
        <w:rPr>
          <w:noProof/>
        </w:rPr>
        <w:fldChar w:fldCharType="end"/>
      </w:r>
    </w:p>
    <w:p w:rsidR="008F6B45" w:rsidRPr="00E56DC5" w:rsidRDefault="00897018" w:rsidP="00F009AD">
      <w:pPr>
        <w:tabs>
          <w:tab w:val="left" w:pos="360"/>
          <w:tab w:val="right" w:pos="8380"/>
        </w:tabs>
        <w:spacing w:line="276" w:lineRule="auto"/>
        <w:rPr>
          <w:rFonts w:cs="Arial"/>
          <w:color w:val="004380"/>
          <w:szCs w:val="18"/>
        </w:rPr>
      </w:pPr>
      <w:r w:rsidRPr="00E56DC5">
        <w:rPr>
          <w:rFonts w:cs="Arial"/>
          <w:color w:val="004380"/>
          <w:szCs w:val="18"/>
        </w:rPr>
        <w:fldChar w:fldCharType="end"/>
      </w:r>
    </w:p>
    <w:p w:rsidR="00297401" w:rsidRPr="00E56DC5" w:rsidRDefault="00297401" w:rsidP="00F009AD">
      <w:pPr>
        <w:spacing w:line="276" w:lineRule="auto"/>
        <w:rPr>
          <w:rFonts w:eastAsia="Calibri" w:cs="Arial"/>
          <w:b/>
          <w:color w:val="BE9E55"/>
          <w:kern w:val="28"/>
          <w:sz w:val="40"/>
          <w:szCs w:val="40"/>
          <w:lang w:eastAsia="en-US"/>
        </w:rPr>
      </w:pPr>
      <w:r w:rsidRPr="00E56DC5">
        <w:rPr>
          <w:rFonts w:cs="Arial"/>
        </w:rPr>
        <w:br w:type="page"/>
      </w:r>
    </w:p>
    <w:p w:rsidR="00261EB5" w:rsidRDefault="008F6B45" w:rsidP="00C73B72">
      <w:pPr>
        <w:pStyle w:val="Kop1"/>
        <w:numPr>
          <w:ilvl w:val="0"/>
          <w:numId w:val="0"/>
        </w:numPr>
        <w:ind w:left="720" w:hanging="720"/>
      </w:pPr>
      <w:bookmarkStart w:id="3" w:name="_Toc465245373"/>
      <w:r w:rsidRPr="00E56DC5">
        <w:lastRenderedPageBreak/>
        <w:t>Voorwoord</w:t>
      </w:r>
      <w:bookmarkEnd w:id="3"/>
    </w:p>
    <w:p w:rsidR="00E87454" w:rsidRDefault="00E87454" w:rsidP="00E87454">
      <w:pPr>
        <w:pStyle w:val="Kop2"/>
        <w:rPr>
          <w:sz w:val="22"/>
        </w:rPr>
      </w:pPr>
      <w:bookmarkStart w:id="4" w:name="_Toc465245374"/>
      <w:r>
        <w:rPr>
          <w:sz w:val="22"/>
        </w:rPr>
        <w:t>Inleiding</w:t>
      </w:r>
      <w:bookmarkEnd w:id="4"/>
    </w:p>
    <w:p w:rsidR="00E87454" w:rsidRDefault="00E87454" w:rsidP="00FE3348">
      <w:pPr>
        <w:spacing w:after="120" w:line="276" w:lineRule="auto"/>
      </w:pPr>
      <w:r>
        <w:t>Voor u ligt de bachelor scriptie ‘Afpakken als middel tegen ondermijnende criminaliteit’. Deze scriptie is het eindproduct van mijn vierjarige opleiding aan de politieacademie in Apeldoorn. In deze scriptie heb ik onderzocht hoe wij als basisteam Heerhugowaard het middel ‘afpakken’ van wederrechtelijk verkregen vo</w:t>
      </w:r>
      <w:r w:rsidR="00380E67">
        <w:t>ordeel beter in kunnen zetten om</w:t>
      </w:r>
      <w:r>
        <w:t xml:space="preserve"> zo ondermijnende criminaliteit tegen te gaan. </w:t>
      </w:r>
    </w:p>
    <w:p w:rsidR="00E87454" w:rsidRDefault="00E87454" w:rsidP="00FE3348">
      <w:pPr>
        <w:spacing w:after="120" w:line="276" w:lineRule="auto"/>
      </w:pPr>
      <w:r>
        <w:t xml:space="preserve">Deze scriptie heb ik uitgevoerd voor opdrachtgever, Leo Hofstra, teamchef van het bureau in Heerhugowaard. Basisteam </w:t>
      </w:r>
      <w:r w:rsidR="00380E67">
        <w:t>Heerhugowaard is</w:t>
      </w:r>
      <w:r>
        <w:t xml:space="preserve"> zowel tijdens het schrijven mijn scrip</w:t>
      </w:r>
      <w:r w:rsidR="00380E67">
        <w:t>tie als tijdens de rest van de</w:t>
      </w:r>
      <w:r>
        <w:t xml:space="preserve"> opleiding mijn uitvalsbasis geweest. Vanuit dit bureau en onder begeleiding van mijn coaches Martijn Swart, Gert-Jan van Meegdenburg, Silverster Cuperus en trajectbegeleiders Cas Officier en Jeroen Molenaar heb ik mij kunnen ontwikkelen en mag ik mij (bij goedkeuring van deze scriptie) politiekundig bachelor noemen. </w:t>
      </w:r>
    </w:p>
    <w:p w:rsidR="00E87454" w:rsidRDefault="00E87454" w:rsidP="00E87454">
      <w:pPr>
        <w:pStyle w:val="Kop2"/>
        <w:rPr>
          <w:sz w:val="22"/>
        </w:rPr>
      </w:pPr>
      <w:bookmarkStart w:id="5" w:name="_Toc465245375"/>
      <w:r>
        <w:rPr>
          <w:sz w:val="22"/>
        </w:rPr>
        <w:t>Dankwoord</w:t>
      </w:r>
      <w:bookmarkEnd w:id="5"/>
    </w:p>
    <w:p w:rsidR="00E87454" w:rsidRDefault="00E87454" w:rsidP="00E87454">
      <w:pPr>
        <w:spacing w:line="276" w:lineRule="auto"/>
        <w:rPr>
          <w:rFonts w:cs="Arial"/>
        </w:rPr>
      </w:pPr>
      <w:r>
        <w:rPr>
          <w:rFonts w:cs="Arial"/>
        </w:rPr>
        <w:t>Het schrijven van</w:t>
      </w:r>
      <w:r w:rsidR="00380E67">
        <w:rPr>
          <w:rFonts w:cs="Arial"/>
        </w:rPr>
        <w:t xml:space="preserve"> een scriptie leek voor mij, een</w:t>
      </w:r>
      <w:r>
        <w:rPr>
          <w:rFonts w:cs="Arial"/>
        </w:rPr>
        <w:t xml:space="preserve"> op Bètavakken gerichte dyslect, een onmog</w:t>
      </w:r>
      <w:r w:rsidR="00380E67">
        <w:rPr>
          <w:rFonts w:cs="Arial"/>
        </w:rPr>
        <w:t>elijke opgave</w:t>
      </w:r>
      <w:r>
        <w:rPr>
          <w:rFonts w:cs="Arial"/>
        </w:rPr>
        <w:t>. Tijdens mijn opleiding,</w:t>
      </w:r>
      <w:r w:rsidR="00380E67">
        <w:rPr>
          <w:rFonts w:cs="Arial"/>
        </w:rPr>
        <w:t xml:space="preserve"> </w:t>
      </w:r>
      <w:r>
        <w:rPr>
          <w:rFonts w:cs="Arial"/>
        </w:rPr>
        <w:t xml:space="preserve">met name tijdens de integratie en scriptiefase heb ik vrienden, familie en collega’s om mij heen gehad die met mij meedachten, meelazen en mij van nuttige feedback hebben voorzien. Ik </w:t>
      </w:r>
      <w:r w:rsidR="00380E67">
        <w:rPr>
          <w:rFonts w:cs="Arial"/>
        </w:rPr>
        <w:t>wil dan ook iedereen, in het bijzonder</w:t>
      </w:r>
      <w:r>
        <w:rPr>
          <w:rFonts w:cs="Arial"/>
        </w:rPr>
        <w:t xml:space="preserve"> mijn vriendin, bedanken.</w:t>
      </w:r>
    </w:p>
    <w:p w:rsidR="00E87454" w:rsidRDefault="00E87454" w:rsidP="00E87454">
      <w:pPr>
        <w:spacing w:line="276" w:lineRule="auto"/>
        <w:rPr>
          <w:rFonts w:cs="Arial"/>
        </w:rPr>
      </w:pPr>
      <w:r>
        <w:rPr>
          <w:rFonts w:cs="Arial"/>
        </w:rPr>
        <w:t>Verder wil ik mijn scriptiebegeleider, Ronald van der Wal, bedanken voor de inhoudelijk</w:t>
      </w:r>
      <w:r w:rsidR="00380E67">
        <w:rPr>
          <w:rFonts w:cs="Arial"/>
        </w:rPr>
        <w:t>e</w:t>
      </w:r>
      <w:r>
        <w:rPr>
          <w:rFonts w:cs="Arial"/>
        </w:rPr>
        <w:t xml:space="preserve"> tips die ik van hem heb ontvangen tijdens het schrijven van mijn scriptie. </w:t>
      </w:r>
    </w:p>
    <w:p w:rsidR="00FE3348" w:rsidRDefault="00FE3348" w:rsidP="00E87454">
      <w:pPr>
        <w:spacing w:line="276" w:lineRule="auto"/>
        <w:rPr>
          <w:rFonts w:cs="Arial"/>
        </w:rPr>
      </w:pPr>
    </w:p>
    <w:p w:rsidR="00E87454" w:rsidRDefault="00E87454" w:rsidP="00E87454">
      <w:pPr>
        <w:spacing w:line="276" w:lineRule="auto"/>
        <w:rPr>
          <w:rFonts w:cs="Arial"/>
        </w:rPr>
      </w:pPr>
      <w:r>
        <w:rPr>
          <w:rFonts w:cs="Arial"/>
        </w:rPr>
        <w:t>Niels Paardekooper</w:t>
      </w:r>
    </w:p>
    <w:p w:rsidR="00E87454" w:rsidRDefault="00E87454" w:rsidP="00E87454">
      <w:pPr>
        <w:spacing w:line="276" w:lineRule="auto"/>
        <w:rPr>
          <w:rFonts w:cs="Arial"/>
        </w:rPr>
      </w:pPr>
      <w:r>
        <w:rPr>
          <w:rFonts w:cs="Arial"/>
        </w:rPr>
        <w:t>14 oktober 2016 te Apeldoorn</w:t>
      </w:r>
    </w:p>
    <w:p w:rsidR="00E87454" w:rsidRPr="00E87454" w:rsidRDefault="00E87454" w:rsidP="00E87454">
      <w:pPr>
        <w:rPr>
          <w:lang w:eastAsia="en-US"/>
        </w:rPr>
      </w:pPr>
    </w:p>
    <w:p w:rsidR="000B4427" w:rsidRPr="0017720E" w:rsidRDefault="008F6B45" w:rsidP="004B0C21">
      <w:pPr>
        <w:pStyle w:val="Kop1nr"/>
      </w:pPr>
      <w:bookmarkStart w:id="6" w:name="_Toc465245376"/>
      <w:r w:rsidRPr="0017720E">
        <w:lastRenderedPageBreak/>
        <w:t>Inleiding</w:t>
      </w:r>
      <w:bookmarkEnd w:id="6"/>
    </w:p>
    <w:p w:rsidR="000B4427" w:rsidRPr="00E56DC5" w:rsidRDefault="000B4427" w:rsidP="00F009AD">
      <w:pPr>
        <w:pStyle w:val="Kop2"/>
        <w:spacing w:line="276" w:lineRule="auto"/>
        <w:rPr>
          <w:rFonts w:cs="Arial"/>
        </w:rPr>
      </w:pPr>
      <w:bookmarkStart w:id="7" w:name="_Toc465245377"/>
      <w:r w:rsidRPr="00E56DC5">
        <w:rPr>
          <w:rFonts w:cs="Arial"/>
        </w:rPr>
        <w:t>1.1 Het probleem van ondermijnende criminaliteit</w:t>
      </w:r>
      <w:bookmarkEnd w:id="7"/>
    </w:p>
    <w:p w:rsidR="000B4427" w:rsidRPr="00E56DC5" w:rsidRDefault="007A7F75" w:rsidP="00FE3348">
      <w:pPr>
        <w:spacing w:after="120" w:line="276" w:lineRule="auto"/>
        <w:rPr>
          <w:rFonts w:cs="Arial"/>
        </w:rPr>
      </w:pPr>
      <w:r w:rsidRPr="00E56DC5">
        <w:rPr>
          <w:rFonts w:cs="Arial"/>
        </w:rPr>
        <w:t>Ondermijnende</w:t>
      </w:r>
      <w:r w:rsidR="000B4427" w:rsidRPr="00E56DC5">
        <w:rPr>
          <w:rFonts w:cs="Arial"/>
        </w:rPr>
        <w:t xml:space="preserve"> criminaliteit is een sluipend gif</w:t>
      </w:r>
      <w:r w:rsidR="00090D5A" w:rsidRPr="00E56DC5">
        <w:rPr>
          <w:rFonts w:cs="Arial"/>
        </w:rPr>
        <w:t>,</w:t>
      </w:r>
      <w:r w:rsidR="000B4427" w:rsidRPr="00E56DC5">
        <w:rPr>
          <w:rFonts w:cs="Arial"/>
        </w:rPr>
        <w:t xml:space="preserve"> dat langzaam maar zeker leidt tot het afsterven van de wortels van de democratische rechtsstaat. (Wermeskerken, 2015). </w:t>
      </w:r>
      <w:r w:rsidR="000B4427" w:rsidRPr="00E56DC5">
        <w:rPr>
          <w:rFonts w:cs="Arial"/>
          <w:color w:val="202020"/>
          <w:shd w:val="clear" w:color="auto" w:fill="FFFFFF"/>
        </w:rPr>
        <w:t>De exacte definitie van ondermijnende</w:t>
      </w:r>
      <w:r w:rsidR="00AE5720" w:rsidRPr="00E56DC5">
        <w:rPr>
          <w:rFonts w:cs="Arial"/>
          <w:color w:val="202020"/>
          <w:shd w:val="clear" w:color="auto" w:fill="FFFFFF"/>
        </w:rPr>
        <w:t xml:space="preserve"> </w:t>
      </w:r>
      <w:r w:rsidR="000B4427" w:rsidRPr="00E56DC5">
        <w:rPr>
          <w:rFonts w:cs="Arial"/>
          <w:color w:val="202020"/>
          <w:shd w:val="clear" w:color="auto" w:fill="FFFFFF"/>
        </w:rPr>
        <w:t xml:space="preserve">criminaliteit is moeilijk in </w:t>
      </w:r>
      <w:r w:rsidR="00090D5A" w:rsidRPr="00E56DC5">
        <w:rPr>
          <w:rFonts w:cs="Arial"/>
          <w:color w:val="202020"/>
          <w:shd w:val="clear" w:color="auto" w:fill="FFFFFF"/>
        </w:rPr>
        <w:t>éé</w:t>
      </w:r>
      <w:r w:rsidR="000B4427" w:rsidRPr="00E56DC5">
        <w:rPr>
          <w:rFonts w:cs="Arial"/>
          <w:color w:val="202020"/>
          <w:shd w:val="clear" w:color="auto" w:fill="FFFFFF"/>
        </w:rPr>
        <w:t>n zin samen te vatten, maar grofweg betekent het de vermenging van d</w:t>
      </w:r>
      <w:r w:rsidRPr="00E56DC5">
        <w:rPr>
          <w:rFonts w:cs="Arial"/>
          <w:color w:val="202020"/>
          <w:shd w:val="clear" w:color="auto" w:fill="FFFFFF"/>
        </w:rPr>
        <w:t>e onderwereld en de bovenwereld.</w:t>
      </w:r>
      <w:r w:rsidR="000B4427" w:rsidRPr="00E56DC5">
        <w:rPr>
          <w:rFonts w:cs="Arial"/>
          <w:color w:val="202020"/>
          <w:shd w:val="clear" w:color="auto" w:fill="FFFFFF"/>
        </w:rPr>
        <w:t xml:space="preserve"> (politie.nl, 2015) </w:t>
      </w:r>
      <w:r w:rsidR="000B4427" w:rsidRPr="00E56DC5">
        <w:rPr>
          <w:rFonts w:cs="Arial"/>
        </w:rPr>
        <w:t>Ondermijnende criminaliteit kent veel vormen</w:t>
      </w:r>
      <w:r w:rsidR="001D0C5D" w:rsidRPr="00E56DC5">
        <w:rPr>
          <w:rFonts w:cs="Arial"/>
        </w:rPr>
        <w:t>, een aantal voorbeelden zijn</w:t>
      </w:r>
      <w:r w:rsidR="00090D5A" w:rsidRPr="00E56DC5">
        <w:rPr>
          <w:rFonts w:cs="Arial"/>
        </w:rPr>
        <w:t>: w</w:t>
      </w:r>
      <w:r w:rsidR="00F551D4" w:rsidRPr="00E56DC5">
        <w:rPr>
          <w:rFonts w:cs="Arial"/>
        </w:rPr>
        <w:t>itwassen, h</w:t>
      </w:r>
      <w:r w:rsidR="000B4427" w:rsidRPr="00E56DC5">
        <w:rPr>
          <w:rFonts w:cs="Arial"/>
        </w:rPr>
        <w:t>ennepkwekerijen, motorclubs, mi</w:t>
      </w:r>
      <w:r w:rsidR="001D0C5D" w:rsidRPr="00E56DC5">
        <w:rPr>
          <w:rFonts w:cs="Arial"/>
        </w:rPr>
        <w:t>lieucriminaliteit en mensenhandel.</w:t>
      </w:r>
    </w:p>
    <w:p w:rsidR="007A7F75" w:rsidRPr="00E56DC5" w:rsidRDefault="000B4427" w:rsidP="00FE3348">
      <w:pPr>
        <w:spacing w:after="120" w:line="276" w:lineRule="auto"/>
        <w:rPr>
          <w:rFonts w:cs="Arial"/>
        </w:rPr>
      </w:pPr>
      <w:r w:rsidRPr="00E56DC5">
        <w:rPr>
          <w:rFonts w:cs="Arial"/>
        </w:rPr>
        <w:t xml:space="preserve">Ondermijnende criminaliteit is een probleem met een grote omvang en </w:t>
      </w:r>
      <w:r w:rsidR="007A7F75" w:rsidRPr="00E56DC5">
        <w:rPr>
          <w:rFonts w:cs="Arial"/>
        </w:rPr>
        <w:t xml:space="preserve">heeft veel </w:t>
      </w:r>
      <w:r w:rsidRPr="00E56DC5">
        <w:rPr>
          <w:rFonts w:cs="Arial"/>
        </w:rPr>
        <w:t>impact</w:t>
      </w:r>
      <w:r w:rsidR="007A7F75" w:rsidRPr="00E56DC5">
        <w:rPr>
          <w:rFonts w:cs="Arial"/>
        </w:rPr>
        <w:t xml:space="preserve"> op de samenleving</w:t>
      </w:r>
      <w:r w:rsidRPr="00E56DC5">
        <w:rPr>
          <w:rFonts w:cs="Arial"/>
        </w:rPr>
        <w:t xml:space="preserve">. Jaarlijks wordt </w:t>
      </w:r>
      <w:r w:rsidR="007A7F75" w:rsidRPr="00E56DC5">
        <w:rPr>
          <w:rFonts w:cs="Arial"/>
        </w:rPr>
        <w:t xml:space="preserve">er in Nederland </w:t>
      </w:r>
      <w:r w:rsidRPr="00E56DC5">
        <w:rPr>
          <w:rFonts w:cs="Arial"/>
        </w:rPr>
        <w:t>zo’n 9,3 miljard euro verdiend met de productie van handel in synthetische drugs, handel in illegale wapen</w:t>
      </w:r>
      <w:r w:rsidR="00DB46F5" w:rsidRPr="00E56DC5">
        <w:rPr>
          <w:rFonts w:cs="Arial"/>
        </w:rPr>
        <w:t>s</w:t>
      </w:r>
      <w:r w:rsidRPr="00E56DC5">
        <w:rPr>
          <w:rFonts w:cs="Arial"/>
        </w:rPr>
        <w:t xml:space="preserve"> en zaken als mensenhandel en illegale prostitutie, hiervan wordt slechts 1% afgepakt</w:t>
      </w:r>
      <w:r w:rsidR="00090D5A" w:rsidRPr="00E56DC5">
        <w:rPr>
          <w:rFonts w:cs="Arial"/>
        </w:rPr>
        <w:t xml:space="preserve"> </w:t>
      </w:r>
      <w:r w:rsidR="00EB0BB7" w:rsidRPr="00E56DC5">
        <w:rPr>
          <w:rFonts w:cs="Arial"/>
        </w:rPr>
        <w:t>(Volkskrant, 2015).</w:t>
      </w:r>
    </w:p>
    <w:p w:rsidR="00892FCA" w:rsidRPr="00E56DC5" w:rsidRDefault="00EB0BB7" w:rsidP="00FE3348">
      <w:pPr>
        <w:spacing w:after="120" w:line="276" w:lineRule="auto"/>
        <w:rPr>
          <w:rFonts w:cs="Arial"/>
        </w:rPr>
      </w:pPr>
      <w:r w:rsidRPr="00E56DC5">
        <w:rPr>
          <w:rFonts w:cs="Arial"/>
        </w:rPr>
        <w:t>Ook het United Nations Office on Drugs en Crime</w:t>
      </w:r>
      <w:r w:rsidR="005C45AC" w:rsidRPr="00E56DC5">
        <w:rPr>
          <w:rFonts w:cs="Arial"/>
        </w:rPr>
        <w:t xml:space="preserve"> </w:t>
      </w:r>
      <w:r w:rsidRPr="00E56DC5">
        <w:rPr>
          <w:rFonts w:cs="Arial"/>
        </w:rPr>
        <w:t>(UNODC) heeft onderzoek gedaan naar de omvang van deze problem</w:t>
      </w:r>
      <w:r w:rsidR="00E3735A" w:rsidRPr="00E56DC5">
        <w:rPr>
          <w:rFonts w:cs="Arial"/>
        </w:rPr>
        <w:t>atiek. Hun onderzoek richt zich</w:t>
      </w:r>
      <w:r w:rsidRPr="00E56DC5">
        <w:rPr>
          <w:rFonts w:cs="Arial"/>
        </w:rPr>
        <w:t xml:space="preserve"> uitsluiten</w:t>
      </w:r>
      <w:r w:rsidR="00E3735A" w:rsidRPr="00E56DC5">
        <w:rPr>
          <w:rFonts w:cs="Arial"/>
        </w:rPr>
        <w:t>d</w:t>
      </w:r>
      <w:r w:rsidRPr="00E56DC5">
        <w:rPr>
          <w:rFonts w:cs="Arial"/>
        </w:rPr>
        <w:t xml:space="preserve"> op de omvang van witwassen. De “best estimate” van het UNODC spreekt over een omvang van 2,7 % van mondiaal </w:t>
      </w:r>
      <w:r w:rsidR="00E3735A" w:rsidRPr="00E56DC5">
        <w:rPr>
          <w:rFonts w:cs="Arial"/>
        </w:rPr>
        <w:t>b</w:t>
      </w:r>
      <w:r w:rsidRPr="00E56DC5">
        <w:rPr>
          <w:rFonts w:cs="Arial"/>
        </w:rPr>
        <w:t>ruto nationaal product (B</w:t>
      </w:r>
      <w:r w:rsidR="00E3735A" w:rsidRPr="00E56DC5">
        <w:rPr>
          <w:rFonts w:cs="Arial"/>
        </w:rPr>
        <w:t>N</w:t>
      </w:r>
      <w:r w:rsidRPr="00E56DC5">
        <w:rPr>
          <w:rFonts w:cs="Arial"/>
        </w:rPr>
        <w:t xml:space="preserve">P), dit komt overeen </w:t>
      </w:r>
      <w:r w:rsidR="00DB46F5" w:rsidRPr="00E56DC5">
        <w:rPr>
          <w:rFonts w:cs="Arial"/>
        </w:rPr>
        <w:t xml:space="preserve">met </w:t>
      </w:r>
      <w:r w:rsidRPr="00E56DC5">
        <w:rPr>
          <w:rFonts w:cs="Arial"/>
        </w:rPr>
        <w:t>16 miljard euro.</w:t>
      </w:r>
      <w:r w:rsidR="005C45AC" w:rsidRPr="00E56DC5">
        <w:rPr>
          <w:rFonts w:cs="Arial"/>
        </w:rPr>
        <w:t xml:space="preserve"> </w:t>
      </w:r>
      <w:r w:rsidRPr="00E56DC5">
        <w:rPr>
          <w:rFonts w:cs="Arial"/>
        </w:rPr>
        <w:t xml:space="preserve">(UNODC, 2011) </w:t>
      </w:r>
    </w:p>
    <w:p w:rsidR="001D0C5D" w:rsidRPr="00E56DC5" w:rsidRDefault="000B4427" w:rsidP="00FE3348">
      <w:pPr>
        <w:spacing w:after="120" w:line="276" w:lineRule="auto"/>
        <w:rPr>
          <w:rFonts w:cs="Arial"/>
          <w:b/>
          <w:sz w:val="22"/>
          <w:szCs w:val="22"/>
        </w:rPr>
      </w:pPr>
      <w:r w:rsidRPr="00E56DC5">
        <w:rPr>
          <w:rFonts w:cs="Arial"/>
        </w:rPr>
        <w:t>De aard en omvang van georganiseerde ondermijnende criminaliteit, de vaak nauwe verwevenheid met legale sectoren in de maatschappij en de beperkingen waar de verschillende overheidsinstanties</w:t>
      </w:r>
      <w:r w:rsidR="00702874" w:rsidRPr="00E56DC5">
        <w:rPr>
          <w:rFonts w:cs="Arial"/>
        </w:rPr>
        <w:t xml:space="preserve"> mee te maken hebben</w:t>
      </w:r>
      <w:r w:rsidR="00E3735A" w:rsidRPr="00E56DC5">
        <w:rPr>
          <w:rFonts w:cs="Arial"/>
        </w:rPr>
        <w:t>,</w:t>
      </w:r>
      <w:r w:rsidR="001D0C5D" w:rsidRPr="00E56DC5">
        <w:rPr>
          <w:rFonts w:cs="Arial"/>
        </w:rPr>
        <w:t xml:space="preserve"> </w:t>
      </w:r>
      <w:r w:rsidRPr="00E56DC5">
        <w:rPr>
          <w:rFonts w:cs="Arial"/>
        </w:rPr>
        <w:t xml:space="preserve">zijn </w:t>
      </w:r>
      <w:r w:rsidR="00702874" w:rsidRPr="00E56DC5">
        <w:rPr>
          <w:rFonts w:cs="Arial"/>
        </w:rPr>
        <w:t xml:space="preserve">slechts </w:t>
      </w:r>
      <w:r w:rsidRPr="00E56DC5">
        <w:rPr>
          <w:rFonts w:cs="Arial"/>
        </w:rPr>
        <w:t>enkele van de vele factoren die het moeilijk maken ondermijning tegen te gaan</w:t>
      </w:r>
      <w:r w:rsidR="001D0C5D" w:rsidRPr="00E56DC5">
        <w:rPr>
          <w:rFonts w:cs="Arial"/>
        </w:rPr>
        <w:t xml:space="preserve"> (Wermeskerken, 2015).</w:t>
      </w:r>
    </w:p>
    <w:p w:rsidR="000B4427" w:rsidRPr="00E56DC5" w:rsidRDefault="001D0C5D" w:rsidP="00FE3348">
      <w:pPr>
        <w:spacing w:after="120" w:line="276" w:lineRule="auto"/>
        <w:rPr>
          <w:rFonts w:cs="Arial"/>
        </w:rPr>
      </w:pPr>
      <w:r w:rsidRPr="00E56DC5">
        <w:rPr>
          <w:rFonts w:cs="Arial"/>
        </w:rPr>
        <w:t>“</w:t>
      </w:r>
      <w:r w:rsidR="000B4427" w:rsidRPr="00E56DC5">
        <w:rPr>
          <w:rFonts w:cs="Arial"/>
        </w:rPr>
        <w:t xml:space="preserve">Criminelen komen niet vanzelf in beeld bij de overheid. Ze proberen buiten beeld te blijven en veel </w:t>
      </w:r>
      <w:r w:rsidR="007A7F75" w:rsidRPr="00E56DC5">
        <w:rPr>
          <w:rFonts w:cs="Arial"/>
        </w:rPr>
        <w:t xml:space="preserve">van de gepleegde </w:t>
      </w:r>
      <w:r w:rsidR="000B4427" w:rsidRPr="00E56DC5">
        <w:rPr>
          <w:rFonts w:cs="Arial"/>
        </w:rPr>
        <w:t xml:space="preserve">strafbare feiten maken geen directe slachtoffers. Dit zijn de zogenoemde </w:t>
      </w:r>
      <w:r w:rsidR="000B4427" w:rsidRPr="00E56DC5">
        <w:rPr>
          <w:rFonts w:cs="Arial"/>
          <w:i/>
        </w:rPr>
        <w:t xml:space="preserve">consensuele </w:t>
      </w:r>
      <w:r w:rsidR="0063355E" w:rsidRPr="00E56DC5">
        <w:rPr>
          <w:rFonts w:cs="Arial"/>
          <w:i/>
        </w:rPr>
        <w:t>crimes</w:t>
      </w:r>
      <w:r w:rsidR="0063355E" w:rsidRPr="00E56DC5">
        <w:rPr>
          <w:rFonts w:cs="Arial"/>
        </w:rPr>
        <w:t xml:space="preserve">. </w:t>
      </w:r>
      <w:r w:rsidR="000B4427" w:rsidRPr="00E56DC5">
        <w:rPr>
          <w:rFonts w:cs="Arial"/>
        </w:rPr>
        <w:t>Bij deze consensuele crimes is vaak sprake van wederzijdse instemming van aanbieder en klant.</w:t>
      </w:r>
      <w:r w:rsidR="00E3735A" w:rsidRPr="00E56DC5">
        <w:rPr>
          <w:rFonts w:cs="Arial"/>
        </w:rPr>
        <w:t>”</w:t>
      </w:r>
      <w:r w:rsidR="000B4427" w:rsidRPr="00E56DC5">
        <w:rPr>
          <w:rFonts w:cs="Arial"/>
        </w:rPr>
        <w:t xml:space="preserve"> (Tops </w:t>
      </w:r>
      <w:r w:rsidRPr="00E56DC5">
        <w:rPr>
          <w:rFonts w:cs="Arial"/>
        </w:rPr>
        <w:t>&amp; van der Torre, 2015, blz 20).”</w:t>
      </w:r>
      <w:r w:rsidR="007A7F75" w:rsidRPr="00E56DC5">
        <w:rPr>
          <w:rFonts w:cs="Arial"/>
        </w:rPr>
        <w:t xml:space="preserve"> Denk hierbij aan een horecagelegenheid die wordt gekocht met wederrechtelijk verkregen geld of de verkoop van een partij drugs. Beide partijen stemmen in met het misdrijf en er niet direct een benadeelde betrokken bij de handeling. Hierdoor</w:t>
      </w:r>
      <w:r w:rsidR="000B4427" w:rsidRPr="00E56DC5">
        <w:rPr>
          <w:rFonts w:cs="Arial"/>
        </w:rPr>
        <w:t xml:space="preserve"> wordt er v</w:t>
      </w:r>
      <w:r w:rsidR="00E3735A" w:rsidRPr="00E56DC5">
        <w:rPr>
          <w:rFonts w:cs="Arial"/>
        </w:rPr>
        <w:t xml:space="preserve">aak geen aangifte </w:t>
      </w:r>
      <w:r w:rsidR="007A7F75" w:rsidRPr="00E56DC5">
        <w:rPr>
          <w:rFonts w:cs="Arial"/>
        </w:rPr>
        <w:t>gedaan of melding gemaakt bij de politie</w:t>
      </w:r>
      <w:r w:rsidR="000B4427" w:rsidRPr="00E56DC5">
        <w:rPr>
          <w:rFonts w:cs="Arial"/>
        </w:rPr>
        <w:t>.</w:t>
      </w:r>
      <w:r w:rsidR="005C4F4E" w:rsidRPr="00E56DC5">
        <w:rPr>
          <w:rFonts w:cs="Arial"/>
        </w:rPr>
        <w:t xml:space="preserve"> </w:t>
      </w:r>
      <w:r w:rsidR="000B4427" w:rsidRPr="00E56DC5">
        <w:rPr>
          <w:rFonts w:cs="Arial"/>
        </w:rPr>
        <w:t xml:space="preserve">Het tegengaan van ondermijning vraagt </w:t>
      </w:r>
      <w:r w:rsidR="00207AB2" w:rsidRPr="00E56DC5">
        <w:rPr>
          <w:rFonts w:cs="Arial"/>
        </w:rPr>
        <w:t xml:space="preserve">dan ook </w:t>
      </w:r>
      <w:r w:rsidR="0063355E" w:rsidRPr="00E56DC5">
        <w:rPr>
          <w:rFonts w:cs="Arial"/>
        </w:rPr>
        <w:t xml:space="preserve">om </w:t>
      </w:r>
      <w:r w:rsidR="000B4427" w:rsidRPr="00E56DC5">
        <w:rPr>
          <w:rFonts w:cs="Arial"/>
        </w:rPr>
        <w:t>actieve aanpak van de overheid</w:t>
      </w:r>
      <w:r w:rsidR="00207AB2" w:rsidRPr="00E56DC5">
        <w:rPr>
          <w:rFonts w:cs="Arial"/>
        </w:rPr>
        <w:t xml:space="preserve">, </w:t>
      </w:r>
      <w:r w:rsidR="000B4427" w:rsidRPr="00E56DC5">
        <w:rPr>
          <w:rFonts w:cs="Arial"/>
        </w:rPr>
        <w:t>ondermijning</w:t>
      </w:r>
      <w:r w:rsidR="00207AB2" w:rsidRPr="00E56DC5">
        <w:rPr>
          <w:rFonts w:cs="Arial"/>
        </w:rPr>
        <w:t xml:space="preserve"> is hiermee</w:t>
      </w:r>
      <w:r w:rsidR="000B4427" w:rsidRPr="00E56DC5">
        <w:rPr>
          <w:rFonts w:cs="Arial"/>
        </w:rPr>
        <w:t xml:space="preserve"> een vorm van haalcriminaliteit.</w:t>
      </w:r>
    </w:p>
    <w:p w:rsidR="000B4427" w:rsidRPr="00E56DC5" w:rsidRDefault="000B4427" w:rsidP="00892FCA">
      <w:pPr>
        <w:pStyle w:val="Kop2"/>
        <w:spacing w:line="276" w:lineRule="auto"/>
        <w:rPr>
          <w:rFonts w:cs="Arial"/>
        </w:rPr>
      </w:pPr>
      <w:bookmarkStart w:id="8" w:name="_Toc465245378"/>
      <w:r w:rsidRPr="00E56DC5">
        <w:rPr>
          <w:rFonts w:cs="Arial"/>
        </w:rPr>
        <w:t xml:space="preserve">1.2 </w:t>
      </w:r>
      <w:r w:rsidR="00207AB2" w:rsidRPr="00E56DC5">
        <w:rPr>
          <w:rFonts w:cs="Arial"/>
        </w:rPr>
        <w:t>R</w:t>
      </w:r>
      <w:r w:rsidRPr="00E56DC5">
        <w:rPr>
          <w:rFonts w:cs="Arial"/>
        </w:rPr>
        <w:t>elevantie</w:t>
      </w:r>
      <w:bookmarkEnd w:id="8"/>
    </w:p>
    <w:p w:rsidR="005C45AC" w:rsidRPr="00E56DC5" w:rsidRDefault="00705C92" w:rsidP="00FE3348">
      <w:pPr>
        <w:spacing w:after="120" w:line="276" w:lineRule="auto"/>
        <w:rPr>
          <w:rFonts w:cs="Arial"/>
        </w:rPr>
      </w:pPr>
      <w:r w:rsidRPr="00E56DC5">
        <w:rPr>
          <w:rFonts w:cs="Arial"/>
        </w:rPr>
        <w:t>In een gesprek met mijn teamchef, Leo Hofstra</w:t>
      </w:r>
      <w:r w:rsidR="001E0783" w:rsidRPr="00E56DC5">
        <w:rPr>
          <w:rFonts w:cs="Arial"/>
        </w:rPr>
        <w:t>,</w:t>
      </w:r>
      <w:r w:rsidRPr="00E56DC5">
        <w:rPr>
          <w:rFonts w:cs="Arial"/>
        </w:rPr>
        <w:t xml:space="preserve"> bespraken wij het onderwerp ‘afpakken op het basisteam’. De huidige manier waarop het basisteam Heerhugowaard gebruikt maakt van</w:t>
      </w:r>
      <w:r w:rsidR="005C45AC" w:rsidRPr="00E56DC5">
        <w:rPr>
          <w:rFonts w:cs="Arial"/>
        </w:rPr>
        <w:t xml:space="preserve"> de mogelijkheden </w:t>
      </w:r>
      <w:r w:rsidR="0017720E">
        <w:rPr>
          <w:rFonts w:cs="Arial"/>
        </w:rPr>
        <w:t>wederrechtelijk verkregen voordeel</w:t>
      </w:r>
      <w:r w:rsidR="005C45AC" w:rsidRPr="00E56DC5">
        <w:rPr>
          <w:rFonts w:cs="Arial"/>
        </w:rPr>
        <w:t xml:space="preserve"> af te pakken en de resultaten die hiermee worden behaal</w:t>
      </w:r>
      <w:r w:rsidR="00A2186D">
        <w:rPr>
          <w:rFonts w:cs="Arial"/>
        </w:rPr>
        <w:t>t</w:t>
      </w:r>
      <w:r w:rsidR="001E0783" w:rsidRPr="00E56DC5">
        <w:rPr>
          <w:rFonts w:cs="Arial"/>
        </w:rPr>
        <w:t>,</w:t>
      </w:r>
      <w:r w:rsidRPr="00E56DC5">
        <w:rPr>
          <w:rFonts w:cs="Arial"/>
        </w:rPr>
        <w:t xml:space="preserve"> sluit</w:t>
      </w:r>
      <w:r w:rsidR="005C45AC" w:rsidRPr="00E56DC5">
        <w:rPr>
          <w:rFonts w:cs="Arial"/>
        </w:rPr>
        <w:t>en</w:t>
      </w:r>
      <w:r w:rsidRPr="00E56DC5">
        <w:rPr>
          <w:rFonts w:cs="Arial"/>
        </w:rPr>
        <w:t xml:space="preserve"> niet aan op de wensen van de eenheidsleiding dan wel </w:t>
      </w:r>
      <w:r w:rsidR="001E0783" w:rsidRPr="00E56DC5">
        <w:rPr>
          <w:rFonts w:cs="Arial"/>
        </w:rPr>
        <w:t xml:space="preserve">op </w:t>
      </w:r>
      <w:r w:rsidRPr="00E56DC5">
        <w:rPr>
          <w:rFonts w:cs="Arial"/>
        </w:rPr>
        <w:t>de landelijke richtlijnen (TRIO opsporing, 2014).</w:t>
      </w:r>
    </w:p>
    <w:p w:rsidR="00705C92" w:rsidRPr="00E56DC5" w:rsidRDefault="00705C92" w:rsidP="00FE3348">
      <w:pPr>
        <w:spacing w:after="120" w:line="276" w:lineRule="auto"/>
        <w:rPr>
          <w:rFonts w:cs="Arial"/>
          <w:sz w:val="22"/>
          <w:szCs w:val="22"/>
        </w:rPr>
      </w:pPr>
      <w:r w:rsidRPr="00E56DC5">
        <w:rPr>
          <w:rFonts w:cs="Arial"/>
        </w:rPr>
        <w:t xml:space="preserve">De eenheidsleiding heeft een nieuwe richtlijn opgesteld en </w:t>
      </w:r>
      <w:r w:rsidR="001E0783" w:rsidRPr="00E56DC5">
        <w:rPr>
          <w:rFonts w:cs="Arial"/>
        </w:rPr>
        <w:t xml:space="preserve">heeft </w:t>
      </w:r>
      <w:r w:rsidRPr="00E56DC5">
        <w:rPr>
          <w:rFonts w:cs="Arial"/>
        </w:rPr>
        <w:t xml:space="preserve">bepaald dat elk basisteam jaarlijks </w:t>
      </w:r>
      <w:r w:rsidR="005C45AC" w:rsidRPr="00E56DC5">
        <w:rPr>
          <w:rFonts w:cs="Arial"/>
        </w:rPr>
        <w:t xml:space="preserve">         </w:t>
      </w:r>
      <w:r w:rsidR="001E0783" w:rsidRPr="00E56DC5">
        <w:rPr>
          <w:rFonts w:cs="Arial"/>
        </w:rPr>
        <w:t xml:space="preserve">€ </w:t>
      </w:r>
      <w:r w:rsidRPr="00E56DC5">
        <w:rPr>
          <w:rFonts w:cs="Arial"/>
        </w:rPr>
        <w:t xml:space="preserve">75.000,- moet </w:t>
      </w:r>
      <w:r w:rsidRPr="00E56DC5">
        <w:rPr>
          <w:rFonts w:cs="Arial"/>
          <w:szCs w:val="20"/>
        </w:rPr>
        <w:t>afpakken (Eenheids</w:t>
      </w:r>
      <w:r w:rsidR="00DB46F5" w:rsidRPr="00E56DC5">
        <w:rPr>
          <w:rFonts w:cs="Arial"/>
          <w:szCs w:val="20"/>
        </w:rPr>
        <w:t>brief</w:t>
      </w:r>
      <w:r w:rsidRPr="00E56DC5">
        <w:rPr>
          <w:rFonts w:cs="Arial"/>
          <w:szCs w:val="20"/>
        </w:rPr>
        <w:t>ing eenheid Noord-Holland, 9 mei 2016). Deze richtlijn wordt met de huidige manier van werken niet behaald.</w:t>
      </w:r>
    </w:p>
    <w:p w:rsidR="000B4427" w:rsidRPr="00E56DC5" w:rsidRDefault="00575A28" w:rsidP="00FE3348">
      <w:pPr>
        <w:spacing w:after="120" w:line="276" w:lineRule="auto"/>
        <w:rPr>
          <w:rFonts w:cs="Arial"/>
        </w:rPr>
      </w:pPr>
      <w:r w:rsidRPr="00E56DC5">
        <w:rPr>
          <w:rFonts w:cs="Arial"/>
        </w:rPr>
        <w:t>‘</w:t>
      </w:r>
      <w:r w:rsidR="000B4427" w:rsidRPr="00E56DC5">
        <w:rPr>
          <w:rFonts w:cs="Arial"/>
        </w:rPr>
        <w:t>Veel strafbare feiten worden gepleegd vanuit een winstoogmerk; criminaliteit met als doel om daar in mat</w:t>
      </w:r>
      <w:r w:rsidRPr="00E56DC5">
        <w:rPr>
          <w:rFonts w:cs="Arial"/>
        </w:rPr>
        <w:t xml:space="preserve">eriële zin beter van te worden.’ </w:t>
      </w:r>
      <w:r w:rsidR="000B4427" w:rsidRPr="00E56DC5">
        <w:rPr>
          <w:rFonts w:cs="Arial"/>
        </w:rPr>
        <w:t>(Staatscourant, 2013). Het zou dan ook het doel van de politie moeten zijn</w:t>
      </w:r>
      <w:r w:rsidR="00A149F1" w:rsidRPr="00E56DC5">
        <w:rPr>
          <w:rFonts w:cs="Arial"/>
        </w:rPr>
        <w:t>,</w:t>
      </w:r>
      <w:r w:rsidR="000B4427" w:rsidRPr="00E56DC5">
        <w:rPr>
          <w:rFonts w:cs="Arial"/>
        </w:rPr>
        <w:t xml:space="preserve"> te zorgen dat criminelen zo min mogelijk winst maken met het plegen van misdrijven. Door</w:t>
      </w:r>
      <w:r w:rsidRPr="00E56DC5">
        <w:rPr>
          <w:rFonts w:cs="Arial"/>
        </w:rPr>
        <w:t xml:space="preserve"> </w:t>
      </w:r>
      <w:r w:rsidR="000B4427" w:rsidRPr="00E56DC5">
        <w:rPr>
          <w:rFonts w:cs="Arial"/>
        </w:rPr>
        <w:t>wederrechtelijk verkregen v</w:t>
      </w:r>
      <w:r w:rsidR="005C45AC" w:rsidRPr="00E56DC5">
        <w:rPr>
          <w:rFonts w:cs="Arial"/>
        </w:rPr>
        <w:t>oordeel</w:t>
      </w:r>
      <w:r w:rsidR="000B4427" w:rsidRPr="00E56DC5">
        <w:rPr>
          <w:rFonts w:cs="Arial"/>
        </w:rPr>
        <w:t xml:space="preserve"> (verder te noemen </w:t>
      </w:r>
      <w:r w:rsidR="00DB46F5" w:rsidRPr="00E56DC5">
        <w:rPr>
          <w:rFonts w:cs="Arial"/>
        </w:rPr>
        <w:t>wvv</w:t>
      </w:r>
      <w:r w:rsidR="000B4427" w:rsidRPr="00E56DC5">
        <w:rPr>
          <w:rFonts w:cs="Arial"/>
        </w:rPr>
        <w:t xml:space="preserve">) af te pakken geven wij als overheid het signaal af dat “misdaad niet loont”. </w:t>
      </w:r>
      <w:r w:rsidRPr="00E56DC5">
        <w:rPr>
          <w:rFonts w:cs="Arial"/>
        </w:rPr>
        <w:t>‘</w:t>
      </w:r>
      <w:r w:rsidR="000B4427" w:rsidRPr="00E56DC5">
        <w:rPr>
          <w:rFonts w:cs="Arial"/>
        </w:rPr>
        <w:t>Afpakken is dan ook een waardevol middel in het tegengaan van cri</w:t>
      </w:r>
      <w:r w:rsidR="005C45AC" w:rsidRPr="00E56DC5">
        <w:rPr>
          <w:rFonts w:cs="Arial"/>
        </w:rPr>
        <w:t>minaliteit</w:t>
      </w:r>
      <w:r w:rsidRPr="00E56DC5">
        <w:rPr>
          <w:rFonts w:cs="Arial"/>
        </w:rPr>
        <w:t>’</w:t>
      </w:r>
      <w:r w:rsidR="000B4427" w:rsidRPr="00E56DC5">
        <w:rPr>
          <w:rFonts w:cs="Arial"/>
        </w:rPr>
        <w:t xml:space="preserve">(Staatscourant, 2013). </w:t>
      </w:r>
    </w:p>
    <w:p w:rsidR="000B4427" w:rsidRPr="00E56DC5" w:rsidRDefault="000B4427" w:rsidP="00FE3348">
      <w:pPr>
        <w:spacing w:after="120" w:line="276" w:lineRule="auto"/>
        <w:rPr>
          <w:rFonts w:cs="Arial"/>
        </w:rPr>
      </w:pPr>
      <w:r w:rsidRPr="00E56DC5">
        <w:rPr>
          <w:rFonts w:cs="Arial"/>
        </w:rPr>
        <w:t>“De overheid staat voor een veilige en rechtvaardige samenleving. Belangrijke rechtsgoederen worden daarin bewaakt. Voorbeelden daarvan zijn een integer handelsverkeer en een rechtmatige besteding van gemeenschapsgeld.” (Staatscourant, 2013).</w:t>
      </w:r>
    </w:p>
    <w:p w:rsidR="000B4427" w:rsidRPr="00E56DC5" w:rsidRDefault="000B4427" w:rsidP="00FE3348">
      <w:pPr>
        <w:spacing w:after="120" w:line="276" w:lineRule="auto"/>
        <w:rPr>
          <w:rFonts w:cs="Arial"/>
        </w:rPr>
      </w:pPr>
      <w:r w:rsidRPr="00E56DC5">
        <w:rPr>
          <w:rFonts w:cs="Arial"/>
        </w:rPr>
        <w:lastRenderedPageBreak/>
        <w:t xml:space="preserve">Veel vormen van criminaliteit ondermijnen de rechtvaardige samenleving. Het tegengaan van deze ondermijning is dan ook de taak van de overheid en dus </w:t>
      </w:r>
      <w:r w:rsidR="00A149F1" w:rsidRPr="00E56DC5">
        <w:rPr>
          <w:rFonts w:cs="Arial"/>
        </w:rPr>
        <w:t xml:space="preserve">van </w:t>
      </w:r>
      <w:r w:rsidRPr="00E56DC5">
        <w:rPr>
          <w:rFonts w:cs="Arial"/>
        </w:rPr>
        <w:t>de politie.</w:t>
      </w:r>
    </w:p>
    <w:p w:rsidR="000B4427" w:rsidRPr="00E56DC5" w:rsidRDefault="000B4427" w:rsidP="00FE3348">
      <w:pPr>
        <w:spacing w:after="120" w:line="276" w:lineRule="auto"/>
        <w:rPr>
          <w:rFonts w:cs="Arial"/>
        </w:rPr>
      </w:pPr>
      <w:r w:rsidRPr="00E56DC5">
        <w:rPr>
          <w:rFonts w:cs="Arial"/>
        </w:rPr>
        <w:t xml:space="preserve">De eenheidsleiding is van mening dat afpakken </w:t>
      </w:r>
      <w:r w:rsidR="00A149F1" w:rsidRPr="00E56DC5">
        <w:rPr>
          <w:rFonts w:cs="Arial"/>
        </w:rPr>
        <w:t xml:space="preserve">vaker en </w:t>
      </w:r>
      <w:r w:rsidRPr="00E56DC5">
        <w:rPr>
          <w:rFonts w:cs="Arial"/>
        </w:rPr>
        <w:t>beter moet</w:t>
      </w:r>
      <w:r w:rsidR="00A149F1" w:rsidRPr="00E56DC5">
        <w:rPr>
          <w:rFonts w:cs="Arial"/>
        </w:rPr>
        <w:t>.</w:t>
      </w:r>
      <w:r w:rsidRPr="00E56DC5">
        <w:rPr>
          <w:rFonts w:cs="Arial"/>
        </w:rPr>
        <w:t xml:space="preserve"> Afpakken van</w:t>
      </w:r>
      <w:r w:rsidR="00207AB2" w:rsidRPr="00E56DC5">
        <w:rPr>
          <w:rFonts w:cs="Arial"/>
        </w:rPr>
        <w:t xml:space="preserve"> </w:t>
      </w:r>
      <w:r w:rsidR="00DB46F5" w:rsidRPr="00E56DC5">
        <w:rPr>
          <w:rFonts w:cs="Arial"/>
        </w:rPr>
        <w:t>wvv</w:t>
      </w:r>
      <w:r w:rsidR="00207AB2" w:rsidRPr="00E56DC5">
        <w:rPr>
          <w:rFonts w:cs="Arial"/>
        </w:rPr>
        <w:t xml:space="preserve"> is</w:t>
      </w:r>
      <w:r w:rsidRPr="00E56DC5">
        <w:rPr>
          <w:rFonts w:cs="Arial"/>
        </w:rPr>
        <w:t xml:space="preserve"> dan ook thema-/actiepunt 1 op de e</w:t>
      </w:r>
      <w:r w:rsidR="00207AB2" w:rsidRPr="00E56DC5">
        <w:rPr>
          <w:rFonts w:cs="Arial"/>
        </w:rPr>
        <w:t>enheidsbrie</w:t>
      </w:r>
      <w:r w:rsidR="00277417" w:rsidRPr="00E56DC5">
        <w:rPr>
          <w:rFonts w:cs="Arial"/>
        </w:rPr>
        <w:t>f</w:t>
      </w:r>
      <w:r w:rsidR="00207AB2" w:rsidRPr="00E56DC5">
        <w:rPr>
          <w:rFonts w:cs="Arial"/>
        </w:rPr>
        <w:t>ing. Daarnaast heeft</w:t>
      </w:r>
      <w:r w:rsidRPr="00E56DC5">
        <w:rPr>
          <w:rFonts w:cs="Arial"/>
        </w:rPr>
        <w:t xml:space="preserve"> </w:t>
      </w:r>
      <w:r w:rsidR="00207AB2" w:rsidRPr="00E56DC5">
        <w:rPr>
          <w:rFonts w:cs="Arial"/>
        </w:rPr>
        <w:t xml:space="preserve">de </w:t>
      </w:r>
      <w:r w:rsidRPr="00E56DC5">
        <w:rPr>
          <w:rFonts w:cs="Arial"/>
        </w:rPr>
        <w:t>eenheidsleiding besloten</w:t>
      </w:r>
      <w:r w:rsidR="00A149F1" w:rsidRPr="00E56DC5">
        <w:rPr>
          <w:rFonts w:cs="Arial"/>
        </w:rPr>
        <w:t>,</w:t>
      </w:r>
      <w:r w:rsidRPr="00E56DC5">
        <w:rPr>
          <w:rFonts w:cs="Arial"/>
        </w:rPr>
        <w:t xml:space="preserve"> dat we als eenheid 10 miljoen </w:t>
      </w:r>
      <w:r w:rsidR="00A149F1" w:rsidRPr="00E56DC5">
        <w:rPr>
          <w:rFonts w:cs="Arial"/>
        </w:rPr>
        <w:t xml:space="preserve">euro </w:t>
      </w:r>
      <w:r w:rsidRPr="00E56DC5">
        <w:rPr>
          <w:rFonts w:cs="Arial"/>
        </w:rPr>
        <w:t xml:space="preserve">per jaar moeten gaan afpakken. Binnen de eenheid zijn er verschillende afdelingen belast met het afpakken van </w:t>
      </w:r>
      <w:r w:rsidR="00DB46F5" w:rsidRPr="00E56DC5">
        <w:rPr>
          <w:rFonts w:cs="Arial"/>
        </w:rPr>
        <w:t>wvv</w:t>
      </w:r>
      <w:r w:rsidRPr="00E56DC5">
        <w:rPr>
          <w:rFonts w:cs="Arial"/>
        </w:rPr>
        <w:t xml:space="preserve">. Hieronder een overzicht van de verdeling onder de verschillende afdelingen. </w:t>
      </w:r>
      <w:r w:rsidRPr="00E56DC5">
        <w:rPr>
          <w:rFonts w:cs="Arial"/>
          <w:noProof/>
        </w:rPr>
        <w:drawing>
          <wp:inline distT="0" distB="0" distL="0" distR="0" wp14:anchorId="44914F4B" wp14:editId="159BCE95">
            <wp:extent cx="5715000" cy="30956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r w:rsidR="008308DC" w:rsidRPr="00E56DC5">
        <w:rPr>
          <w:rFonts w:cs="Arial"/>
        </w:rPr>
        <w:t>(Bron: Eenheidsbrief</w:t>
      </w:r>
      <w:r w:rsidRPr="00E56DC5">
        <w:rPr>
          <w:rFonts w:cs="Arial"/>
        </w:rPr>
        <w:t>ing eenheid Noord-Holland, 9 mei 2016).</w:t>
      </w:r>
    </w:p>
    <w:p w:rsidR="000B4427" w:rsidRPr="00E56DC5" w:rsidRDefault="000B4427" w:rsidP="00892FCA">
      <w:pPr>
        <w:pStyle w:val="Kop2"/>
        <w:spacing w:line="276" w:lineRule="auto"/>
        <w:rPr>
          <w:rFonts w:cs="Arial"/>
        </w:rPr>
      </w:pPr>
      <w:bookmarkStart w:id="9" w:name="_Toc465245379"/>
      <w:r w:rsidRPr="00E56DC5">
        <w:rPr>
          <w:rFonts w:cs="Arial"/>
        </w:rPr>
        <w:t>1.3 Doelstelling</w:t>
      </w:r>
      <w:bookmarkEnd w:id="9"/>
    </w:p>
    <w:p w:rsidR="000B4427" w:rsidRPr="00A2186D" w:rsidRDefault="00F009AD" w:rsidP="00892FCA">
      <w:pPr>
        <w:spacing w:line="276" w:lineRule="auto"/>
        <w:rPr>
          <w:rFonts w:cs="Arial"/>
        </w:rPr>
      </w:pPr>
      <w:r w:rsidRPr="00E56DC5">
        <w:rPr>
          <w:rFonts w:cs="Arial"/>
        </w:rPr>
        <w:t xml:space="preserve">Tijdens het uitvoeren van dit onderzoek </w:t>
      </w:r>
      <w:r w:rsidR="00075AB9">
        <w:rPr>
          <w:rFonts w:cs="Arial"/>
        </w:rPr>
        <w:t>heb ik zicht gekregen</w:t>
      </w:r>
      <w:r w:rsidR="00A2186D">
        <w:rPr>
          <w:rFonts w:cs="Arial"/>
        </w:rPr>
        <w:t xml:space="preserve"> op de huidige situatie omtrent afpakken op het basisteam Heerhugowaard. Door in kaart te brengen welke mogelijkheden er juridisch bestaan, door te kijken naar best practices bij andere afdelingen en door inzicht te krijgen in de visie van respondenten, </w:t>
      </w:r>
      <w:r w:rsidR="00512B1E">
        <w:rPr>
          <w:rFonts w:cs="Arial"/>
        </w:rPr>
        <w:t>lever ik een bijdrage</w:t>
      </w:r>
      <w:r w:rsidR="00A2186D">
        <w:rPr>
          <w:rFonts w:cs="Arial"/>
        </w:rPr>
        <w:t xml:space="preserve"> aan de landelijke doelstelling omtrent afpakken. Zo moet het basisteam Heerhugowaard voldoen aan de eis om in 2016</w:t>
      </w:r>
      <w:r w:rsidR="00A2186D" w:rsidRPr="00E56DC5">
        <w:rPr>
          <w:rFonts w:cs="Arial"/>
        </w:rPr>
        <w:t xml:space="preserve">  € 75.000, -  af te pakken.</w:t>
      </w:r>
      <w:r w:rsidR="00A2186D">
        <w:rPr>
          <w:rFonts w:cs="Arial"/>
        </w:rPr>
        <w:t xml:space="preserve"> Als duidelijk is welke belemmeringen er bestaan om af te pakken, kan ik gericht aanbevelingen doen die bijdragen aan de aanpak van ondermijnende criminaliteit</w:t>
      </w:r>
      <w:r w:rsidRPr="00E56DC5">
        <w:rPr>
          <w:rFonts w:cs="Arial"/>
        </w:rPr>
        <w:t xml:space="preserve">. </w:t>
      </w:r>
      <w:r w:rsidR="00A2186D">
        <w:rPr>
          <w:rFonts w:cs="Arial"/>
        </w:rPr>
        <w:t xml:space="preserve">Dit wil ik doen door </w:t>
      </w:r>
      <w:r w:rsidRPr="00E56DC5">
        <w:rPr>
          <w:rFonts w:cs="Arial"/>
        </w:rPr>
        <w:t xml:space="preserve">gedegen </w:t>
      </w:r>
      <w:r w:rsidR="002C4CBB" w:rsidRPr="00E56DC5">
        <w:rPr>
          <w:rFonts w:cs="Arial"/>
        </w:rPr>
        <w:t xml:space="preserve">methodologisch </w:t>
      </w:r>
      <w:r w:rsidRPr="00E56DC5">
        <w:rPr>
          <w:rFonts w:cs="Arial"/>
        </w:rPr>
        <w:t xml:space="preserve">onderzoek </w:t>
      </w:r>
      <w:r w:rsidR="00A2186D">
        <w:rPr>
          <w:rFonts w:cs="Arial"/>
        </w:rPr>
        <w:t>uit te voeren.</w:t>
      </w:r>
    </w:p>
    <w:p w:rsidR="000B4427" w:rsidRPr="00E56DC5" w:rsidRDefault="000B4427" w:rsidP="00892FCA">
      <w:pPr>
        <w:pStyle w:val="Kop2"/>
        <w:spacing w:line="276" w:lineRule="auto"/>
        <w:rPr>
          <w:rFonts w:cs="Arial"/>
        </w:rPr>
      </w:pPr>
      <w:bookmarkStart w:id="10" w:name="_Toc465245380"/>
      <w:r w:rsidRPr="00E56DC5">
        <w:rPr>
          <w:rFonts w:cs="Arial"/>
        </w:rPr>
        <w:t>1.4 Afbakening</w:t>
      </w:r>
      <w:bookmarkEnd w:id="10"/>
    </w:p>
    <w:p w:rsidR="00BE1FE9" w:rsidRPr="00E56DC5" w:rsidRDefault="000B4427" w:rsidP="00892FCA">
      <w:pPr>
        <w:spacing w:line="276" w:lineRule="auto"/>
        <w:rPr>
          <w:rFonts w:cs="Arial"/>
        </w:rPr>
      </w:pPr>
      <w:r w:rsidRPr="00E56DC5">
        <w:rPr>
          <w:rFonts w:cs="Arial"/>
        </w:rPr>
        <w:t>Gezien de gro</w:t>
      </w:r>
      <w:r w:rsidR="009A1215" w:rsidRPr="00E56DC5">
        <w:rPr>
          <w:rFonts w:cs="Arial"/>
        </w:rPr>
        <w:t>ot</w:t>
      </w:r>
      <w:r w:rsidRPr="00E56DC5">
        <w:rPr>
          <w:rFonts w:cs="Arial"/>
        </w:rPr>
        <w:t>te van het onderwerp ondermijning/afpakken</w:t>
      </w:r>
      <w:r w:rsidR="00F009AD" w:rsidRPr="00E56DC5">
        <w:rPr>
          <w:rFonts w:cs="Arial"/>
        </w:rPr>
        <w:t xml:space="preserve"> en de beperkte periode die ik heb voor het doen van dit onderzoek</w:t>
      </w:r>
      <w:r w:rsidRPr="00E56DC5">
        <w:rPr>
          <w:rFonts w:cs="Arial"/>
        </w:rPr>
        <w:t xml:space="preserve"> is het niet mogelijk alle </w:t>
      </w:r>
      <w:r w:rsidR="00F009AD" w:rsidRPr="00E56DC5">
        <w:rPr>
          <w:rFonts w:cs="Arial"/>
        </w:rPr>
        <w:t xml:space="preserve">onderdelen van </w:t>
      </w:r>
      <w:r w:rsidRPr="00E56DC5">
        <w:rPr>
          <w:rFonts w:cs="Arial"/>
        </w:rPr>
        <w:t>dit onderwerp te onderzoeken.</w:t>
      </w:r>
      <w:r w:rsidR="00207AB2" w:rsidRPr="00E56DC5">
        <w:rPr>
          <w:rFonts w:cs="Arial"/>
        </w:rPr>
        <w:t xml:space="preserve"> Ik zal mijn scriptieonderwerp</w:t>
      </w:r>
      <w:r w:rsidRPr="00E56DC5">
        <w:rPr>
          <w:rFonts w:cs="Arial"/>
        </w:rPr>
        <w:t xml:space="preserve"> dan ook afbakenen </w:t>
      </w:r>
      <w:r w:rsidR="0006354D" w:rsidRPr="00E56DC5">
        <w:rPr>
          <w:rFonts w:cs="Arial"/>
        </w:rPr>
        <w:t>op</w:t>
      </w:r>
      <w:r w:rsidR="009A1215" w:rsidRPr="00E56DC5">
        <w:rPr>
          <w:rFonts w:cs="Arial"/>
        </w:rPr>
        <w:t xml:space="preserve"> </w:t>
      </w:r>
      <w:r w:rsidR="0006354D" w:rsidRPr="00E56DC5">
        <w:rPr>
          <w:rFonts w:cs="Arial"/>
        </w:rPr>
        <w:t>onderwerp</w:t>
      </w:r>
      <w:r w:rsidRPr="00E56DC5">
        <w:rPr>
          <w:rFonts w:cs="Arial"/>
        </w:rPr>
        <w:t xml:space="preserve">, tijd en </w:t>
      </w:r>
      <w:r w:rsidR="004B0C21">
        <w:rPr>
          <w:rFonts w:cs="Arial"/>
        </w:rPr>
        <w:t>plaats. Binnen mijn scriptie</w:t>
      </w:r>
      <w:r w:rsidRPr="00E56DC5">
        <w:rPr>
          <w:rFonts w:cs="Arial"/>
        </w:rPr>
        <w:t xml:space="preserve"> </w:t>
      </w:r>
      <w:r w:rsidR="00BE1FE9" w:rsidRPr="00E56DC5">
        <w:rPr>
          <w:rFonts w:cs="Arial"/>
        </w:rPr>
        <w:t>bekijk ik de</w:t>
      </w:r>
      <w:r w:rsidRPr="00E56DC5">
        <w:rPr>
          <w:rFonts w:cs="Arial"/>
        </w:rPr>
        <w:t xml:space="preserve"> juridische mogelijkheden</w:t>
      </w:r>
      <w:r w:rsidR="0006354D" w:rsidRPr="00E56DC5">
        <w:rPr>
          <w:rFonts w:cs="Arial"/>
        </w:rPr>
        <w:t xml:space="preserve"> die worden genoemd binnen het Wetboek van Strafrecht en het Wetboek van S</w:t>
      </w:r>
      <w:r w:rsidRPr="00E56DC5">
        <w:rPr>
          <w:rFonts w:cs="Arial"/>
        </w:rPr>
        <w:t>trafvordering.</w:t>
      </w:r>
      <w:r w:rsidR="004B0C21">
        <w:rPr>
          <w:rFonts w:cs="Arial"/>
        </w:rPr>
        <w:t xml:space="preserve"> </w:t>
      </w:r>
      <w:r w:rsidR="00BE1FE9" w:rsidRPr="00E56DC5">
        <w:rPr>
          <w:rFonts w:cs="Arial"/>
        </w:rPr>
        <w:t xml:space="preserve">Mijn onderzoek richt zich in eerste instantie op het basisteam Heerhugowaard. Bij het uitvoeren van het onderzoek heb ik mij niet beperkt tot deze afdeling, maar heb ik ook gekeken naar de wijze waarop andere afdelingen en instanties </w:t>
      </w:r>
      <w:r w:rsidR="008A4820" w:rsidRPr="00E56DC5">
        <w:rPr>
          <w:rFonts w:cs="Arial"/>
        </w:rPr>
        <w:t xml:space="preserve">invulling geven aan </w:t>
      </w:r>
      <w:r w:rsidR="00BE1FE9" w:rsidRPr="00E56DC5">
        <w:rPr>
          <w:rFonts w:cs="Arial"/>
        </w:rPr>
        <w:t>het thema afpakken van wvv. Op deze manier kan geleerd worden van reeds bestaande werkwijzen en expertise</w:t>
      </w:r>
      <w:r w:rsidR="004B0C21">
        <w:rPr>
          <w:rFonts w:cs="Arial"/>
        </w:rPr>
        <w:t xml:space="preserve"> </w:t>
      </w:r>
      <w:r w:rsidR="008A4820" w:rsidRPr="00E56DC5">
        <w:rPr>
          <w:rFonts w:cs="Arial"/>
        </w:rPr>
        <w:t>(best practices)</w:t>
      </w:r>
      <w:r w:rsidR="00BE1FE9" w:rsidRPr="00E56DC5">
        <w:rPr>
          <w:rFonts w:cs="Arial"/>
        </w:rPr>
        <w:t>. Tevens biedt deze bredere oriëntatie op het onderwerp mij inzicht in de positie van het basisteam Heerhugowaard ten opzichte van de andere afdelingen en instanties die afpakken als taakstelling hebben.</w:t>
      </w:r>
    </w:p>
    <w:p w:rsidR="000B4427" w:rsidRPr="00E56DC5" w:rsidRDefault="000B4427" w:rsidP="00892FCA">
      <w:pPr>
        <w:pStyle w:val="Kop2"/>
        <w:spacing w:line="276" w:lineRule="auto"/>
        <w:rPr>
          <w:rFonts w:cs="Arial"/>
        </w:rPr>
      </w:pPr>
      <w:bookmarkStart w:id="11" w:name="_Toc465245381"/>
      <w:r w:rsidRPr="00E56DC5">
        <w:rPr>
          <w:rFonts w:cs="Arial"/>
        </w:rPr>
        <w:lastRenderedPageBreak/>
        <w:t>1.5 Onderzoekskwaliteit</w:t>
      </w:r>
      <w:bookmarkEnd w:id="11"/>
    </w:p>
    <w:p w:rsidR="000B4427" w:rsidRPr="004B0C21" w:rsidRDefault="00C02C96" w:rsidP="00892FCA">
      <w:pPr>
        <w:spacing w:line="276" w:lineRule="auto"/>
        <w:rPr>
          <w:rFonts w:cs="Arial"/>
          <w:szCs w:val="20"/>
        </w:rPr>
      </w:pPr>
      <w:r w:rsidRPr="00E56DC5">
        <w:rPr>
          <w:rFonts w:cs="Arial"/>
          <w:szCs w:val="20"/>
        </w:rPr>
        <w:t>Tijdens he</w:t>
      </w:r>
      <w:r w:rsidR="000A6E26" w:rsidRPr="00E56DC5">
        <w:rPr>
          <w:rFonts w:cs="Arial"/>
          <w:szCs w:val="20"/>
        </w:rPr>
        <w:t>t</w:t>
      </w:r>
      <w:r w:rsidRPr="00E56DC5">
        <w:rPr>
          <w:rFonts w:cs="Arial"/>
          <w:szCs w:val="20"/>
        </w:rPr>
        <w:t xml:space="preserve"> uitvoeren van mijn onderzoek heb ik gebruik gemaakt van </w:t>
      </w:r>
      <w:r w:rsidR="005C45AC" w:rsidRPr="00E56DC5">
        <w:rPr>
          <w:rFonts w:cs="Arial"/>
          <w:szCs w:val="20"/>
        </w:rPr>
        <w:t>data</w:t>
      </w:r>
      <w:r w:rsidRPr="00E56DC5">
        <w:rPr>
          <w:rFonts w:cs="Arial"/>
          <w:szCs w:val="20"/>
        </w:rPr>
        <w:t>triangulatie. Door meerdere vormen van dataverzameling toe te passen is het waarschijnli</w:t>
      </w:r>
      <w:r w:rsidR="000A6E26" w:rsidRPr="00E56DC5">
        <w:rPr>
          <w:rFonts w:cs="Arial"/>
          <w:szCs w:val="20"/>
        </w:rPr>
        <w:t xml:space="preserve">jker dat mijn waarnemingen en de hieruit voortkomende </w:t>
      </w:r>
      <w:r w:rsidRPr="00E56DC5">
        <w:rPr>
          <w:rFonts w:cs="Arial"/>
          <w:szCs w:val="20"/>
        </w:rPr>
        <w:t xml:space="preserve">conclusies valide zijn. </w:t>
      </w:r>
      <w:r w:rsidR="000A6E26" w:rsidRPr="00E56DC5">
        <w:rPr>
          <w:rFonts w:cs="Arial"/>
          <w:szCs w:val="20"/>
        </w:rPr>
        <w:t>Omdat mijn onderzoek is uitgevoerd in</w:t>
      </w:r>
      <w:r w:rsidRPr="00E56DC5">
        <w:rPr>
          <w:rFonts w:cs="Arial"/>
          <w:szCs w:val="20"/>
        </w:rPr>
        <w:t xml:space="preserve"> </w:t>
      </w:r>
      <w:r w:rsidR="000B4427" w:rsidRPr="00E56DC5">
        <w:rPr>
          <w:rFonts w:cs="Arial"/>
          <w:szCs w:val="20"/>
        </w:rPr>
        <w:t xml:space="preserve">het </w:t>
      </w:r>
      <w:r w:rsidRPr="00E56DC5">
        <w:rPr>
          <w:rFonts w:cs="Arial"/>
          <w:szCs w:val="20"/>
        </w:rPr>
        <w:t>district Noord-Holland</w:t>
      </w:r>
      <w:r w:rsidR="000A6E26" w:rsidRPr="00E56DC5">
        <w:rPr>
          <w:rFonts w:cs="Arial"/>
          <w:szCs w:val="20"/>
        </w:rPr>
        <w:t>, zijn m</w:t>
      </w:r>
      <w:r w:rsidR="000B4427" w:rsidRPr="00E56DC5">
        <w:rPr>
          <w:rFonts w:cs="Arial"/>
          <w:szCs w:val="20"/>
        </w:rPr>
        <w:t xml:space="preserve">ijn conclusies </w:t>
      </w:r>
      <w:r w:rsidR="000A6E26" w:rsidRPr="00E56DC5">
        <w:rPr>
          <w:rFonts w:cs="Arial"/>
          <w:szCs w:val="20"/>
        </w:rPr>
        <w:t xml:space="preserve">mogelijk </w:t>
      </w:r>
      <w:r w:rsidR="000B4427" w:rsidRPr="00E56DC5">
        <w:rPr>
          <w:rFonts w:cs="Arial"/>
          <w:szCs w:val="20"/>
        </w:rPr>
        <w:t xml:space="preserve">niet </w:t>
      </w:r>
      <w:r w:rsidR="0006354D" w:rsidRPr="00E56DC5">
        <w:rPr>
          <w:rFonts w:cs="Arial"/>
          <w:szCs w:val="20"/>
        </w:rPr>
        <w:t xml:space="preserve">zomaar </w:t>
      </w:r>
      <w:r w:rsidR="000B4427" w:rsidRPr="00E56DC5">
        <w:rPr>
          <w:rFonts w:cs="Arial"/>
          <w:szCs w:val="20"/>
        </w:rPr>
        <w:t>te generaliseren</w:t>
      </w:r>
      <w:r w:rsidR="0006354D" w:rsidRPr="00E56DC5">
        <w:rPr>
          <w:rFonts w:cs="Arial"/>
          <w:szCs w:val="20"/>
        </w:rPr>
        <w:t xml:space="preserve"> en er kan niet worden gesproken over een externe validiteit</w:t>
      </w:r>
      <w:r w:rsidR="000B4427" w:rsidRPr="00E56DC5">
        <w:rPr>
          <w:rFonts w:cs="Arial"/>
          <w:szCs w:val="20"/>
        </w:rPr>
        <w:t>.</w:t>
      </w:r>
    </w:p>
    <w:p w:rsidR="000B4427" w:rsidRPr="00E56DC5" w:rsidRDefault="000B4427" w:rsidP="004B0C21">
      <w:pPr>
        <w:pStyle w:val="Kop2"/>
        <w:spacing w:line="276" w:lineRule="auto"/>
        <w:rPr>
          <w:rFonts w:cs="Arial"/>
        </w:rPr>
      </w:pPr>
      <w:bookmarkStart w:id="12" w:name="_Toc465245382"/>
      <w:r w:rsidRPr="00E56DC5">
        <w:rPr>
          <w:rFonts w:cs="Arial"/>
        </w:rPr>
        <w:t>1.6 Hoof</w:t>
      </w:r>
      <w:r w:rsidR="004451D1" w:rsidRPr="00E56DC5">
        <w:rPr>
          <w:rFonts w:cs="Arial"/>
        </w:rPr>
        <w:t>d</w:t>
      </w:r>
      <w:r w:rsidRPr="00E56DC5">
        <w:rPr>
          <w:rFonts w:cs="Arial"/>
        </w:rPr>
        <w:t>vraag en deelvragen</w:t>
      </w:r>
      <w:bookmarkEnd w:id="12"/>
    </w:p>
    <w:p w:rsidR="000B4427" w:rsidRPr="004B0C21" w:rsidRDefault="004B0C21" w:rsidP="00892FCA">
      <w:pPr>
        <w:spacing w:line="276" w:lineRule="auto"/>
        <w:rPr>
          <w:rFonts w:cs="Arial"/>
          <w:b/>
        </w:rPr>
      </w:pPr>
      <w:r w:rsidRPr="00E56DC5">
        <w:rPr>
          <w:rFonts w:cs="Arial"/>
          <w:noProof/>
          <w:szCs w:val="20"/>
        </w:rPr>
        <mc:AlternateContent>
          <mc:Choice Requires="wps">
            <w:drawing>
              <wp:anchor distT="0" distB="0" distL="114300" distR="114300" simplePos="0" relativeHeight="251680256" behindDoc="1" locked="0" layoutInCell="1" allowOverlap="1" wp14:anchorId="1550F7E8" wp14:editId="5E434796">
                <wp:simplePos x="0" y="0"/>
                <wp:positionH relativeFrom="margin">
                  <wp:align>right</wp:align>
                </wp:positionH>
                <wp:positionV relativeFrom="paragraph">
                  <wp:posOffset>215900</wp:posOffset>
                </wp:positionV>
                <wp:extent cx="6000750" cy="60960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6000750" cy="60960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1A61E" id="Rechthoek 6" o:spid="_x0000_s1026" style="position:absolute;margin-left:421.3pt;margin-top:17pt;width:472.5pt;height:48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" fillcolor="#dae3f3" strokecolor="#41719c" strokeweight="1pt">
                <w10:wrap anchorx="margin"/>
              </v:rect>
            </w:pict>
          </mc:Fallback>
        </mc:AlternateContent>
      </w:r>
      <w:r w:rsidR="000B4427" w:rsidRPr="00E56DC5">
        <w:rPr>
          <w:rFonts w:cs="Arial"/>
          <w:b/>
        </w:rPr>
        <w:t>Hoofdvraag:</w:t>
      </w:r>
    </w:p>
    <w:p w:rsidR="000B4427" w:rsidRPr="004B0C21" w:rsidRDefault="004B0C21" w:rsidP="00892FCA">
      <w:pPr>
        <w:spacing w:line="276" w:lineRule="auto"/>
        <w:rPr>
          <w:rFonts w:cs="Arial"/>
        </w:rPr>
      </w:pPr>
      <w:r>
        <w:rPr>
          <w:rFonts w:cs="Arial"/>
        </w:rPr>
        <w:t>“</w:t>
      </w:r>
      <w:r w:rsidR="000B4427" w:rsidRPr="00E56DC5">
        <w:rPr>
          <w:rFonts w:cs="Arial"/>
        </w:rPr>
        <w:t>Hoe kunnen wij als basisteam Heerhugowaard de</w:t>
      </w:r>
      <w:r w:rsidR="00F5705D" w:rsidRPr="00E56DC5">
        <w:rPr>
          <w:rFonts w:cs="Arial"/>
        </w:rPr>
        <w:t xml:space="preserve"> juridische</w:t>
      </w:r>
      <w:r w:rsidR="000B4427" w:rsidRPr="00E56DC5">
        <w:rPr>
          <w:rFonts w:cs="Arial"/>
        </w:rPr>
        <w:t xml:space="preserve"> mogelijkhe</w:t>
      </w:r>
      <w:r w:rsidR="00F5705D" w:rsidRPr="00E56DC5">
        <w:rPr>
          <w:rFonts w:cs="Arial"/>
        </w:rPr>
        <w:t>den omtrent</w:t>
      </w:r>
      <w:r w:rsidR="004451D1" w:rsidRPr="00E56DC5">
        <w:rPr>
          <w:rFonts w:cs="Arial"/>
        </w:rPr>
        <w:t xml:space="preserve"> </w:t>
      </w:r>
      <w:r w:rsidR="000B4427" w:rsidRPr="00E56DC5">
        <w:rPr>
          <w:rFonts w:cs="Arial"/>
        </w:rPr>
        <w:t>het afpakken van wederrechtelijk verkregen v</w:t>
      </w:r>
      <w:r w:rsidR="00DE797A" w:rsidRPr="00E56DC5">
        <w:rPr>
          <w:rFonts w:cs="Arial"/>
        </w:rPr>
        <w:t>oordeel</w:t>
      </w:r>
      <w:r w:rsidR="000B4427" w:rsidRPr="00E56DC5">
        <w:rPr>
          <w:rFonts w:cs="Arial"/>
        </w:rPr>
        <w:t xml:space="preserve"> </w:t>
      </w:r>
      <w:r w:rsidR="00F5705D" w:rsidRPr="00E56DC5">
        <w:rPr>
          <w:rFonts w:cs="Arial"/>
        </w:rPr>
        <w:t>toepassen</w:t>
      </w:r>
      <w:r w:rsidR="000B4427" w:rsidRPr="00E56DC5">
        <w:rPr>
          <w:rFonts w:cs="Arial"/>
        </w:rPr>
        <w:t xml:space="preserve"> om zo </w:t>
      </w:r>
      <w:r w:rsidR="00F5705D" w:rsidRPr="00E56DC5">
        <w:rPr>
          <w:rFonts w:cs="Arial"/>
        </w:rPr>
        <w:t xml:space="preserve">een bijdrage te leveren aan landelijke beleidsdoelstellingen en </w:t>
      </w:r>
      <w:r w:rsidR="005C45AC" w:rsidRPr="00E56DC5">
        <w:rPr>
          <w:rFonts w:cs="Arial"/>
        </w:rPr>
        <w:t xml:space="preserve">aan de </w:t>
      </w:r>
      <w:r w:rsidR="00F5705D" w:rsidRPr="00E56DC5">
        <w:rPr>
          <w:rFonts w:cs="Arial"/>
        </w:rPr>
        <w:t>doelstelling dat misdaad niet mag lonen?</w:t>
      </w:r>
      <w:r>
        <w:rPr>
          <w:rFonts w:cs="Arial"/>
        </w:rPr>
        <w:t>”</w:t>
      </w:r>
    </w:p>
    <w:p w:rsidR="004B0C21" w:rsidRPr="00E56DC5" w:rsidRDefault="004B0C21" w:rsidP="00892FCA">
      <w:pPr>
        <w:spacing w:line="276" w:lineRule="auto"/>
        <w:rPr>
          <w:rFonts w:cs="Arial"/>
          <w:i/>
        </w:rPr>
      </w:pPr>
    </w:p>
    <w:p w:rsidR="000B4427" w:rsidRPr="00E56DC5" w:rsidRDefault="000B4427" w:rsidP="00892FCA">
      <w:pPr>
        <w:spacing w:line="276" w:lineRule="auto"/>
        <w:rPr>
          <w:rFonts w:cs="Arial"/>
          <w:b/>
        </w:rPr>
      </w:pPr>
      <w:r w:rsidRPr="00E56DC5">
        <w:rPr>
          <w:rFonts w:cs="Arial"/>
          <w:i/>
        </w:rPr>
        <w:t xml:space="preserve"> </w:t>
      </w:r>
      <w:r w:rsidRPr="00E56DC5">
        <w:rPr>
          <w:rFonts w:cs="Arial"/>
          <w:b/>
        </w:rPr>
        <w:t>Deelvragen:</w:t>
      </w:r>
    </w:p>
    <w:p w:rsidR="000B4427" w:rsidRPr="00E56DC5" w:rsidRDefault="000B4427" w:rsidP="00892FCA">
      <w:pPr>
        <w:spacing w:line="276" w:lineRule="auto"/>
        <w:rPr>
          <w:rFonts w:cs="Arial"/>
        </w:rPr>
      </w:pPr>
    </w:p>
    <w:p w:rsidR="005A0CD7" w:rsidRPr="00E56DC5" w:rsidRDefault="0006354D" w:rsidP="00892FCA">
      <w:pPr>
        <w:spacing w:after="240" w:line="276" w:lineRule="auto"/>
        <w:ind w:left="567" w:hanging="567"/>
        <w:rPr>
          <w:rFonts w:cs="Arial"/>
          <w:szCs w:val="20"/>
        </w:rPr>
      </w:pPr>
      <w:r w:rsidRPr="00E56DC5">
        <w:rPr>
          <w:rFonts w:cs="Arial"/>
        </w:rPr>
        <w:t xml:space="preserve">I </w:t>
      </w:r>
      <w:r w:rsidRPr="00E56DC5">
        <w:rPr>
          <w:rFonts w:cs="Arial"/>
        </w:rPr>
        <w:tab/>
      </w:r>
      <w:r w:rsidR="005A0CD7" w:rsidRPr="00E56DC5">
        <w:rPr>
          <w:rFonts w:cs="Arial"/>
        </w:rPr>
        <w:t xml:space="preserve">Welke juridische mogelijkheden zijn er voor het afpakken/ontnemen van </w:t>
      </w:r>
      <w:r w:rsidR="0017720E">
        <w:rPr>
          <w:rFonts w:cs="Arial"/>
        </w:rPr>
        <w:t>wederrechtelijk verkregen voordeel</w:t>
      </w:r>
      <w:r w:rsidR="00B3458B" w:rsidRPr="00E56DC5">
        <w:rPr>
          <w:rFonts w:cs="Arial"/>
          <w:szCs w:val="20"/>
        </w:rPr>
        <w:t>?</w:t>
      </w:r>
    </w:p>
    <w:p w:rsidR="000E237E" w:rsidRPr="00E56DC5" w:rsidRDefault="000E237E" w:rsidP="00892FCA">
      <w:pPr>
        <w:pStyle w:val="Lijstalinea"/>
        <w:numPr>
          <w:ilvl w:val="0"/>
          <w:numId w:val="20"/>
        </w:numPr>
        <w:spacing w:after="240" w:line="276" w:lineRule="auto"/>
        <w:rPr>
          <w:rFonts w:ascii="Arial" w:hAnsi="Arial" w:cs="Arial"/>
          <w:sz w:val="20"/>
          <w:szCs w:val="20"/>
        </w:rPr>
      </w:pPr>
      <w:r w:rsidRPr="00E56DC5">
        <w:rPr>
          <w:rFonts w:ascii="Arial" w:hAnsi="Arial" w:cs="Arial"/>
          <w:sz w:val="20"/>
          <w:szCs w:val="20"/>
        </w:rPr>
        <w:t>Welke mogelijkheden biedt de wet?</w:t>
      </w:r>
    </w:p>
    <w:p w:rsidR="000E237E" w:rsidRPr="00E56DC5" w:rsidRDefault="005C45AC" w:rsidP="00892FCA">
      <w:pPr>
        <w:pStyle w:val="Lijstalinea"/>
        <w:numPr>
          <w:ilvl w:val="0"/>
          <w:numId w:val="20"/>
        </w:numPr>
        <w:spacing w:after="240" w:line="276" w:lineRule="auto"/>
        <w:rPr>
          <w:rFonts w:ascii="Arial" w:hAnsi="Arial" w:cs="Arial"/>
          <w:sz w:val="20"/>
          <w:szCs w:val="20"/>
        </w:rPr>
      </w:pPr>
      <w:r w:rsidRPr="00E56DC5">
        <w:rPr>
          <w:rFonts w:ascii="Arial" w:hAnsi="Arial" w:cs="Arial"/>
          <w:sz w:val="20"/>
          <w:szCs w:val="20"/>
        </w:rPr>
        <w:t xml:space="preserve">Hoe wordt </w:t>
      </w:r>
      <w:r w:rsidR="000E237E" w:rsidRPr="00E56DC5">
        <w:rPr>
          <w:rFonts w:ascii="Arial" w:hAnsi="Arial" w:cs="Arial"/>
          <w:sz w:val="20"/>
          <w:szCs w:val="20"/>
        </w:rPr>
        <w:t xml:space="preserve"> wederrechtelijk</w:t>
      </w:r>
      <w:r w:rsidRPr="00E56DC5">
        <w:rPr>
          <w:rFonts w:ascii="Arial" w:hAnsi="Arial" w:cs="Arial"/>
          <w:sz w:val="20"/>
          <w:szCs w:val="20"/>
        </w:rPr>
        <w:t xml:space="preserve"> verkregen voordeel</w:t>
      </w:r>
      <w:r w:rsidR="004B0C21">
        <w:rPr>
          <w:rFonts w:ascii="Arial" w:hAnsi="Arial" w:cs="Arial"/>
          <w:sz w:val="20"/>
          <w:szCs w:val="20"/>
        </w:rPr>
        <w:t xml:space="preserve"> vast</w:t>
      </w:r>
      <w:r w:rsidR="000E11AB" w:rsidRPr="00E56DC5">
        <w:rPr>
          <w:rFonts w:ascii="Arial" w:hAnsi="Arial" w:cs="Arial"/>
          <w:sz w:val="20"/>
          <w:szCs w:val="20"/>
        </w:rPr>
        <w:t>gesteld?</w:t>
      </w:r>
    </w:p>
    <w:p w:rsidR="000560DD" w:rsidRPr="00E56DC5" w:rsidRDefault="0006354D" w:rsidP="00892FCA">
      <w:pPr>
        <w:spacing w:line="276" w:lineRule="auto"/>
        <w:ind w:left="360" w:hanging="360"/>
        <w:rPr>
          <w:rFonts w:cs="Arial"/>
        </w:rPr>
      </w:pPr>
      <w:r w:rsidRPr="00E56DC5">
        <w:rPr>
          <w:rFonts w:cs="Arial"/>
          <w:szCs w:val="20"/>
        </w:rPr>
        <w:t xml:space="preserve">II </w:t>
      </w:r>
      <w:r w:rsidRPr="00E56DC5">
        <w:rPr>
          <w:rFonts w:cs="Arial"/>
          <w:szCs w:val="20"/>
        </w:rPr>
        <w:tab/>
      </w:r>
      <w:r w:rsidR="000560DD" w:rsidRPr="00E56DC5">
        <w:rPr>
          <w:rFonts w:cs="Arial"/>
        </w:rPr>
        <w:t xml:space="preserve">Welke doelstellingen hebben wij als politie bij het tegengaan van ondermijnende criminaliteit en het afpakken van wederrechtelijk verkregen voordeel en </w:t>
      </w:r>
      <w:r w:rsidR="004B0C21">
        <w:rPr>
          <w:rFonts w:cs="Arial"/>
        </w:rPr>
        <w:t>wat zijn de doelstellingen van de</w:t>
      </w:r>
      <w:r w:rsidR="000560DD" w:rsidRPr="00E56DC5">
        <w:rPr>
          <w:rFonts w:cs="Arial"/>
        </w:rPr>
        <w:t xml:space="preserve"> belangrijkste ketenpartners?</w:t>
      </w:r>
    </w:p>
    <w:p w:rsidR="00B21BB5" w:rsidRPr="00E56DC5" w:rsidRDefault="00B21BB5" w:rsidP="00892FCA">
      <w:pPr>
        <w:spacing w:line="276" w:lineRule="auto"/>
        <w:rPr>
          <w:rFonts w:cs="Arial"/>
        </w:rPr>
      </w:pPr>
    </w:p>
    <w:p w:rsidR="008A29E9" w:rsidRPr="00E56DC5" w:rsidRDefault="008A29E9" w:rsidP="00892FCA">
      <w:pPr>
        <w:pStyle w:val="Lijstalinea"/>
        <w:numPr>
          <w:ilvl w:val="0"/>
          <w:numId w:val="19"/>
        </w:numPr>
        <w:spacing w:after="240" w:line="276" w:lineRule="auto"/>
        <w:rPr>
          <w:rFonts w:ascii="Arial" w:hAnsi="Arial" w:cs="Arial"/>
          <w:sz w:val="20"/>
          <w:szCs w:val="20"/>
        </w:rPr>
      </w:pPr>
      <w:r w:rsidRPr="00E56DC5">
        <w:rPr>
          <w:rFonts w:ascii="Arial" w:hAnsi="Arial" w:cs="Arial"/>
          <w:sz w:val="20"/>
          <w:szCs w:val="20"/>
        </w:rPr>
        <w:t>Hoe zijn deze doelstellingen tot stand gekomen</w:t>
      </w:r>
      <w:r w:rsidR="00ED007F" w:rsidRPr="00E56DC5">
        <w:rPr>
          <w:rFonts w:ascii="Arial" w:hAnsi="Arial" w:cs="Arial"/>
          <w:sz w:val="20"/>
          <w:szCs w:val="20"/>
        </w:rPr>
        <w:t>?</w:t>
      </w:r>
    </w:p>
    <w:p w:rsidR="008A29E9" w:rsidRPr="00E56DC5" w:rsidRDefault="000E237E" w:rsidP="00892FCA">
      <w:pPr>
        <w:pStyle w:val="Lijstalinea"/>
        <w:numPr>
          <w:ilvl w:val="0"/>
          <w:numId w:val="19"/>
        </w:numPr>
        <w:spacing w:after="240" w:line="276" w:lineRule="auto"/>
        <w:rPr>
          <w:rFonts w:ascii="Arial" w:hAnsi="Arial" w:cs="Arial"/>
          <w:sz w:val="20"/>
          <w:szCs w:val="20"/>
        </w:rPr>
      </w:pPr>
      <w:r w:rsidRPr="00E56DC5">
        <w:rPr>
          <w:rFonts w:ascii="Arial" w:hAnsi="Arial" w:cs="Arial"/>
          <w:sz w:val="20"/>
          <w:szCs w:val="20"/>
        </w:rPr>
        <w:t>Wat zijn doelstellingen en belangen van de belangrijkste partners (CJIB en OM)</w:t>
      </w:r>
      <w:r w:rsidR="00ED007F" w:rsidRPr="00E56DC5">
        <w:rPr>
          <w:rFonts w:ascii="Arial" w:hAnsi="Arial" w:cs="Arial"/>
          <w:sz w:val="20"/>
          <w:szCs w:val="20"/>
        </w:rPr>
        <w:t>?</w:t>
      </w:r>
    </w:p>
    <w:p w:rsidR="005A0CD7" w:rsidRPr="00E56DC5" w:rsidRDefault="000E237E" w:rsidP="00892FCA">
      <w:pPr>
        <w:spacing w:after="240" w:line="276" w:lineRule="auto"/>
        <w:ind w:left="567" w:hanging="567"/>
        <w:rPr>
          <w:rFonts w:cs="Arial"/>
          <w:szCs w:val="20"/>
        </w:rPr>
      </w:pPr>
      <w:r w:rsidRPr="00E56DC5">
        <w:rPr>
          <w:rFonts w:cs="Arial"/>
        </w:rPr>
        <w:t>III</w:t>
      </w:r>
      <w:r w:rsidR="00C02C96" w:rsidRPr="00E56DC5">
        <w:rPr>
          <w:rFonts w:cs="Arial"/>
        </w:rPr>
        <w:t xml:space="preserve">   </w:t>
      </w:r>
      <w:r w:rsidR="00C02C96" w:rsidRPr="00E56DC5">
        <w:rPr>
          <w:rFonts w:cs="Arial"/>
        </w:rPr>
        <w:tab/>
      </w:r>
      <w:r w:rsidR="001A1B72" w:rsidRPr="00E56DC5">
        <w:rPr>
          <w:rFonts w:cs="Arial"/>
          <w:szCs w:val="20"/>
        </w:rPr>
        <w:t>Wat is de huidige situatie, welke juridische mogelijkheden worden op dit moment toegepast?</w:t>
      </w:r>
    </w:p>
    <w:p w:rsidR="00ED007F" w:rsidRPr="00E56DC5" w:rsidRDefault="00ED007F" w:rsidP="00892FCA">
      <w:pPr>
        <w:pStyle w:val="Lijstalinea"/>
        <w:numPr>
          <w:ilvl w:val="0"/>
          <w:numId w:val="21"/>
        </w:numPr>
        <w:spacing w:after="240" w:line="276" w:lineRule="auto"/>
        <w:rPr>
          <w:rFonts w:ascii="Arial" w:hAnsi="Arial" w:cs="Arial"/>
          <w:sz w:val="20"/>
          <w:szCs w:val="20"/>
        </w:rPr>
      </w:pPr>
      <w:r w:rsidRPr="00E56DC5">
        <w:rPr>
          <w:rFonts w:ascii="Arial" w:hAnsi="Arial" w:cs="Arial"/>
          <w:sz w:val="20"/>
          <w:szCs w:val="20"/>
        </w:rPr>
        <w:t>Hoeveel is er in 2016 in de Eenheid Noord-Holland ontnomen en welke afdelingen van het basisteam Heerhugowaard hebben daar een bijdrage aan geleverd?</w:t>
      </w:r>
    </w:p>
    <w:p w:rsidR="00ED007F" w:rsidRPr="00E56DC5" w:rsidRDefault="00ED007F" w:rsidP="00892FCA">
      <w:pPr>
        <w:pStyle w:val="Lijstalinea"/>
        <w:numPr>
          <w:ilvl w:val="0"/>
          <w:numId w:val="21"/>
        </w:numPr>
        <w:spacing w:after="240" w:line="276" w:lineRule="auto"/>
        <w:rPr>
          <w:rFonts w:ascii="Arial" w:hAnsi="Arial" w:cs="Arial"/>
          <w:sz w:val="20"/>
          <w:szCs w:val="20"/>
        </w:rPr>
      </w:pPr>
      <w:r w:rsidRPr="00E56DC5">
        <w:rPr>
          <w:rFonts w:ascii="Arial" w:hAnsi="Arial" w:cs="Arial"/>
          <w:sz w:val="20"/>
          <w:szCs w:val="20"/>
        </w:rPr>
        <w:t>Welke juri</w:t>
      </w:r>
      <w:r w:rsidR="00F94761" w:rsidRPr="00E56DC5">
        <w:rPr>
          <w:rFonts w:ascii="Arial" w:hAnsi="Arial" w:cs="Arial"/>
          <w:sz w:val="20"/>
          <w:szCs w:val="20"/>
        </w:rPr>
        <w:t>dische mogelijkheden hebben de</w:t>
      </w:r>
      <w:r w:rsidRPr="00E56DC5">
        <w:rPr>
          <w:rFonts w:ascii="Arial" w:hAnsi="Arial" w:cs="Arial"/>
          <w:sz w:val="20"/>
          <w:szCs w:val="20"/>
        </w:rPr>
        <w:t xml:space="preserve"> afdelingen van het basisteam Heerhugowaard toegepast om te ontnemen?</w:t>
      </w:r>
    </w:p>
    <w:p w:rsidR="00ED007F" w:rsidRPr="00E56DC5" w:rsidRDefault="00ED007F" w:rsidP="00892FCA">
      <w:pPr>
        <w:pStyle w:val="Lijstalinea"/>
        <w:numPr>
          <w:ilvl w:val="0"/>
          <w:numId w:val="21"/>
        </w:numPr>
        <w:spacing w:after="240" w:line="276" w:lineRule="auto"/>
        <w:rPr>
          <w:rFonts w:ascii="Arial" w:hAnsi="Arial" w:cs="Arial"/>
          <w:sz w:val="20"/>
          <w:szCs w:val="20"/>
        </w:rPr>
      </w:pPr>
      <w:r w:rsidRPr="00E56DC5">
        <w:rPr>
          <w:rFonts w:ascii="Arial" w:hAnsi="Arial" w:cs="Arial"/>
          <w:sz w:val="20"/>
          <w:szCs w:val="20"/>
        </w:rPr>
        <w:t>(Hoe) kan lering getrokken worden uit de manier waarop de DR</w:t>
      </w:r>
      <w:r w:rsidR="00BB7E4B" w:rsidRPr="00E56DC5">
        <w:rPr>
          <w:rFonts w:ascii="Arial" w:hAnsi="Arial" w:cs="Arial"/>
          <w:sz w:val="20"/>
          <w:szCs w:val="20"/>
        </w:rPr>
        <w:t>,</w:t>
      </w:r>
      <w:r w:rsidRPr="00E56DC5">
        <w:rPr>
          <w:rFonts w:ascii="Arial" w:hAnsi="Arial" w:cs="Arial"/>
          <w:sz w:val="20"/>
          <w:szCs w:val="20"/>
        </w:rPr>
        <w:t xml:space="preserve"> het hennepteam</w:t>
      </w:r>
      <w:r w:rsidR="00BB7E4B" w:rsidRPr="00E56DC5">
        <w:rPr>
          <w:rFonts w:ascii="Arial" w:hAnsi="Arial" w:cs="Arial"/>
          <w:sz w:val="20"/>
          <w:szCs w:val="20"/>
        </w:rPr>
        <w:t>, FiNo en BFR ontnemen?</w:t>
      </w:r>
    </w:p>
    <w:p w:rsidR="000B4427" w:rsidRPr="00E56DC5" w:rsidRDefault="00ED007F" w:rsidP="00892FCA">
      <w:pPr>
        <w:spacing w:after="240" w:line="276" w:lineRule="auto"/>
        <w:ind w:left="567" w:hanging="567"/>
        <w:rPr>
          <w:rFonts w:cs="Arial"/>
        </w:rPr>
      </w:pPr>
      <w:r w:rsidRPr="00E56DC5">
        <w:rPr>
          <w:rFonts w:cs="Arial"/>
        </w:rPr>
        <w:t>I</w:t>
      </w:r>
      <w:r w:rsidR="0006354D" w:rsidRPr="00E56DC5">
        <w:rPr>
          <w:rFonts w:cs="Arial"/>
        </w:rPr>
        <w:t xml:space="preserve">V </w:t>
      </w:r>
      <w:r w:rsidR="0006354D" w:rsidRPr="00E56DC5">
        <w:rPr>
          <w:rFonts w:cs="Arial"/>
        </w:rPr>
        <w:tab/>
      </w:r>
      <w:r w:rsidR="00540C00" w:rsidRPr="00E56DC5">
        <w:rPr>
          <w:rFonts w:cs="Arial"/>
        </w:rPr>
        <w:t>Welke factoren belemmeren de inzet van de juridische afpakmogelijkheden?</w:t>
      </w:r>
    </w:p>
    <w:p w:rsidR="000B4427" w:rsidRPr="00E56DC5" w:rsidRDefault="000B4427" w:rsidP="00C73B72">
      <w:pPr>
        <w:pStyle w:val="Kop1nr"/>
      </w:pPr>
      <w:bookmarkStart w:id="13" w:name="_Toc465245383"/>
      <w:r w:rsidRPr="00E56DC5">
        <w:lastRenderedPageBreak/>
        <w:t>Methode</w:t>
      </w:r>
      <w:r w:rsidR="0063355E" w:rsidRPr="00E56DC5">
        <w:t>n</w:t>
      </w:r>
      <w:r w:rsidRPr="00E56DC5">
        <w:t xml:space="preserve"> van onderzoek</w:t>
      </w:r>
      <w:bookmarkEnd w:id="13"/>
    </w:p>
    <w:p w:rsidR="00892FCA" w:rsidRPr="00E56DC5" w:rsidRDefault="00892FCA" w:rsidP="00892FCA">
      <w:pPr>
        <w:pStyle w:val="Kop2"/>
        <w:rPr>
          <w:rFonts w:cs="Arial"/>
        </w:rPr>
      </w:pPr>
      <w:bookmarkStart w:id="14" w:name="_Toc465245384"/>
      <w:r w:rsidRPr="00E56DC5">
        <w:rPr>
          <w:rFonts w:cs="Arial"/>
        </w:rPr>
        <w:t>2.1 inleiding</w:t>
      </w:r>
      <w:bookmarkEnd w:id="14"/>
    </w:p>
    <w:p w:rsidR="000B4427" w:rsidRPr="00E56DC5" w:rsidRDefault="000B4427" w:rsidP="00F009AD">
      <w:pPr>
        <w:spacing w:line="276" w:lineRule="auto"/>
        <w:rPr>
          <w:rFonts w:cs="Arial"/>
        </w:rPr>
      </w:pPr>
      <w:r w:rsidRPr="00E56DC5">
        <w:rPr>
          <w:rFonts w:cs="Arial"/>
        </w:rPr>
        <w:t>Om antwoord te kunnen geven op de eerder genoemde hoofd</w:t>
      </w:r>
      <w:r w:rsidR="00E735B3" w:rsidRPr="00E56DC5">
        <w:rPr>
          <w:rFonts w:cs="Arial"/>
        </w:rPr>
        <w:t>-</w:t>
      </w:r>
      <w:r w:rsidRPr="00E56DC5">
        <w:rPr>
          <w:rFonts w:cs="Arial"/>
        </w:rPr>
        <w:t xml:space="preserve"> en deelvragen is kennis nodig. Om aan deze kennis te komen is het noodzakelijk onderzoek te doen. Binnen dit onderzoek maak ik gebruik van verschillende methode</w:t>
      </w:r>
      <w:r w:rsidR="0063355E" w:rsidRPr="00E56DC5">
        <w:rPr>
          <w:rFonts w:cs="Arial"/>
        </w:rPr>
        <w:t>n</w:t>
      </w:r>
      <w:r w:rsidRPr="00E56DC5">
        <w:rPr>
          <w:rFonts w:cs="Arial"/>
        </w:rPr>
        <w:t xml:space="preserve"> van onderzoeken. Met deze onderzoeksmethodes zal ik informatie verzamelen over de mogelijkheden omtrent het afpakken van wederrechtelijk v</w:t>
      </w:r>
      <w:r w:rsidR="005C45AC" w:rsidRPr="00E56DC5">
        <w:rPr>
          <w:rFonts w:cs="Arial"/>
        </w:rPr>
        <w:t>oordeel</w:t>
      </w:r>
      <w:r w:rsidRPr="00E56DC5">
        <w:rPr>
          <w:rFonts w:cs="Arial"/>
        </w:rPr>
        <w:t>, de manier waarop e</w:t>
      </w:r>
      <w:r w:rsidR="0063355E" w:rsidRPr="00E56DC5">
        <w:rPr>
          <w:rFonts w:cs="Arial"/>
        </w:rPr>
        <w:t>r</w:t>
      </w:r>
      <w:r w:rsidRPr="00E56DC5">
        <w:rPr>
          <w:rFonts w:cs="Arial"/>
        </w:rPr>
        <w:t xml:space="preserve"> momenteel wordt afgepakt en hoe en waar dit beter kan. Om de benodigde informatie te verzamelen doe ik op kwalitatieve wijze onderzoek. </w:t>
      </w:r>
    </w:p>
    <w:p w:rsidR="000B4427" w:rsidRPr="00E56DC5" w:rsidRDefault="00C73B72" w:rsidP="00F009AD">
      <w:pPr>
        <w:spacing w:line="276" w:lineRule="auto"/>
        <w:rPr>
          <w:rFonts w:cs="Arial"/>
        </w:rPr>
      </w:pPr>
      <w:r w:rsidRPr="00E56DC5">
        <w:rPr>
          <w:rFonts w:cs="Arial"/>
          <w:noProof/>
          <w:szCs w:val="20"/>
        </w:rPr>
        <mc:AlternateContent>
          <mc:Choice Requires="wps">
            <w:drawing>
              <wp:anchor distT="0" distB="0" distL="114300" distR="114300" simplePos="0" relativeHeight="251682304" behindDoc="1" locked="0" layoutInCell="1" allowOverlap="1" wp14:anchorId="429ABCF9" wp14:editId="45507F96">
                <wp:simplePos x="0" y="0"/>
                <wp:positionH relativeFrom="margin">
                  <wp:align>left</wp:align>
                </wp:positionH>
                <wp:positionV relativeFrom="paragraph">
                  <wp:posOffset>125730</wp:posOffset>
                </wp:positionV>
                <wp:extent cx="5924550" cy="704850"/>
                <wp:effectExtent l="0" t="0" r="19050" b="19050"/>
                <wp:wrapNone/>
                <wp:docPr id="20" name="Rechthoek 20"/>
                <wp:cNvGraphicFramePr/>
                <a:graphic xmlns:a="http://schemas.openxmlformats.org/drawingml/2006/main">
                  <a:graphicData uri="http://schemas.microsoft.com/office/word/2010/wordprocessingShape">
                    <wps:wsp>
                      <wps:cNvSpPr/>
                      <wps:spPr>
                        <a:xfrm>
                          <a:off x="0" y="0"/>
                          <a:ext cx="5924550" cy="70485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AF139" id="Rechthoek 20" o:spid="_x0000_s1026" style="position:absolute;margin-left:0;margin-top:9.9pt;width:466.5pt;height:55.5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" fillcolor="#dae3f3" strokecolor="#41719c" strokeweight="1pt">
                <w10:wrap anchorx="margin"/>
              </v:rect>
            </w:pict>
          </mc:Fallback>
        </mc:AlternateContent>
      </w:r>
    </w:p>
    <w:p w:rsidR="000B4427" w:rsidRPr="00E56DC5" w:rsidRDefault="000B4427" w:rsidP="00F009AD">
      <w:pPr>
        <w:spacing w:line="276" w:lineRule="auto"/>
        <w:rPr>
          <w:rFonts w:cs="Arial"/>
          <w:i/>
        </w:rPr>
      </w:pPr>
      <w:r w:rsidRPr="00E56DC5">
        <w:rPr>
          <w:rFonts w:cs="Arial"/>
          <w:i/>
        </w:rPr>
        <w:t>“Kwalitatief onderzoek is een vorm van empirisch onderzoek waarbij overwegend gebruik gemaakt wordt van gegevens van kwalitatieve aard en d</w:t>
      </w:r>
      <w:r w:rsidR="003716C0" w:rsidRPr="00E56DC5">
        <w:rPr>
          <w:rFonts w:cs="Arial"/>
          <w:i/>
        </w:rPr>
        <w:t>ie</w:t>
      </w:r>
      <w:r w:rsidRPr="00E56DC5">
        <w:rPr>
          <w:rFonts w:cs="Arial"/>
          <w:i/>
        </w:rPr>
        <w:t xml:space="preserve"> als doel heeft onderzoeksproblemen</w:t>
      </w:r>
      <w:r w:rsidR="0063355E" w:rsidRPr="00E56DC5">
        <w:rPr>
          <w:rFonts w:cs="Arial"/>
          <w:i/>
        </w:rPr>
        <w:t xml:space="preserve"> </w:t>
      </w:r>
      <w:r w:rsidRPr="00E56DC5">
        <w:rPr>
          <w:rFonts w:cs="Arial"/>
          <w:i/>
        </w:rPr>
        <w:t>in of van situaties, gebeurtenissen en personen te bes</w:t>
      </w:r>
      <w:r w:rsidR="00C73B72">
        <w:rPr>
          <w:rFonts w:cs="Arial"/>
          <w:i/>
        </w:rPr>
        <w:t>chrijven en te interpreteren</w:t>
      </w:r>
      <w:r w:rsidR="004025FD" w:rsidRPr="00E56DC5">
        <w:rPr>
          <w:rFonts w:cs="Arial"/>
          <w:i/>
        </w:rPr>
        <w:t xml:space="preserve"> (</w:t>
      </w:r>
      <w:r w:rsidR="00C73B72">
        <w:rPr>
          <w:rFonts w:cs="Arial"/>
          <w:i/>
        </w:rPr>
        <w:t>N. Reulink &amp; L.Lindeman, 2005).</w:t>
      </w:r>
    </w:p>
    <w:p w:rsidR="000B4427" w:rsidRPr="00E56DC5" w:rsidRDefault="000B4427" w:rsidP="00F009AD">
      <w:pPr>
        <w:pStyle w:val="Default"/>
        <w:spacing w:line="276" w:lineRule="auto"/>
        <w:rPr>
          <w:rFonts w:ascii="Arial" w:hAnsi="Arial" w:cs="Arial"/>
        </w:rPr>
      </w:pPr>
    </w:p>
    <w:p w:rsidR="000B4427" w:rsidRPr="00E56DC5" w:rsidRDefault="000B4427" w:rsidP="00FE3348">
      <w:pPr>
        <w:spacing w:after="120" w:line="276" w:lineRule="auto"/>
        <w:rPr>
          <w:rFonts w:cs="Arial"/>
        </w:rPr>
      </w:pPr>
      <w:r w:rsidRPr="00E56DC5">
        <w:rPr>
          <w:rFonts w:cs="Arial"/>
        </w:rPr>
        <w:t>Om mijn onderwerp in de breedte te onderzoeken zal ik verschillende onderzoeksmethoden toepassen</w:t>
      </w:r>
      <w:r w:rsidR="0063355E" w:rsidRPr="00E56DC5">
        <w:rPr>
          <w:rFonts w:cs="Arial"/>
        </w:rPr>
        <w:t xml:space="preserve">. </w:t>
      </w:r>
      <w:r w:rsidR="003716C0" w:rsidRPr="00E56DC5">
        <w:rPr>
          <w:rFonts w:cs="Arial"/>
        </w:rPr>
        <w:t xml:space="preserve">De informatie die hieruit voortvloeit </w:t>
      </w:r>
      <w:r w:rsidR="0063355E" w:rsidRPr="00E56DC5">
        <w:rPr>
          <w:rFonts w:cs="Arial"/>
        </w:rPr>
        <w:t xml:space="preserve">zal ik </w:t>
      </w:r>
      <w:r w:rsidRPr="00E56DC5">
        <w:rPr>
          <w:rFonts w:cs="Arial"/>
        </w:rPr>
        <w:t>analyseren</w:t>
      </w:r>
      <w:r w:rsidR="0063355E" w:rsidRPr="00E56DC5">
        <w:rPr>
          <w:rFonts w:cs="Arial"/>
        </w:rPr>
        <w:t xml:space="preserve"> en vastleggen</w:t>
      </w:r>
      <w:r w:rsidRPr="00E56DC5">
        <w:rPr>
          <w:rFonts w:cs="Arial"/>
        </w:rPr>
        <w:t>. Mijn onderzoek betreft een actieonderzoek. “Actieonderzoek richt zich op praktische problemen die individuele personen of groepen ondervinden in hun […] werk of beroepssituatie. Daarbij gaat het erom met behulp van praktische kennis individueel of collec</w:t>
      </w:r>
      <w:r w:rsidR="00C73B72">
        <w:rPr>
          <w:rFonts w:cs="Arial"/>
        </w:rPr>
        <w:t>tief handelen […] te verbeteren</w:t>
      </w:r>
      <w:r w:rsidRPr="00E56DC5">
        <w:rPr>
          <w:rFonts w:cs="Arial"/>
        </w:rPr>
        <w:t>”</w:t>
      </w:r>
      <w:r w:rsidR="0063355E" w:rsidRPr="00E56DC5">
        <w:rPr>
          <w:rFonts w:cs="Arial"/>
        </w:rPr>
        <w:t xml:space="preserve"> </w:t>
      </w:r>
      <w:r w:rsidR="00C73B72">
        <w:rPr>
          <w:rFonts w:cs="Arial"/>
        </w:rPr>
        <w:t>(Mertens, 2010</w:t>
      </w:r>
      <w:r w:rsidRPr="00E56DC5">
        <w:rPr>
          <w:rFonts w:cs="Arial"/>
        </w:rPr>
        <w:t>)</w:t>
      </w:r>
      <w:r w:rsidR="00C73B72">
        <w:rPr>
          <w:rFonts w:cs="Arial"/>
        </w:rPr>
        <w:t>.</w:t>
      </w:r>
    </w:p>
    <w:p w:rsidR="000B4427" w:rsidRPr="00E56DC5" w:rsidRDefault="000B4427" w:rsidP="00FE3348">
      <w:pPr>
        <w:spacing w:after="120" w:line="276" w:lineRule="auto"/>
        <w:rPr>
          <w:rFonts w:cs="Arial"/>
        </w:rPr>
      </w:pPr>
      <w:r w:rsidRPr="00E56DC5">
        <w:rPr>
          <w:rFonts w:cs="Arial"/>
        </w:rPr>
        <w:t xml:space="preserve">In de eerste fase van mijn onderzoek heb ik een vooronderzoek uitgevoerd. </w:t>
      </w:r>
      <w:r w:rsidR="00BA6E36" w:rsidRPr="00E56DC5">
        <w:rPr>
          <w:rFonts w:cs="Arial"/>
        </w:rPr>
        <w:t xml:space="preserve">Het doel van dit vooronderzoek was om inzicht te krijgen in de aard en omvang van het probleem. </w:t>
      </w:r>
      <w:r w:rsidRPr="00E56DC5">
        <w:rPr>
          <w:rFonts w:cs="Arial"/>
        </w:rPr>
        <w:t xml:space="preserve">Na dit vooronderzoek te hebben gedaan </w:t>
      </w:r>
      <w:r w:rsidR="005C45AC" w:rsidRPr="00E56DC5">
        <w:rPr>
          <w:rFonts w:cs="Arial"/>
        </w:rPr>
        <w:t xml:space="preserve">gebruik ik </w:t>
      </w:r>
      <w:r w:rsidRPr="00E56DC5">
        <w:rPr>
          <w:rFonts w:cs="Arial"/>
        </w:rPr>
        <w:t xml:space="preserve">verschillende onderzoeksmethodes om </w:t>
      </w:r>
      <w:r w:rsidR="00BA6E36" w:rsidRPr="00E56DC5">
        <w:rPr>
          <w:rFonts w:cs="Arial"/>
        </w:rPr>
        <w:t xml:space="preserve">in de tweede fase van mijn onderzoek </w:t>
      </w:r>
      <w:r w:rsidRPr="00E56DC5">
        <w:rPr>
          <w:rFonts w:cs="Arial"/>
        </w:rPr>
        <w:t xml:space="preserve">mijn deelvragen </w:t>
      </w:r>
      <w:r w:rsidR="005C45AC" w:rsidRPr="00E56DC5">
        <w:rPr>
          <w:rFonts w:cs="Arial"/>
        </w:rPr>
        <w:t xml:space="preserve">en daarmee mijn hoofdvraag </w:t>
      </w:r>
      <w:r w:rsidRPr="00E56DC5">
        <w:rPr>
          <w:rFonts w:cs="Arial"/>
        </w:rPr>
        <w:t>te kunnen beantwoorden.</w:t>
      </w:r>
    </w:p>
    <w:p w:rsidR="000B4427" w:rsidRPr="00E56DC5" w:rsidRDefault="000B4427" w:rsidP="00F009AD">
      <w:pPr>
        <w:pStyle w:val="Kop2"/>
        <w:spacing w:line="276" w:lineRule="auto"/>
        <w:rPr>
          <w:rFonts w:cs="Arial"/>
        </w:rPr>
      </w:pPr>
      <w:bookmarkStart w:id="15" w:name="_Toc465245385"/>
      <w:r w:rsidRPr="00E56DC5">
        <w:rPr>
          <w:rFonts w:cs="Arial"/>
        </w:rPr>
        <w:t>2.</w:t>
      </w:r>
      <w:r w:rsidR="00892FCA" w:rsidRPr="00E56DC5">
        <w:rPr>
          <w:rFonts w:cs="Arial"/>
        </w:rPr>
        <w:t>2</w:t>
      </w:r>
      <w:r w:rsidRPr="00E56DC5">
        <w:rPr>
          <w:rFonts w:cs="Arial"/>
        </w:rPr>
        <w:t xml:space="preserve"> </w:t>
      </w:r>
      <w:r w:rsidR="00440C1F" w:rsidRPr="00E56DC5">
        <w:rPr>
          <w:rFonts w:cs="Arial"/>
        </w:rPr>
        <w:t>Vooronderzoek</w:t>
      </w:r>
      <w:r w:rsidR="00075AB9">
        <w:rPr>
          <w:rFonts w:cs="Arial"/>
        </w:rPr>
        <w:t xml:space="preserve"> (fase 1)</w:t>
      </w:r>
      <w:bookmarkEnd w:id="15"/>
    </w:p>
    <w:p w:rsidR="000B4427" w:rsidRPr="00E56DC5" w:rsidRDefault="000B4427" w:rsidP="00FE3348">
      <w:pPr>
        <w:spacing w:after="120" w:line="276" w:lineRule="auto"/>
        <w:rPr>
          <w:rFonts w:cs="Arial"/>
        </w:rPr>
      </w:pPr>
      <w:r w:rsidRPr="00E56DC5">
        <w:rPr>
          <w:rFonts w:cs="Arial"/>
        </w:rPr>
        <w:t>Om een beeld te krijgen van de huidige situatie heb ik een verkennend literatuuronderzoek uitgevoerd. Hierbij heb ik bestaande</w:t>
      </w:r>
      <w:r w:rsidR="00C73B72">
        <w:rPr>
          <w:rFonts w:cs="Arial"/>
        </w:rPr>
        <w:t xml:space="preserve"> stukken omtrent de onderwerpen</w:t>
      </w:r>
      <w:r w:rsidRPr="00E56DC5">
        <w:rPr>
          <w:rFonts w:cs="Arial"/>
        </w:rPr>
        <w:t xml:space="preserve"> ketenaanpak afpakken, patseraanpak en ‘stop ongebruikelijk bezit’ bestudeerd.</w:t>
      </w:r>
    </w:p>
    <w:p w:rsidR="000B4427" w:rsidRPr="00E56DC5" w:rsidRDefault="000B4427" w:rsidP="00FE3348">
      <w:pPr>
        <w:spacing w:after="120" w:line="276" w:lineRule="auto"/>
        <w:rPr>
          <w:rFonts w:cs="Arial"/>
        </w:rPr>
      </w:pPr>
      <w:r w:rsidRPr="00E56DC5">
        <w:rPr>
          <w:rFonts w:cs="Arial"/>
        </w:rPr>
        <w:t>Aangezien de door de eenheidsleiding opgelegde maatregel niet alleen geld</w:t>
      </w:r>
      <w:r w:rsidR="00027099" w:rsidRPr="00E56DC5">
        <w:rPr>
          <w:rFonts w:cs="Arial"/>
        </w:rPr>
        <w:t>t</w:t>
      </w:r>
      <w:r w:rsidRPr="00E56DC5">
        <w:rPr>
          <w:rFonts w:cs="Arial"/>
        </w:rPr>
        <w:t xml:space="preserve"> voor basisteam Heerhugowaard maar voor de gehele eenheid</w:t>
      </w:r>
      <w:r w:rsidR="00027099" w:rsidRPr="00E56DC5">
        <w:rPr>
          <w:rFonts w:cs="Arial"/>
        </w:rPr>
        <w:t>,</w:t>
      </w:r>
      <w:r w:rsidRPr="00E56DC5">
        <w:rPr>
          <w:rFonts w:cs="Arial"/>
        </w:rPr>
        <w:t xml:space="preserve"> was het aannemelijk dat collega’s op andere teams ook met dit onderwerp bezig </w:t>
      </w:r>
      <w:r w:rsidR="00027099" w:rsidRPr="00E56DC5">
        <w:rPr>
          <w:rFonts w:cs="Arial"/>
        </w:rPr>
        <w:t>zouden zijn</w:t>
      </w:r>
      <w:r w:rsidRPr="00E56DC5">
        <w:rPr>
          <w:rFonts w:cs="Arial"/>
        </w:rPr>
        <w:t>. Hierop heb ik contact</w:t>
      </w:r>
      <w:r w:rsidR="00C73B72">
        <w:rPr>
          <w:rFonts w:cs="Arial"/>
        </w:rPr>
        <w:t xml:space="preserve"> gezocht met omringende districten</w:t>
      </w:r>
      <w:r w:rsidRPr="00E56DC5">
        <w:rPr>
          <w:rFonts w:cs="Arial"/>
        </w:rPr>
        <w:t>. Hierbij heb ik con</w:t>
      </w:r>
      <w:r w:rsidR="00027099" w:rsidRPr="00E56DC5">
        <w:rPr>
          <w:rFonts w:cs="Arial"/>
        </w:rPr>
        <w:t>tact gelegd met de portefeuille</w:t>
      </w:r>
      <w:r w:rsidRPr="00E56DC5">
        <w:rPr>
          <w:rFonts w:cs="Arial"/>
        </w:rPr>
        <w:t xml:space="preserve">houder van het thema afpakken, Rob Jansen. Rob is mijn oude teamchef en momenteel werkzaam als teamchef op bureau Hoorn. Via </w:t>
      </w:r>
      <w:r w:rsidR="005C45AC" w:rsidRPr="00E56DC5">
        <w:rPr>
          <w:rFonts w:cs="Arial"/>
        </w:rPr>
        <w:t>hem</w:t>
      </w:r>
      <w:r w:rsidRPr="00E56DC5">
        <w:rPr>
          <w:rFonts w:cs="Arial"/>
        </w:rPr>
        <w:t xml:space="preserve"> ben ik in contact gekomen met Alex Lam, politiekundige </w:t>
      </w:r>
      <w:r w:rsidR="005C45AC" w:rsidRPr="00E56DC5">
        <w:rPr>
          <w:rFonts w:cs="Arial"/>
        </w:rPr>
        <w:t xml:space="preserve">werkzaam bij basisteam </w:t>
      </w:r>
      <w:r w:rsidRPr="00E56DC5">
        <w:rPr>
          <w:rFonts w:cs="Arial"/>
        </w:rPr>
        <w:t xml:space="preserve">Hoorn. Alex was ook al bezig met het onderwerp afpakken en wilde hiervoor een brainstormsessie </w:t>
      </w:r>
      <w:r w:rsidR="00365416" w:rsidRPr="00E56DC5">
        <w:rPr>
          <w:rFonts w:cs="Arial"/>
        </w:rPr>
        <w:t xml:space="preserve">met betrokkenen </w:t>
      </w:r>
      <w:r w:rsidRPr="00E56DC5">
        <w:rPr>
          <w:rFonts w:cs="Arial"/>
        </w:rPr>
        <w:t>organiseren. Hier</w:t>
      </w:r>
      <w:r w:rsidR="00466BDD" w:rsidRPr="00E56DC5">
        <w:rPr>
          <w:rFonts w:cs="Arial"/>
        </w:rPr>
        <w:t>op heeft op 31 maart 2016 het “K</w:t>
      </w:r>
      <w:r w:rsidRPr="00E56DC5">
        <w:rPr>
          <w:rFonts w:cs="Arial"/>
        </w:rPr>
        <w:t xml:space="preserve">ickoff overleg afpakken” </w:t>
      </w:r>
      <w:r w:rsidR="0063355E" w:rsidRPr="00E56DC5">
        <w:rPr>
          <w:rFonts w:cs="Arial"/>
        </w:rPr>
        <w:t>plaatsgevonden.</w:t>
      </w:r>
      <w:r w:rsidRPr="00E56DC5">
        <w:rPr>
          <w:rFonts w:cs="Arial"/>
        </w:rPr>
        <w:t xml:space="preserve"> Tijdens deze sessie hebben we met een twaalftal collega’s gesproken over het onderwerp afpakken. Deze collega’s zijn uitgenodigd aan de hand van </w:t>
      </w:r>
      <w:r w:rsidR="00365416" w:rsidRPr="00E56DC5">
        <w:rPr>
          <w:rFonts w:cs="Arial"/>
        </w:rPr>
        <w:t xml:space="preserve">hun </w:t>
      </w:r>
      <w:r w:rsidRPr="00E56DC5">
        <w:rPr>
          <w:rFonts w:cs="Arial"/>
        </w:rPr>
        <w:t xml:space="preserve">functie, expertise, interesse </w:t>
      </w:r>
      <w:r w:rsidR="00C16AEE" w:rsidRPr="00E56DC5">
        <w:rPr>
          <w:rFonts w:cs="Arial"/>
        </w:rPr>
        <w:t>en/</w:t>
      </w:r>
      <w:r w:rsidRPr="00E56DC5">
        <w:rPr>
          <w:rFonts w:cs="Arial"/>
        </w:rPr>
        <w:t>of ervaring. De uitkomsten</w:t>
      </w:r>
      <w:r w:rsidR="00365416" w:rsidRPr="00E56DC5">
        <w:rPr>
          <w:rFonts w:cs="Arial"/>
        </w:rPr>
        <w:t xml:space="preserve"> </w:t>
      </w:r>
      <w:r w:rsidRPr="00E56DC5">
        <w:rPr>
          <w:rFonts w:cs="Arial"/>
        </w:rPr>
        <w:t xml:space="preserve">van </w:t>
      </w:r>
      <w:r w:rsidR="00365416" w:rsidRPr="00E56DC5">
        <w:rPr>
          <w:rFonts w:cs="Arial"/>
        </w:rPr>
        <w:t xml:space="preserve">deze sessie </w:t>
      </w:r>
      <w:r w:rsidRPr="00E56DC5">
        <w:rPr>
          <w:rFonts w:cs="Arial"/>
        </w:rPr>
        <w:t>heb ik met behulp van het programma Xmind vastgelegd. Dit docume</w:t>
      </w:r>
      <w:r w:rsidR="00E87454">
        <w:rPr>
          <w:rFonts w:cs="Arial"/>
        </w:rPr>
        <w:t>nt heb ik gevoeg</w:t>
      </w:r>
      <w:r w:rsidR="00FE3348">
        <w:rPr>
          <w:rFonts w:cs="Arial"/>
        </w:rPr>
        <w:t>d als</w:t>
      </w:r>
      <w:r w:rsidR="00E87454">
        <w:rPr>
          <w:rFonts w:cs="Arial"/>
        </w:rPr>
        <w:t xml:space="preserve"> bijlage 3</w:t>
      </w:r>
      <w:r w:rsidRPr="00E56DC5">
        <w:rPr>
          <w:rFonts w:cs="Arial"/>
        </w:rPr>
        <w:t xml:space="preserve">. </w:t>
      </w:r>
    </w:p>
    <w:p w:rsidR="000B4427" w:rsidRPr="00E56DC5" w:rsidRDefault="000B4427" w:rsidP="00FE3348">
      <w:pPr>
        <w:spacing w:after="120" w:line="276" w:lineRule="auto"/>
        <w:rPr>
          <w:rFonts w:cs="Arial"/>
        </w:rPr>
      </w:pPr>
      <w:r w:rsidRPr="00E56DC5">
        <w:rPr>
          <w:rFonts w:cs="Arial"/>
        </w:rPr>
        <w:t xml:space="preserve">Na de sessie in Hoorn heb ik contact gelegd met het voormalige korps Zaanstreek-Waterland(ZAWA). </w:t>
      </w:r>
      <w:r w:rsidR="00C16AEE" w:rsidRPr="00E56DC5">
        <w:rPr>
          <w:rFonts w:cs="Arial"/>
        </w:rPr>
        <w:t>O</w:t>
      </w:r>
      <w:r w:rsidRPr="00E56DC5">
        <w:rPr>
          <w:rFonts w:cs="Arial"/>
        </w:rPr>
        <w:t>ok daar ge</w:t>
      </w:r>
      <w:r w:rsidR="00DB46F5" w:rsidRPr="00E56DC5">
        <w:rPr>
          <w:rFonts w:cs="Arial"/>
        </w:rPr>
        <w:t>ldt</w:t>
      </w:r>
      <w:r w:rsidRPr="00E56DC5">
        <w:rPr>
          <w:rFonts w:cs="Arial"/>
        </w:rPr>
        <w:t xml:space="preserve"> de nieuwe afpakrichtlijn. Ook in ZAWA heb ik een brainstormsessie bijgewoond.</w:t>
      </w:r>
    </w:p>
    <w:p w:rsidR="000B4427" w:rsidRPr="00E56DC5" w:rsidRDefault="000B4427" w:rsidP="00075AB9">
      <w:pPr>
        <w:spacing w:after="120" w:line="276" w:lineRule="auto"/>
        <w:rPr>
          <w:rFonts w:cs="Arial"/>
        </w:rPr>
      </w:pPr>
      <w:r w:rsidRPr="00E56DC5">
        <w:rPr>
          <w:rFonts w:cs="Arial"/>
        </w:rPr>
        <w:t xml:space="preserve">Het intakegesprek met </w:t>
      </w:r>
      <w:r w:rsidR="00365416" w:rsidRPr="00E56DC5">
        <w:rPr>
          <w:rFonts w:cs="Arial"/>
        </w:rPr>
        <w:t xml:space="preserve">teamchef </w:t>
      </w:r>
      <w:r w:rsidRPr="00E56DC5">
        <w:rPr>
          <w:rFonts w:cs="Arial"/>
        </w:rPr>
        <w:t>Leo</w:t>
      </w:r>
      <w:r w:rsidR="00365416" w:rsidRPr="00E56DC5">
        <w:rPr>
          <w:rFonts w:cs="Arial"/>
        </w:rPr>
        <w:t xml:space="preserve"> Hofstra</w:t>
      </w:r>
      <w:r w:rsidRPr="00E56DC5">
        <w:rPr>
          <w:rFonts w:cs="Arial"/>
        </w:rPr>
        <w:t xml:space="preserve">, </w:t>
      </w:r>
      <w:r w:rsidR="00365416" w:rsidRPr="00E56DC5">
        <w:rPr>
          <w:rFonts w:cs="Arial"/>
        </w:rPr>
        <w:t xml:space="preserve">de </w:t>
      </w:r>
      <w:r w:rsidR="00C16AEE" w:rsidRPr="00E56DC5">
        <w:rPr>
          <w:rFonts w:cs="Arial"/>
        </w:rPr>
        <w:t xml:space="preserve">door de eenheidsleiding opgestelde richtlijn, </w:t>
      </w:r>
      <w:r w:rsidRPr="00E56DC5">
        <w:rPr>
          <w:rFonts w:cs="Arial"/>
        </w:rPr>
        <w:t xml:space="preserve"> het verkennende onderzoek in de bestaande literatuur en de brainstormsessies vormden de basis voor mijn onderzoek. </w:t>
      </w:r>
    </w:p>
    <w:p w:rsidR="000B4427" w:rsidRPr="00FE3348" w:rsidRDefault="00075AB9" w:rsidP="00F009AD">
      <w:pPr>
        <w:spacing w:line="276" w:lineRule="auto"/>
        <w:rPr>
          <w:rFonts w:cs="Arial"/>
        </w:rPr>
      </w:pPr>
      <w:r>
        <w:rPr>
          <w:rFonts w:cs="Arial"/>
        </w:rPr>
        <w:t xml:space="preserve">Na het vooronderzoek te hebben uitgevoerd heb ik de </w:t>
      </w:r>
      <w:r w:rsidR="000B4427" w:rsidRPr="00E56DC5">
        <w:rPr>
          <w:rFonts w:cs="Arial"/>
        </w:rPr>
        <w:t xml:space="preserve">probleemstelling </w:t>
      </w:r>
      <w:r>
        <w:rPr>
          <w:rFonts w:cs="Arial"/>
        </w:rPr>
        <w:t>opgemaakt</w:t>
      </w:r>
      <w:r w:rsidR="000B4427" w:rsidRPr="00E56DC5">
        <w:rPr>
          <w:rFonts w:cs="Arial"/>
        </w:rPr>
        <w:t xml:space="preserve">. Vanuit deze probleemstelling zijn één hoofdvraag en een </w:t>
      </w:r>
      <w:r w:rsidR="00C16AEE" w:rsidRPr="00E56DC5">
        <w:rPr>
          <w:rFonts w:cs="Arial"/>
        </w:rPr>
        <w:t>viertal</w:t>
      </w:r>
      <w:r w:rsidR="000B4427" w:rsidRPr="00E56DC5">
        <w:rPr>
          <w:rFonts w:cs="Arial"/>
        </w:rPr>
        <w:t xml:space="preserve"> deelvragen ontstaan. Om antwoord te geven op deze vragen zal ik de hieronder beschreven onderzoeksmethodes toepassen.</w:t>
      </w:r>
    </w:p>
    <w:p w:rsidR="000B4427" w:rsidRPr="00E56DC5" w:rsidRDefault="00952A89" w:rsidP="00F009AD">
      <w:pPr>
        <w:pStyle w:val="Kop2"/>
        <w:spacing w:line="276" w:lineRule="auto"/>
        <w:rPr>
          <w:rFonts w:cs="Arial"/>
        </w:rPr>
      </w:pPr>
      <w:bookmarkStart w:id="16" w:name="_Toc465245386"/>
      <w:r w:rsidRPr="00E56DC5">
        <w:rPr>
          <w:rFonts w:cs="Arial"/>
        </w:rPr>
        <w:lastRenderedPageBreak/>
        <w:t>2.</w:t>
      </w:r>
      <w:r w:rsidR="00892FCA" w:rsidRPr="00E56DC5">
        <w:rPr>
          <w:rFonts w:cs="Arial"/>
        </w:rPr>
        <w:t>3</w:t>
      </w:r>
      <w:r w:rsidR="000B4427" w:rsidRPr="00E56DC5">
        <w:rPr>
          <w:rFonts w:cs="Arial"/>
        </w:rPr>
        <w:t xml:space="preserve"> </w:t>
      </w:r>
      <w:r w:rsidR="00440C1F" w:rsidRPr="00E56DC5">
        <w:rPr>
          <w:rFonts w:cs="Arial"/>
        </w:rPr>
        <w:t>Onderzoeksmethode: i</w:t>
      </w:r>
      <w:r w:rsidR="000B4427" w:rsidRPr="00E56DC5">
        <w:rPr>
          <w:rFonts w:cs="Arial"/>
        </w:rPr>
        <w:t>nterviews</w:t>
      </w:r>
      <w:r w:rsidR="00075AB9">
        <w:rPr>
          <w:rFonts w:cs="Arial"/>
        </w:rPr>
        <w:t xml:space="preserve"> (fase 2)</w:t>
      </w:r>
      <w:bookmarkEnd w:id="16"/>
      <w:r w:rsidR="00075AB9">
        <w:rPr>
          <w:rFonts w:cs="Arial"/>
        </w:rPr>
        <w:t xml:space="preserve"> </w:t>
      </w:r>
    </w:p>
    <w:p w:rsidR="00AE577E" w:rsidRPr="00E56DC5" w:rsidRDefault="00700165" w:rsidP="00FE3348">
      <w:pPr>
        <w:spacing w:after="120" w:line="276" w:lineRule="auto"/>
        <w:rPr>
          <w:rFonts w:cs="Arial"/>
        </w:rPr>
      </w:pPr>
      <w:r w:rsidRPr="00E56DC5">
        <w:rPr>
          <w:rFonts w:cs="Arial"/>
        </w:rPr>
        <w:t xml:space="preserve">Tijdens mijn onderzoek </w:t>
      </w:r>
      <w:r w:rsidR="00C16AEE" w:rsidRPr="00E56DC5">
        <w:rPr>
          <w:rFonts w:cs="Arial"/>
        </w:rPr>
        <w:t>neem</w:t>
      </w:r>
      <w:r w:rsidR="000B4427" w:rsidRPr="00E56DC5">
        <w:rPr>
          <w:rFonts w:cs="Arial"/>
        </w:rPr>
        <w:t xml:space="preserve"> ik verschillende interviews</w:t>
      </w:r>
      <w:r w:rsidR="00C16AEE" w:rsidRPr="00E56DC5">
        <w:rPr>
          <w:rFonts w:cs="Arial"/>
        </w:rPr>
        <w:t xml:space="preserve"> af</w:t>
      </w:r>
      <w:r w:rsidR="000B4427" w:rsidRPr="00E56DC5">
        <w:rPr>
          <w:rFonts w:cs="Arial"/>
        </w:rPr>
        <w:t xml:space="preserve">. </w:t>
      </w:r>
      <w:r w:rsidR="00C16AEE" w:rsidRPr="00E56DC5">
        <w:rPr>
          <w:rFonts w:cs="Arial"/>
        </w:rPr>
        <w:t xml:space="preserve">Gezien de grote hoeveelheid personen die zijn te relateren aan dit onderwerp </w:t>
      </w:r>
      <w:r w:rsidR="000B4427" w:rsidRPr="00E56DC5">
        <w:rPr>
          <w:rFonts w:cs="Arial"/>
        </w:rPr>
        <w:t>is het niet mogelijk alle betrokkenen persoonlijk te interviewen.</w:t>
      </w:r>
      <w:r w:rsidR="00FE3348">
        <w:rPr>
          <w:rFonts w:cs="Arial"/>
        </w:rPr>
        <w:t xml:space="preserve"> Ik heb daarom</w:t>
      </w:r>
      <w:r w:rsidR="00C16AEE" w:rsidRPr="00E56DC5">
        <w:rPr>
          <w:rFonts w:cs="Arial"/>
        </w:rPr>
        <w:t xml:space="preserve"> een aan</w:t>
      </w:r>
      <w:r w:rsidR="00FE3348">
        <w:rPr>
          <w:rFonts w:cs="Arial"/>
        </w:rPr>
        <w:t xml:space="preserve">tal respondenten geselecteerd. </w:t>
      </w:r>
      <w:r w:rsidR="00C16AEE" w:rsidRPr="00E56DC5">
        <w:rPr>
          <w:rFonts w:cs="Arial"/>
        </w:rPr>
        <w:t xml:space="preserve">Deze respondenten </w:t>
      </w:r>
      <w:r w:rsidR="000B4427" w:rsidRPr="00E56DC5">
        <w:rPr>
          <w:rFonts w:cs="Arial"/>
        </w:rPr>
        <w:t>k</w:t>
      </w:r>
      <w:r w:rsidR="00C16AEE" w:rsidRPr="00E56DC5">
        <w:rPr>
          <w:rFonts w:cs="Arial"/>
        </w:rPr>
        <w:t xml:space="preserve">ies ik </w:t>
      </w:r>
      <w:r w:rsidR="000B4427" w:rsidRPr="00E56DC5">
        <w:rPr>
          <w:rFonts w:cs="Arial"/>
        </w:rPr>
        <w:t>op b</w:t>
      </w:r>
      <w:r w:rsidR="007302EA" w:rsidRPr="00E56DC5">
        <w:rPr>
          <w:rFonts w:cs="Arial"/>
        </w:rPr>
        <w:t>asis van de volgende parameters:</w:t>
      </w:r>
      <w:r w:rsidR="000B4427" w:rsidRPr="00E56DC5">
        <w:rPr>
          <w:rFonts w:cs="Arial"/>
        </w:rPr>
        <w:t xml:space="preserve"> specialistische kennis, werkzaamheden </w:t>
      </w:r>
      <w:r w:rsidR="00C16AEE" w:rsidRPr="00E56DC5">
        <w:rPr>
          <w:rFonts w:cs="Arial"/>
        </w:rPr>
        <w:t>en/</w:t>
      </w:r>
      <w:r w:rsidR="000B4427" w:rsidRPr="00E56DC5">
        <w:rPr>
          <w:rFonts w:cs="Arial"/>
        </w:rPr>
        <w:t>of functie.</w:t>
      </w:r>
    </w:p>
    <w:p w:rsidR="00AE577E" w:rsidRPr="00E56DC5" w:rsidRDefault="000B4427" w:rsidP="00FE3348">
      <w:pPr>
        <w:spacing w:after="120" w:line="276" w:lineRule="auto"/>
        <w:rPr>
          <w:rFonts w:cs="Arial"/>
        </w:rPr>
      </w:pPr>
      <w:r w:rsidRPr="00E56DC5">
        <w:rPr>
          <w:rFonts w:cs="Arial"/>
        </w:rPr>
        <w:t xml:space="preserve">Ik zal gebruik maken van twee soorten </w:t>
      </w:r>
      <w:r w:rsidR="005A7BC0" w:rsidRPr="00E56DC5">
        <w:rPr>
          <w:rFonts w:cs="Arial"/>
        </w:rPr>
        <w:t>interviews;</w:t>
      </w:r>
      <w:r w:rsidR="00FE3348">
        <w:rPr>
          <w:rFonts w:cs="Arial"/>
        </w:rPr>
        <w:t xml:space="preserve"> open</w:t>
      </w:r>
      <w:r w:rsidRPr="00E56DC5">
        <w:rPr>
          <w:rFonts w:cs="Arial"/>
        </w:rPr>
        <w:t xml:space="preserve"> interviews en </w:t>
      </w:r>
      <w:r w:rsidR="00C16AEE" w:rsidRPr="00E56DC5">
        <w:rPr>
          <w:rFonts w:cs="Arial"/>
        </w:rPr>
        <w:t>semigestructureerde</w:t>
      </w:r>
      <w:r w:rsidRPr="00E56DC5">
        <w:rPr>
          <w:rFonts w:cs="Arial"/>
        </w:rPr>
        <w:t xml:space="preserve"> interviews. Deze twee soorten interviews hebben een verschillend doel. In de vooronderzoekfase zal ik de eerste interviews afnemen. Dit zullen interviews zijn met een ongestructureerde insteek. Deze gesprekken zijn </w:t>
      </w:r>
      <w:r w:rsidR="005A7BC0" w:rsidRPr="00E56DC5">
        <w:rPr>
          <w:rFonts w:cs="Arial"/>
        </w:rPr>
        <w:t>bedoel</w:t>
      </w:r>
      <w:r w:rsidR="007302EA" w:rsidRPr="00E56DC5">
        <w:rPr>
          <w:rFonts w:cs="Arial"/>
        </w:rPr>
        <w:t>d</w:t>
      </w:r>
      <w:r w:rsidRPr="00E56DC5">
        <w:rPr>
          <w:rFonts w:cs="Arial"/>
        </w:rPr>
        <w:t xml:space="preserve"> om zicht te krijgen op mijn onderzoeksonderwerp in </w:t>
      </w:r>
      <w:r w:rsidR="00C16AEE" w:rsidRPr="00E56DC5">
        <w:rPr>
          <w:rFonts w:cs="Arial"/>
        </w:rPr>
        <w:t>brede zin.</w:t>
      </w:r>
      <w:r w:rsidRPr="00E56DC5">
        <w:rPr>
          <w:rFonts w:cs="Arial"/>
          <w:color w:val="FF0000"/>
        </w:rPr>
        <w:t xml:space="preserve"> </w:t>
      </w:r>
      <w:r w:rsidR="00C16AEE" w:rsidRPr="00E56DC5">
        <w:rPr>
          <w:rFonts w:cs="Arial"/>
        </w:rPr>
        <w:t xml:space="preserve">Tijdens de gesprekken zal ik ingaan op </w:t>
      </w:r>
      <w:r w:rsidRPr="00E56DC5">
        <w:rPr>
          <w:rFonts w:cs="Arial"/>
        </w:rPr>
        <w:t>de belevingen en</w:t>
      </w:r>
      <w:r w:rsidR="00AE577E" w:rsidRPr="00E56DC5">
        <w:rPr>
          <w:rFonts w:cs="Arial"/>
        </w:rPr>
        <w:t xml:space="preserve"> beweegredenen van respondenten</w:t>
      </w:r>
      <w:r w:rsidR="00C16AEE" w:rsidRPr="00E56DC5">
        <w:rPr>
          <w:rFonts w:cs="Arial"/>
        </w:rPr>
        <w:t>. Hierdoor vallen deze interviews onder het begrip ‘</w:t>
      </w:r>
      <w:r w:rsidRPr="00E56DC5">
        <w:rPr>
          <w:rFonts w:cs="Arial"/>
        </w:rPr>
        <w:t>diepte-interview</w:t>
      </w:r>
      <w:r w:rsidR="00C16AEE" w:rsidRPr="00E56DC5">
        <w:rPr>
          <w:rFonts w:cs="Arial"/>
        </w:rPr>
        <w:t>’</w:t>
      </w:r>
      <w:r w:rsidRPr="00E56DC5">
        <w:rPr>
          <w:rFonts w:cs="Arial"/>
        </w:rPr>
        <w:t>.</w:t>
      </w:r>
    </w:p>
    <w:p w:rsidR="000B4427" w:rsidRPr="00E56DC5" w:rsidRDefault="00BC5FE9" w:rsidP="00FE3348">
      <w:pPr>
        <w:spacing w:after="120" w:line="276" w:lineRule="auto"/>
        <w:rPr>
          <w:rFonts w:cs="Arial"/>
        </w:rPr>
      </w:pPr>
      <w:r w:rsidRPr="00E56DC5">
        <w:rPr>
          <w:rFonts w:cs="Arial"/>
        </w:rPr>
        <w:t xml:space="preserve">In de tweede fase interviews </w:t>
      </w:r>
      <w:r w:rsidR="00C16AEE" w:rsidRPr="00E56DC5">
        <w:rPr>
          <w:rFonts w:cs="Arial"/>
        </w:rPr>
        <w:t>zoom ik in op bepaalde aspecten van mijn onderzoek. Deze interview</w:t>
      </w:r>
      <w:r w:rsidR="00FE3348">
        <w:rPr>
          <w:rFonts w:cs="Arial"/>
        </w:rPr>
        <w:t>s</w:t>
      </w:r>
      <w:r w:rsidR="00C16AEE" w:rsidRPr="00E56DC5">
        <w:rPr>
          <w:rFonts w:cs="Arial"/>
        </w:rPr>
        <w:t xml:space="preserve"> hebben dan ook een semi gestructureerd karakter.</w:t>
      </w:r>
      <w:r w:rsidR="00FD470F" w:rsidRPr="00E56DC5">
        <w:rPr>
          <w:rFonts w:cs="Arial"/>
        </w:rPr>
        <w:t xml:space="preserve"> </w:t>
      </w:r>
      <w:r w:rsidR="000B4427" w:rsidRPr="00E56DC5">
        <w:rPr>
          <w:rFonts w:cs="Arial"/>
        </w:rPr>
        <w:t xml:space="preserve">Ik verkies </w:t>
      </w:r>
      <w:r w:rsidRPr="00E56DC5">
        <w:rPr>
          <w:rFonts w:cs="Arial"/>
        </w:rPr>
        <w:t xml:space="preserve">een </w:t>
      </w:r>
      <w:r w:rsidR="000B4427" w:rsidRPr="00E56DC5">
        <w:rPr>
          <w:rFonts w:cs="Arial"/>
        </w:rPr>
        <w:t xml:space="preserve">half gestructureerde manier boven een volledig gestructureerde manier omdat ik hierdoor in staat ben mijn vragen en taalgebruik aan te passen aan het referentiekader van mijn respondent. </w:t>
      </w:r>
    </w:p>
    <w:p w:rsidR="000B4427" w:rsidRPr="00E56DC5" w:rsidRDefault="000B4427" w:rsidP="00FE3348">
      <w:pPr>
        <w:spacing w:after="120" w:line="276" w:lineRule="auto"/>
        <w:rPr>
          <w:rFonts w:cs="Arial"/>
        </w:rPr>
      </w:pPr>
      <w:r w:rsidRPr="00E56DC5">
        <w:rPr>
          <w:rFonts w:cs="Arial"/>
        </w:rPr>
        <w:t xml:space="preserve">Om de validiteit van mijn interviews te waarborgen zal ik bij het afnemen van de interviews de antwoorden van de respondent </w:t>
      </w:r>
      <w:r w:rsidR="00CC6BF3" w:rsidRPr="00E56DC5">
        <w:rPr>
          <w:rFonts w:cs="Arial"/>
        </w:rPr>
        <w:t xml:space="preserve">steeds </w:t>
      </w:r>
      <w:r w:rsidRPr="00E56DC5">
        <w:rPr>
          <w:rFonts w:cs="Arial"/>
        </w:rPr>
        <w:t>terugkoppelen ter bevestiging</w:t>
      </w:r>
      <w:r w:rsidR="00CC6BF3" w:rsidRPr="00E56DC5">
        <w:rPr>
          <w:rFonts w:cs="Arial"/>
        </w:rPr>
        <w:t xml:space="preserve"> of ik hetgeen gezegd </w:t>
      </w:r>
      <w:r w:rsidR="00C16AEE" w:rsidRPr="00E56DC5">
        <w:rPr>
          <w:rFonts w:cs="Arial"/>
        </w:rPr>
        <w:t>is</w:t>
      </w:r>
      <w:r w:rsidR="00CC6BF3" w:rsidRPr="00E56DC5">
        <w:rPr>
          <w:rFonts w:cs="Arial"/>
        </w:rPr>
        <w:t xml:space="preserve"> juist begrepen heb</w:t>
      </w:r>
      <w:r w:rsidRPr="00E56DC5">
        <w:rPr>
          <w:rFonts w:cs="Arial"/>
        </w:rPr>
        <w:t>. De afgenomen interviews zal</w:t>
      </w:r>
      <w:r w:rsidR="00BC5FE9" w:rsidRPr="00E56DC5">
        <w:rPr>
          <w:rFonts w:cs="Arial"/>
        </w:rPr>
        <w:t xml:space="preserve"> ik uitwerken</w:t>
      </w:r>
      <w:r w:rsidR="00786AB9" w:rsidRPr="00E56DC5">
        <w:rPr>
          <w:rFonts w:cs="Arial"/>
        </w:rPr>
        <w:t xml:space="preserve"> in de vorm van Q &amp; A. </w:t>
      </w:r>
    </w:p>
    <w:p w:rsidR="000B4427" w:rsidRPr="00E56DC5" w:rsidRDefault="000B4427" w:rsidP="00F009AD">
      <w:pPr>
        <w:pStyle w:val="Kop2"/>
        <w:spacing w:line="276" w:lineRule="auto"/>
        <w:rPr>
          <w:rFonts w:cs="Arial"/>
        </w:rPr>
      </w:pPr>
      <w:bookmarkStart w:id="17" w:name="_Toc465245387"/>
      <w:r w:rsidRPr="00E56DC5">
        <w:rPr>
          <w:rFonts w:cs="Arial"/>
        </w:rPr>
        <w:t>2.</w:t>
      </w:r>
      <w:r w:rsidR="00892FCA" w:rsidRPr="00E56DC5">
        <w:rPr>
          <w:rFonts w:cs="Arial"/>
        </w:rPr>
        <w:t>4</w:t>
      </w:r>
      <w:r w:rsidRPr="00E56DC5">
        <w:rPr>
          <w:rFonts w:cs="Arial"/>
        </w:rPr>
        <w:t xml:space="preserve"> </w:t>
      </w:r>
      <w:r w:rsidR="00440C1F" w:rsidRPr="00E56DC5">
        <w:rPr>
          <w:rFonts w:cs="Arial"/>
        </w:rPr>
        <w:t>Onderzoeksmethode: p</w:t>
      </w:r>
      <w:r w:rsidRPr="00E56DC5">
        <w:rPr>
          <w:rFonts w:cs="Arial"/>
        </w:rPr>
        <w:t>articiperende observatie</w:t>
      </w:r>
      <w:r w:rsidR="00075AB9">
        <w:rPr>
          <w:rFonts w:cs="Arial"/>
        </w:rPr>
        <w:t>(fase 2)</w:t>
      </w:r>
      <w:bookmarkEnd w:id="17"/>
    </w:p>
    <w:p w:rsidR="000B4427" w:rsidRPr="00E56DC5" w:rsidRDefault="000B4427" w:rsidP="00F009AD">
      <w:pPr>
        <w:spacing w:line="276" w:lineRule="auto"/>
        <w:rPr>
          <w:rFonts w:cs="Arial"/>
        </w:rPr>
      </w:pPr>
      <w:r w:rsidRPr="00E56DC5">
        <w:rPr>
          <w:rFonts w:cs="Arial"/>
        </w:rPr>
        <w:t>Om zicht te krijgen hoe er in de praktijk daadwerkelijk gehandeld word</w:t>
      </w:r>
      <w:r w:rsidR="002F76F6" w:rsidRPr="00E56DC5">
        <w:rPr>
          <w:rFonts w:cs="Arial"/>
        </w:rPr>
        <w:t>t</w:t>
      </w:r>
      <w:r w:rsidR="0050415F" w:rsidRPr="00E56DC5">
        <w:rPr>
          <w:rFonts w:cs="Arial"/>
        </w:rPr>
        <w:t>,</w:t>
      </w:r>
      <w:r w:rsidRPr="00E56DC5">
        <w:rPr>
          <w:rFonts w:cs="Arial"/>
        </w:rPr>
        <w:t xml:space="preserve"> zal ik </w:t>
      </w:r>
      <w:r w:rsidR="006E46D4" w:rsidRPr="00E56DC5">
        <w:rPr>
          <w:rFonts w:cs="Arial"/>
        </w:rPr>
        <w:t xml:space="preserve">een tweetal ‘afpakcasussen’ </w:t>
      </w:r>
      <w:r w:rsidR="0050415F" w:rsidRPr="00E56DC5">
        <w:rPr>
          <w:rFonts w:cs="Arial"/>
        </w:rPr>
        <w:t xml:space="preserve"> </w:t>
      </w:r>
      <w:r w:rsidR="006E46D4" w:rsidRPr="00E56DC5">
        <w:rPr>
          <w:rFonts w:cs="Arial"/>
        </w:rPr>
        <w:t>observeren.</w:t>
      </w:r>
      <w:r w:rsidR="003D4465">
        <w:rPr>
          <w:rFonts w:cs="Arial"/>
        </w:rPr>
        <w:t xml:space="preserve"> Eén casus heb ik uitgewerkt en gevoegd in bijlage 2.</w:t>
      </w:r>
      <w:r w:rsidR="006E46D4" w:rsidRPr="00E56DC5">
        <w:rPr>
          <w:rFonts w:cs="Arial"/>
        </w:rPr>
        <w:t xml:space="preserve"> T</w:t>
      </w:r>
      <w:r w:rsidRPr="00E56DC5">
        <w:rPr>
          <w:rFonts w:cs="Arial"/>
        </w:rPr>
        <w:t xml:space="preserve">ijdens het </w:t>
      </w:r>
      <w:r w:rsidR="003D4465">
        <w:rPr>
          <w:rFonts w:cs="Arial"/>
        </w:rPr>
        <w:t>uitvoeren van de</w:t>
      </w:r>
      <w:r w:rsidRPr="00E56DC5">
        <w:rPr>
          <w:rFonts w:cs="Arial"/>
        </w:rPr>
        <w:t xml:space="preserve"> observaties </w:t>
      </w:r>
      <w:r w:rsidR="003D4465">
        <w:rPr>
          <w:rFonts w:cs="Arial"/>
        </w:rPr>
        <w:t xml:space="preserve">zal ik </w:t>
      </w:r>
      <w:r w:rsidRPr="00E56DC5">
        <w:rPr>
          <w:rFonts w:cs="Arial"/>
        </w:rPr>
        <w:t xml:space="preserve">zelf deelnemen aan de geobserveerde activiteiten. </w:t>
      </w:r>
      <w:r w:rsidR="00FE3348">
        <w:rPr>
          <w:rFonts w:cs="Arial"/>
        </w:rPr>
        <w:t>Dit betekent</w:t>
      </w:r>
      <w:r w:rsidR="006E46D4" w:rsidRPr="00E56DC5">
        <w:rPr>
          <w:rFonts w:cs="Arial"/>
        </w:rPr>
        <w:t xml:space="preserve"> wel dat ik tijdens het meewerken aan deze zaken een dubbele rol heb</w:t>
      </w:r>
      <w:r w:rsidR="00FE3348">
        <w:rPr>
          <w:rFonts w:cs="Arial"/>
        </w:rPr>
        <w:t>,</w:t>
      </w:r>
      <w:r w:rsidR="006E46D4" w:rsidRPr="00E56DC5">
        <w:rPr>
          <w:rFonts w:cs="Arial"/>
        </w:rPr>
        <w:t xml:space="preserve"> namelijk de </w:t>
      </w:r>
      <w:r w:rsidRPr="00E56DC5">
        <w:rPr>
          <w:rFonts w:cs="Arial"/>
        </w:rPr>
        <w:t>rol van onderzoeker en de rol van</w:t>
      </w:r>
      <w:r w:rsidR="00BA6E36" w:rsidRPr="00E56DC5">
        <w:rPr>
          <w:rFonts w:cs="Arial"/>
        </w:rPr>
        <w:t xml:space="preserve"> rechercheur</w:t>
      </w:r>
      <w:r w:rsidRPr="00E56DC5">
        <w:rPr>
          <w:rFonts w:cs="Arial"/>
        </w:rPr>
        <w:t xml:space="preserve">. </w:t>
      </w:r>
    </w:p>
    <w:p w:rsidR="000B4427" w:rsidRPr="00E56DC5" w:rsidRDefault="000B4427" w:rsidP="00F009AD">
      <w:pPr>
        <w:pStyle w:val="Kop2"/>
        <w:spacing w:line="276" w:lineRule="auto"/>
        <w:rPr>
          <w:rFonts w:cs="Arial"/>
        </w:rPr>
      </w:pPr>
      <w:bookmarkStart w:id="18" w:name="_Toc465245388"/>
      <w:r w:rsidRPr="00E56DC5">
        <w:rPr>
          <w:rFonts w:cs="Arial"/>
        </w:rPr>
        <w:t>2.</w:t>
      </w:r>
      <w:r w:rsidR="00892FCA" w:rsidRPr="00E56DC5">
        <w:rPr>
          <w:rFonts w:cs="Arial"/>
        </w:rPr>
        <w:t>5</w:t>
      </w:r>
      <w:r w:rsidRPr="00E56DC5">
        <w:rPr>
          <w:rFonts w:cs="Arial"/>
        </w:rPr>
        <w:t xml:space="preserve"> </w:t>
      </w:r>
      <w:r w:rsidR="00440C1F" w:rsidRPr="00E56DC5">
        <w:rPr>
          <w:rFonts w:cs="Arial"/>
        </w:rPr>
        <w:t>Onderzoeksmethode: l</w:t>
      </w:r>
      <w:r w:rsidRPr="00E56DC5">
        <w:rPr>
          <w:rFonts w:cs="Arial"/>
        </w:rPr>
        <w:t>iteratuuronderzoek</w:t>
      </w:r>
      <w:r w:rsidR="00075AB9">
        <w:rPr>
          <w:rFonts w:cs="Arial"/>
        </w:rPr>
        <w:t>(fase 2)</w:t>
      </w:r>
      <w:bookmarkEnd w:id="18"/>
    </w:p>
    <w:p w:rsidR="000B4427" w:rsidRPr="003D4465" w:rsidRDefault="000B4427" w:rsidP="003D4465">
      <w:pPr>
        <w:spacing w:after="120" w:line="276" w:lineRule="auto"/>
        <w:rPr>
          <w:rFonts w:cs="Arial"/>
          <w:color w:val="0000FF"/>
        </w:rPr>
      </w:pPr>
      <w:r w:rsidRPr="00E56DC5">
        <w:rPr>
          <w:rFonts w:cs="Arial"/>
        </w:rPr>
        <w:t>Literatuuronderzoek omvat ‘het zoeken en vinden van informatie in documenten en je bewerkingen met het resultaat’ (Mertens, 2010</w:t>
      </w:r>
      <w:r w:rsidR="003D4465">
        <w:rPr>
          <w:rFonts w:cs="Arial"/>
        </w:rPr>
        <w:t>,</w:t>
      </w:r>
      <w:r w:rsidR="00526645" w:rsidRPr="00E56DC5">
        <w:rPr>
          <w:rFonts w:cs="Arial"/>
        </w:rPr>
        <w:t xml:space="preserve"> p.88</w:t>
      </w:r>
      <w:r w:rsidRPr="00E56DC5">
        <w:rPr>
          <w:rFonts w:cs="Arial"/>
        </w:rPr>
        <w:t xml:space="preserve">). Allereerst zal </w:t>
      </w:r>
      <w:r w:rsidR="00BA6E36" w:rsidRPr="00E56DC5">
        <w:rPr>
          <w:rFonts w:cs="Arial"/>
        </w:rPr>
        <w:t xml:space="preserve">ik </w:t>
      </w:r>
      <w:r w:rsidRPr="00E56DC5">
        <w:rPr>
          <w:rFonts w:cs="Arial"/>
        </w:rPr>
        <w:t>in de fase van probleemverkenning op zoek gaan naar reeds beschreven literatuur over mijn onderwerp. Ik zoek hierbij in politiesystemen maar maak ook g</w:t>
      </w:r>
      <w:r w:rsidR="003D4465">
        <w:rPr>
          <w:rFonts w:cs="Arial"/>
        </w:rPr>
        <w:t>ebruik van open bronnen (google sch</w:t>
      </w:r>
      <w:r w:rsidRPr="00E56DC5">
        <w:rPr>
          <w:rFonts w:cs="Arial"/>
        </w:rPr>
        <w:t>olar) en v</w:t>
      </w:r>
      <w:r w:rsidR="003D4465">
        <w:rPr>
          <w:rFonts w:cs="Arial"/>
        </w:rPr>
        <w:t>an de informatie die binnen de p</w:t>
      </w:r>
      <w:r w:rsidRPr="00E56DC5">
        <w:rPr>
          <w:rFonts w:cs="Arial"/>
        </w:rPr>
        <w:t>olitieacademie beschikbaar</w:t>
      </w:r>
      <w:r w:rsidR="003D4465">
        <w:rPr>
          <w:rFonts w:cs="Arial"/>
        </w:rPr>
        <w:t xml:space="preserve"> gesteld</w:t>
      </w:r>
      <w:r w:rsidRPr="00E56DC5">
        <w:rPr>
          <w:rFonts w:cs="Arial"/>
        </w:rPr>
        <w:t xml:space="preserve"> is (mediatheek en door </w:t>
      </w:r>
      <w:r w:rsidR="00BA6E36" w:rsidRPr="00E56DC5">
        <w:rPr>
          <w:rFonts w:cs="Arial"/>
        </w:rPr>
        <w:t xml:space="preserve">de scriptiecoördinator </w:t>
      </w:r>
      <w:r w:rsidRPr="00E56DC5">
        <w:rPr>
          <w:rFonts w:cs="Arial"/>
        </w:rPr>
        <w:t xml:space="preserve">René Bakker verstrekte eerder geschreven scripties). </w:t>
      </w:r>
    </w:p>
    <w:p w:rsidR="000B4427" w:rsidRPr="00E56DC5" w:rsidRDefault="000B4427" w:rsidP="003D4465">
      <w:pPr>
        <w:spacing w:after="120" w:line="276" w:lineRule="auto"/>
        <w:rPr>
          <w:rFonts w:cs="Arial"/>
        </w:rPr>
      </w:pPr>
      <w:r w:rsidRPr="00E56DC5">
        <w:rPr>
          <w:rFonts w:cs="Arial"/>
        </w:rPr>
        <w:t xml:space="preserve">Tijdens de tweede fase van mijn onderzoek, het beantwoorden van </w:t>
      </w:r>
      <w:r w:rsidR="00BA6E36" w:rsidRPr="00E56DC5">
        <w:rPr>
          <w:rFonts w:cs="Arial"/>
        </w:rPr>
        <w:t xml:space="preserve">de </w:t>
      </w:r>
      <w:r w:rsidRPr="00E56DC5">
        <w:rPr>
          <w:rFonts w:cs="Arial"/>
        </w:rPr>
        <w:t>deelvragen</w:t>
      </w:r>
      <w:r w:rsidR="00BA6E36" w:rsidRPr="00E56DC5">
        <w:rPr>
          <w:rFonts w:cs="Arial"/>
        </w:rPr>
        <w:t xml:space="preserve"> en</w:t>
      </w:r>
      <w:r w:rsidR="006E46D4" w:rsidRPr="00E56DC5">
        <w:rPr>
          <w:rFonts w:cs="Arial"/>
        </w:rPr>
        <w:t xml:space="preserve"> daardoor</w:t>
      </w:r>
      <w:r w:rsidR="00BA6E36" w:rsidRPr="00E56DC5">
        <w:rPr>
          <w:rFonts w:cs="Arial"/>
        </w:rPr>
        <w:t xml:space="preserve"> mijn hoofdvraag</w:t>
      </w:r>
      <w:r w:rsidRPr="00E56DC5">
        <w:rPr>
          <w:rFonts w:cs="Arial"/>
        </w:rPr>
        <w:t xml:space="preserve">, duik ik dieper in de literatuur en zal ik </w:t>
      </w:r>
      <w:r w:rsidR="00416CD8" w:rsidRPr="00E56DC5">
        <w:rPr>
          <w:rFonts w:cs="Arial"/>
        </w:rPr>
        <w:t xml:space="preserve">de </w:t>
      </w:r>
      <w:r w:rsidRPr="00E56DC5">
        <w:rPr>
          <w:rFonts w:cs="Arial"/>
        </w:rPr>
        <w:t xml:space="preserve">eerder gevonden </w:t>
      </w:r>
      <w:r w:rsidR="00416CD8" w:rsidRPr="00E56DC5">
        <w:rPr>
          <w:rFonts w:cs="Arial"/>
        </w:rPr>
        <w:t>informatie</w:t>
      </w:r>
      <w:r w:rsidRPr="00E56DC5">
        <w:rPr>
          <w:rFonts w:cs="Arial"/>
        </w:rPr>
        <w:t xml:space="preserve">bronnen verder onderzoeken en waar nodig aanvullen met nieuwe literatuur. </w:t>
      </w:r>
    </w:p>
    <w:p w:rsidR="000B4427" w:rsidRPr="00E56DC5" w:rsidRDefault="000B4427" w:rsidP="00F009AD">
      <w:pPr>
        <w:pStyle w:val="Kop2"/>
        <w:spacing w:line="276" w:lineRule="auto"/>
        <w:rPr>
          <w:rFonts w:cs="Arial"/>
        </w:rPr>
      </w:pPr>
      <w:bookmarkStart w:id="19" w:name="_Toc465245389"/>
      <w:r w:rsidRPr="00E56DC5">
        <w:rPr>
          <w:rFonts w:cs="Arial"/>
        </w:rPr>
        <w:t>2.</w:t>
      </w:r>
      <w:r w:rsidR="00892FCA" w:rsidRPr="00E56DC5">
        <w:rPr>
          <w:rFonts w:cs="Arial"/>
        </w:rPr>
        <w:t>6</w:t>
      </w:r>
      <w:r w:rsidRPr="00E56DC5">
        <w:rPr>
          <w:rFonts w:cs="Arial"/>
        </w:rPr>
        <w:t xml:space="preserve"> </w:t>
      </w:r>
      <w:r w:rsidR="00440C1F" w:rsidRPr="00E56DC5">
        <w:rPr>
          <w:rFonts w:cs="Arial"/>
        </w:rPr>
        <w:t>Onderzoeksmethode: d</w:t>
      </w:r>
      <w:r w:rsidRPr="00E56DC5">
        <w:rPr>
          <w:rFonts w:cs="Arial"/>
        </w:rPr>
        <w:t>ocumentonderzoek</w:t>
      </w:r>
      <w:r w:rsidR="00075AB9">
        <w:rPr>
          <w:rFonts w:cs="Arial"/>
        </w:rPr>
        <w:t>(fase 2)</w:t>
      </w:r>
      <w:bookmarkEnd w:id="19"/>
    </w:p>
    <w:p w:rsidR="007045D5" w:rsidRPr="00E56DC5" w:rsidRDefault="000B4427" w:rsidP="00F009AD">
      <w:pPr>
        <w:spacing w:line="276" w:lineRule="auto"/>
        <w:rPr>
          <w:rFonts w:cs="Arial"/>
        </w:rPr>
      </w:pPr>
      <w:r w:rsidRPr="00E56DC5">
        <w:rPr>
          <w:rFonts w:cs="Arial"/>
        </w:rPr>
        <w:t xml:space="preserve">Bij het beantwoorden van mijn deelvragen zal ik naast literatuur ook documenten onderzoeken. Deze documenten zijn </w:t>
      </w:r>
      <w:r w:rsidR="00416CD8" w:rsidRPr="00E56DC5">
        <w:rPr>
          <w:rFonts w:cs="Arial"/>
        </w:rPr>
        <w:t>bijvoorbeeld</w:t>
      </w:r>
      <w:r w:rsidR="006E46D4" w:rsidRPr="00E56DC5">
        <w:rPr>
          <w:rFonts w:cs="Arial"/>
        </w:rPr>
        <w:t xml:space="preserve"> werkingsdocumenten of visiedocumenten.</w:t>
      </w:r>
    </w:p>
    <w:p w:rsidR="006E46D4" w:rsidRDefault="006E46D4" w:rsidP="00F009AD">
      <w:pPr>
        <w:spacing w:line="276" w:lineRule="auto"/>
        <w:rPr>
          <w:rFonts w:cs="Arial"/>
        </w:rPr>
      </w:pPr>
    </w:p>
    <w:p w:rsidR="00A42EB5" w:rsidRDefault="00A42EB5" w:rsidP="00F009AD">
      <w:pPr>
        <w:spacing w:line="276" w:lineRule="auto"/>
        <w:rPr>
          <w:rFonts w:cs="Arial"/>
        </w:rPr>
      </w:pPr>
    </w:p>
    <w:p w:rsidR="00A42EB5" w:rsidRDefault="00A42EB5" w:rsidP="00F009AD">
      <w:pPr>
        <w:spacing w:line="276" w:lineRule="auto"/>
        <w:rPr>
          <w:rFonts w:cs="Arial"/>
        </w:rPr>
      </w:pPr>
    </w:p>
    <w:p w:rsidR="00A42EB5" w:rsidRPr="00E56DC5" w:rsidRDefault="00A42EB5" w:rsidP="00F009AD">
      <w:pPr>
        <w:spacing w:line="276" w:lineRule="auto"/>
        <w:rPr>
          <w:rFonts w:cs="Arial"/>
        </w:rPr>
      </w:pPr>
    </w:p>
    <w:p w:rsidR="00E108B6" w:rsidRPr="00E56DC5" w:rsidRDefault="00952A89" w:rsidP="00F009AD">
      <w:pPr>
        <w:pStyle w:val="Kop2"/>
        <w:spacing w:line="276" w:lineRule="auto"/>
        <w:rPr>
          <w:rFonts w:cs="Arial"/>
        </w:rPr>
      </w:pPr>
      <w:bookmarkStart w:id="20" w:name="_Toc465245390"/>
      <w:r w:rsidRPr="00E56DC5">
        <w:rPr>
          <w:rFonts w:cs="Arial"/>
        </w:rPr>
        <w:lastRenderedPageBreak/>
        <w:t>2.</w:t>
      </w:r>
      <w:r w:rsidR="00892FCA" w:rsidRPr="00E56DC5">
        <w:rPr>
          <w:rFonts w:cs="Arial"/>
        </w:rPr>
        <w:t>7</w:t>
      </w:r>
      <w:r w:rsidR="007045D5" w:rsidRPr="00E56DC5">
        <w:rPr>
          <w:rFonts w:cs="Arial"/>
        </w:rPr>
        <w:t xml:space="preserve"> </w:t>
      </w:r>
      <w:r w:rsidR="00E108B6" w:rsidRPr="00E56DC5">
        <w:rPr>
          <w:rFonts w:cs="Arial"/>
        </w:rPr>
        <w:t>Overzicht deelvragen en vorm van onderzoek:</w:t>
      </w:r>
      <w:bookmarkEnd w:id="20"/>
    </w:p>
    <w:tbl>
      <w:tblPr>
        <w:tblStyle w:val="Politietabelblauw"/>
        <w:tblW w:w="0" w:type="auto"/>
        <w:tblLook w:val="04A0" w:firstRow="1" w:lastRow="0" w:firstColumn="1" w:lastColumn="0" w:noHBand="0" w:noVBand="1"/>
      </w:tblPr>
      <w:tblGrid>
        <w:gridCol w:w="4686"/>
        <w:gridCol w:w="4686"/>
      </w:tblGrid>
      <w:tr w:rsidR="00E108B6" w:rsidRPr="00E56DC5" w:rsidTr="00E108B6">
        <w:trPr>
          <w:cnfStyle w:val="100000000000" w:firstRow="1" w:lastRow="0" w:firstColumn="0" w:lastColumn="0" w:oddVBand="0" w:evenVBand="0" w:oddHBand="0" w:evenHBand="0" w:firstRowFirstColumn="0" w:firstRowLastColumn="0" w:lastRowFirstColumn="0" w:lastRowLastColumn="0"/>
        </w:trPr>
        <w:tc>
          <w:tcPr>
            <w:tcW w:w="4686" w:type="dxa"/>
          </w:tcPr>
          <w:p w:rsidR="00E108B6" w:rsidRPr="00E56DC5" w:rsidRDefault="00E108B6" w:rsidP="00F009AD">
            <w:pPr>
              <w:pStyle w:val="Lijstalinea"/>
              <w:spacing w:line="276" w:lineRule="auto"/>
              <w:ind w:left="0"/>
              <w:rPr>
                <w:rFonts w:ascii="Arial" w:hAnsi="Arial" w:cs="Arial"/>
                <w:sz w:val="22"/>
                <w:szCs w:val="22"/>
              </w:rPr>
            </w:pPr>
            <w:r w:rsidRPr="00E56DC5">
              <w:rPr>
                <w:rFonts w:ascii="Arial" w:hAnsi="Arial" w:cs="Arial"/>
                <w:sz w:val="22"/>
                <w:szCs w:val="22"/>
              </w:rPr>
              <w:t>Deelvraag</w:t>
            </w:r>
          </w:p>
        </w:tc>
        <w:tc>
          <w:tcPr>
            <w:tcW w:w="4686" w:type="dxa"/>
          </w:tcPr>
          <w:p w:rsidR="00E108B6" w:rsidRPr="00E56DC5" w:rsidRDefault="00E108B6" w:rsidP="00F009AD">
            <w:pPr>
              <w:pStyle w:val="Lijstalinea"/>
              <w:spacing w:line="276" w:lineRule="auto"/>
              <w:ind w:left="0"/>
              <w:rPr>
                <w:rFonts w:ascii="Arial" w:hAnsi="Arial" w:cs="Arial"/>
                <w:sz w:val="22"/>
                <w:szCs w:val="22"/>
              </w:rPr>
            </w:pPr>
            <w:r w:rsidRPr="00E56DC5">
              <w:rPr>
                <w:rFonts w:ascii="Arial" w:hAnsi="Arial" w:cs="Arial"/>
                <w:sz w:val="22"/>
                <w:szCs w:val="22"/>
              </w:rPr>
              <w:t>Vorm van onderzoek</w:t>
            </w:r>
          </w:p>
        </w:tc>
      </w:tr>
      <w:tr w:rsidR="00E108B6" w:rsidRPr="00E56DC5" w:rsidTr="00E108B6">
        <w:tc>
          <w:tcPr>
            <w:tcW w:w="4686" w:type="dxa"/>
          </w:tcPr>
          <w:p w:rsidR="00E108B6" w:rsidRPr="00E56DC5" w:rsidRDefault="006E46D4" w:rsidP="006E46D4">
            <w:pPr>
              <w:spacing w:line="276" w:lineRule="auto"/>
              <w:rPr>
                <w:rFonts w:cs="Arial"/>
              </w:rPr>
            </w:pPr>
            <w:r w:rsidRPr="00E56DC5">
              <w:rPr>
                <w:rFonts w:cs="Arial"/>
              </w:rPr>
              <w:t xml:space="preserve">Welke juridische mogelijkheden zijn er voor het afpakken/ontnemen van </w:t>
            </w:r>
            <w:r w:rsidR="0017720E">
              <w:rPr>
                <w:rFonts w:cs="Arial"/>
              </w:rPr>
              <w:t>wederrechtelijk verkregen voordeel</w:t>
            </w:r>
            <w:r w:rsidR="00D926EC" w:rsidRPr="00E56DC5">
              <w:rPr>
                <w:rFonts w:cs="Arial"/>
              </w:rPr>
              <w:t xml:space="preserve"> </w:t>
            </w:r>
            <w:r w:rsidRPr="00E56DC5">
              <w:rPr>
                <w:rFonts w:cs="Arial"/>
              </w:rPr>
              <w:t>?</w:t>
            </w:r>
          </w:p>
        </w:tc>
        <w:tc>
          <w:tcPr>
            <w:tcW w:w="4686" w:type="dxa"/>
          </w:tcPr>
          <w:p w:rsidR="00E108B6" w:rsidRPr="00E56DC5" w:rsidRDefault="003D4465" w:rsidP="00F009AD">
            <w:pPr>
              <w:spacing w:line="276" w:lineRule="auto"/>
              <w:rPr>
                <w:rFonts w:cs="Arial"/>
              </w:rPr>
            </w:pPr>
            <w:r>
              <w:rPr>
                <w:rFonts w:cs="Arial"/>
              </w:rPr>
              <w:t>Desk</w:t>
            </w:r>
            <w:r w:rsidR="00890E4C" w:rsidRPr="00E56DC5">
              <w:rPr>
                <w:rFonts w:cs="Arial"/>
              </w:rPr>
              <w:t>research in de vorm van literatuuro</w:t>
            </w:r>
            <w:r>
              <w:rPr>
                <w:rFonts w:cs="Arial"/>
              </w:rPr>
              <w:t>nderzoek en documentenonderzoek.</w:t>
            </w:r>
          </w:p>
        </w:tc>
      </w:tr>
      <w:tr w:rsidR="00E108B6" w:rsidRPr="00E56DC5" w:rsidTr="00E108B6">
        <w:tc>
          <w:tcPr>
            <w:tcW w:w="4686" w:type="dxa"/>
          </w:tcPr>
          <w:p w:rsidR="00E108B6" w:rsidRPr="00E56DC5" w:rsidRDefault="006E46D4" w:rsidP="003D4465">
            <w:pPr>
              <w:spacing w:line="276" w:lineRule="auto"/>
              <w:rPr>
                <w:rFonts w:cs="Arial"/>
              </w:rPr>
            </w:pPr>
            <w:r w:rsidRPr="00E56DC5">
              <w:rPr>
                <w:rFonts w:cs="Arial"/>
              </w:rPr>
              <w:t xml:space="preserve">Welke doelstellingen hebben wij als politie bij het tegengaan van ondermijnende criminaliteit en het afpakken van wederrechtelijk verkregen voordeel en </w:t>
            </w:r>
            <w:r w:rsidR="003D4465">
              <w:rPr>
                <w:rFonts w:cs="Arial"/>
              </w:rPr>
              <w:t xml:space="preserve">welke doelstellingen hebben de </w:t>
            </w:r>
            <w:r w:rsidRPr="00E56DC5">
              <w:rPr>
                <w:rFonts w:cs="Arial"/>
              </w:rPr>
              <w:t>belangrijkste ketenpartners?</w:t>
            </w:r>
          </w:p>
        </w:tc>
        <w:tc>
          <w:tcPr>
            <w:tcW w:w="4686" w:type="dxa"/>
          </w:tcPr>
          <w:p w:rsidR="00E108B6" w:rsidRPr="00E56DC5" w:rsidRDefault="006E46D4" w:rsidP="006E46D4">
            <w:pPr>
              <w:spacing w:line="276" w:lineRule="auto"/>
              <w:rPr>
                <w:rFonts w:cs="Arial"/>
              </w:rPr>
            </w:pPr>
            <w:r w:rsidRPr="00E56DC5">
              <w:rPr>
                <w:rFonts w:cs="Arial"/>
              </w:rPr>
              <w:t>D</w:t>
            </w:r>
            <w:r w:rsidR="003D4465">
              <w:rPr>
                <w:rFonts w:cs="Arial"/>
              </w:rPr>
              <w:t>esk</w:t>
            </w:r>
            <w:r w:rsidRPr="00E56DC5">
              <w:rPr>
                <w:rFonts w:cs="Arial"/>
              </w:rPr>
              <w:t xml:space="preserve">research in de vorm van literatuuronderzoek en documentenonderzoek gecombineerd met </w:t>
            </w:r>
            <w:r w:rsidR="00E26668" w:rsidRPr="00E56DC5">
              <w:rPr>
                <w:rFonts w:cs="Arial"/>
              </w:rPr>
              <w:t xml:space="preserve"> interviews</w:t>
            </w:r>
            <w:r w:rsidR="003D4465">
              <w:rPr>
                <w:rFonts w:cs="Arial"/>
              </w:rPr>
              <w:t>.</w:t>
            </w:r>
          </w:p>
        </w:tc>
      </w:tr>
      <w:tr w:rsidR="00E108B6" w:rsidRPr="00E56DC5" w:rsidTr="00E108B6">
        <w:tc>
          <w:tcPr>
            <w:tcW w:w="4686" w:type="dxa"/>
          </w:tcPr>
          <w:p w:rsidR="00890E4C" w:rsidRPr="00E56DC5" w:rsidRDefault="006E46D4" w:rsidP="00F009AD">
            <w:pPr>
              <w:spacing w:line="276" w:lineRule="auto"/>
              <w:rPr>
                <w:rFonts w:cs="Arial"/>
              </w:rPr>
            </w:pPr>
            <w:r w:rsidRPr="00E56DC5">
              <w:rPr>
                <w:rFonts w:cs="Arial"/>
                <w:szCs w:val="20"/>
              </w:rPr>
              <w:t>Wat is de huidige situatie, welke juridische mogelijkheden worden op dit moment toegepast?</w:t>
            </w:r>
          </w:p>
        </w:tc>
        <w:tc>
          <w:tcPr>
            <w:tcW w:w="4686" w:type="dxa"/>
          </w:tcPr>
          <w:p w:rsidR="00E108B6" w:rsidRPr="00E56DC5" w:rsidRDefault="006E46D4" w:rsidP="00F009AD">
            <w:pPr>
              <w:spacing w:line="276" w:lineRule="auto"/>
              <w:rPr>
                <w:rFonts w:cs="Arial"/>
              </w:rPr>
            </w:pPr>
            <w:r w:rsidRPr="00E56DC5">
              <w:rPr>
                <w:rFonts w:cs="Arial"/>
              </w:rPr>
              <w:t>D</w:t>
            </w:r>
            <w:r w:rsidR="00E26668" w:rsidRPr="00E56DC5">
              <w:rPr>
                <w:rFonts w:cs="Arial"/>
              </w:rPr>
              <w:t>ocumentenonderzoek</w:t>
            </w:r>
            <w:r w:rsidRPr="00E56DC5">
              <w:rPr>
                <w:rFonts w:cs="Arial"/>
              </w:rPr>
              <w:t xml:space="preserve"> en interviews</w:t>
            </w:r>
            <w:r w:rsidR="00E26668" w:rsidRPr="00E56DC5">
              <w:rPr>
                <w:rFonts w:cs="Arial"/>
              </w:rPr>
              <w:t xml:space="preserve"> </w:t>
            </w:r>
          </w:p>
        </w:tc>
      </w:tr>
      <w:tr w:rsidR="00E108B6" w:rsidRPr="00E56DC5" w:rsidTr="00E108B6">
        <w:tc>
          <w:tcPr>
            <w:tcW w:w="4686" w:type="dxa"/>
          </w:tcPr>
          <w:p w:rsidR="00E108B6" w:rsidRPr="00E56DC5" w:rsidRDefault="006E46D4" w:rsidP="00F009AD">
            <w:pPr>
              <w:spacing w:line="276" w:lineRule="auto"/>
              <w:rPr>
                <w:rFonts w:cs="Arial"/>
              </w:rPr>
            </w:pPr>
            <w:r w:rsidRPr="00E56DC5">
              <w:rPr>
                <w:rFonts w:cs="Arial"/>
              </w:rPr>
              <w:t>Welke factoren belemmeren collega’s de juridische mogelijkheden te gebruiken?</w:t>
            </w:r>
          </w:p>
        </w:tc>
        <w:tc>
          <w:tcPr>
            <w:tcW w:w="4686" w:type="dxa"/>
          </w:tcPr>
          <w:p w:rsidR="00E108B6" w:rsidRPr="00E56DC5" w:rsidRDefault="00E26668" w:rsidP="00F009AD">
            <w:pPr>
              <w:spacing w:line="276" w:lineRule="auto"/>
              <w:rPr>
                <w:rFonts w:cs="Arial"/>
              </w:rPr>
            </w:pPr>
            <w:r w:rsidRPr="00E56DC5">
              <w:rPr>
                <w:rFonts w:cs="Arial"/>
              </w:rPr>
              <w:t>I</w:t>
            </w:r>
            <w:r w:rsidR="005A0CD7" w:rsidRPr="00E56DC5">
              <w:rPr>
                <w:rFonts w:cs="Arial"/>
              </w:rPr>
              <w:t>nterviews en participerende observaties</w:t>
            </w:r>
            <w:r w:rsidR="003D4465">
              <w:rPr>
                <w:rFonts w:cs="Arial"/>
              </w:rPr>
              <w:t>.</w:t>
            </w:r>
          </w:p>
        </w:tc>
      </w:tr>
    </w:tbl>
    <w:p w:rsidR="000B4427" w:rsidRPr="00E56DC5" w:rsidRDefault="000B4427" w:rsidP="00F009AD">
      <w:pPr>
        <w:pStyle w:val="Lijstalinea"/>
        <w:spacing w:line="276" w:lineRule="auto"/>
        <w:ind w:left="0"/>
        <w:rPr>
          <w:rFonts w:ascii="Arial" w:hAnsi="Arial" w:cs="Arial"/>
          <w:sz w:val="22"/>
          <w:szCs w:val="22"/>
        </w:rPr>
      </w:pPr>
    </w:p>
    <w:p w:rsidR="008F6B45" w:rsidRPr="00E56DC5" w:rsidRDefault="008F6B45" w:rsidP="00F009AD">
      <w:pPr>
        <w:spacing w:line="276" w:lineRule="auto"/>
        <w:rPr>
          <w:rFonts w:cs="Arial"/>
        </w:rPr>
      </w:pPr>
    </w:p>
    <w:p w:rsidR="00E35B59" w:rsidRPr="00E56DC5" w:rsidRDefault="00700165" w:rsidP="00C73B72">
      <w:pPr>
        <w:pStyle w:val="Kop1nr"/>
      </w:pPr>
      <w:bookmarkStart w:id="21" w:name="_Toc465245391"/>
      <w:r w:rsidRPr="00E56DC5">
        <w:lastRenderedPageBreak/>
        <w:t>Theoretisch kader</w:t>
      </w:r>
      <w:bookmarkEnd w:id="21"/>
    </w:p>
    <w:p w:rsidR="00D221E9" w:rsidRPr="00E56DC5" w:rsidRDefault="003D4465" w:rsidP="00F009AD">
      <w:pPr>
        <w:spacing w:line="276" w:lineRule="auto"/>
        <w:rPr>
          <w:rFonts w:cs="Arial"/>
        </w:rPr>
      </w:pPr>
      <w:r>
        <w:rPr>
          <w:rFonts w:cs="Arial"/>
        </w:rPr>
        <w:t xml:space="preserve">Doel van het onderzoek is, een bijdrage te leveren aan de doelstelling die beoogt meer wederrechtelijk voordeel af te pakken. Daarmee wordt tevens bijgedragen aan het terugdringen van </w:t>
      </w:r>
      <w:r w:rsidR="00E93E96" w:rsidRPr="00E56DC5">
        <w:rPr>
          <w:rFonts w:cs="Arial"/>
        </w:rPr>
        <w:t xml:space="preserve">ondermijnende criminaliteit. </w:t>
      </w:r>
      <w:r w:rsidR="00D221E9" w:rsidRPr="00E56DC5">
        <w:rPr>
          <w:rFonts w:cs="Arial"/>
        </w:rPr>
        <w:t>Wat ondermijnende criminaliteit is en de manier waarop het</w:t>
      </w:r>
      <w:r>
        <w:rPr>
          <w:rFonts w:cs="Arial"/>
        </w:rPr>
        <w:t xml:space="preserve"> ontnemen van crimineel voordeel</w:t>
      </w:r>
      <w:r w:rsidR="00D221E9" w:rsidRPr="00E56DC5">
        <w:rPr>
          <w:rFonts w:cs="Arial"/>
        </w:rPr>
        <w:t xml:space="preserve"> verband houdt met de bestrijding van deze vorm van criminaliteit</w:t>
      </w:r>
      <w:r>
        <w:rPr>
          <w:rFonts w:cs="Arial"/>
        </w:rPr>
        <w:t>,</w:t>
      </w:r>
      <w:r w:rsidR="00D221E9" w:rsidRPr="00E56DC5">
        <w:rPr>
          <w:rFonts w:cs="Arial"/>
        </w:rPr>
        <w:t xml:space="preserve"> zal ik in dit hoofdstuk beschrijven.</w:t>
      </w:r>
    </w:p>
    <w:p w:rsidR="00F551D4" w:rsidRPr="00E56DC5" w:rsidRDefault="007045D5" w:rsidP="00F009AD">
      <w:pPr>
        <w:pStyle w:val="Kop2"/>
        <w:spacing w:line="276" w:lineRule="auto"/>
        <w:rPr>
          <w:rFonts w:cs="Arial"/>
          <w:b w:val="0"/>
        </w:rPr>
      </w:pPr>
      <w:bookmarkStart w:id="22" w:name="_Toc465245392"/>
      <w:r w:rsidRPr="00E56DC5">
        <w:rPr>
          <w:rFonts w:cs="Arial"/>
        </w:rPr>
        <w:t xml:space="preserve">3.1 </w:t>
      </w:r>
      <w:r w:rsidR="00D221E9" w:rsidRPr="00E56DC5">
        <w:rPr>
          <w:rFonts w:cs="Arial"/>
        </w:rPr>
        <w:t>Wat is o</w:t>
      </w:r>
      <w:r w:rsidR="00F551D4" w:rsidRPr="00E56DC5">
        <w:rPr>
          <w:rFonts w:cs="Arial"/>
        </w:rPr>
        <w:t>ndermijnende criminaliteit</w:t>
      </w:r>
      <w:bookmarkEnd w:id="22"/>
    </w:p>
    <w:p w:rsidR="00313E38" w:rsidRPr="00E56DC5" w:rsidRDefault="00F551D4" w:rsidP="003D4465">
      <w:pPr>
        <w:spacing w:after="120" w:line="276" w:lineRule="auto"/>
        <w:rPr>
          <w:rFonts w:cs="Arial"/>
          <w:noProof/>
        </w:rPr>
      </w:pPr>
      <w:r w:rsidRPr="00E56DC5">
        <w:rPr>
          <w:rFonts w:cs="Arial"/>
        </w:rPr>
        <w:t xml:space="preserve">Ondermijnende criminaliteit is </w:t>
      </w:r>
      <w:r w:rsidR="00313E38" w:rsidRPr="00E56DC5">
        <w:rPr>
          <w:rFonts w:cs="Arial"/>
        </w:rPr>
        <w:t xml:space="preserve">onder meer de </w:t>
      </w:r>
      <w:r w:rsidR="006E46D4" w:rsidRPr="00E56DC5">
        <w:rPr>
          <w:rFonts w:cs="Arial"/>
        </w:rPr>
        <w:t>vermenging</w:t>
      </w:r>
      <w:r w:rsidR="00313E38" w:rsidRPr="00E56DC5">
        <w:rPr>
          <w:rFonts w:cs="Arial"/>
        </w:rPr>
        <w:t xml:space="preserve"> van de onderwereld en de bovenwereld en hiermee ”</w:t>
      </w:r>
      <w:r w:rsidRPr="00E56DC5">
        <w:rPr>
          <w:rFonts w:cs="Arial"/>
        </w:rPr>
        <w:t>de formele (rechtstaat) of informele (fatsoenlijke verhoudingen) grondslag van onze s</w:t>
      </w:r>
      <w:r w:rsidR="003D4465">
        <w:rPr>
          <w:rFonts w:cs="Arial"/>
        </w:rPr>
        <w:t>amenleving systematisch aantast</w:t>
      </w:r>
      <w:r w:rsidRPr="00E56DC5">
        <w:rPr>
          <w:rFonts w:cs="Arial"/>
        </w:rPr>
        <w:t xml:space="preserve">” </w:t>
      </w:r>
      <w:r w:rsidRPr="00E56DC5">
        <w:rPr>
          <w:rFonts w:cs="Arial"/>
          <w:noProof/>
        </w:rPr>
        <w:t>(P. Tops; E. van der Torre, 2015</w:t>
      </w:r>
      <w:r w:rsidR="003D4465">
        <w:rPr>
          <w:rFonts w:cs="Arial"/>
          <w:noProof/>
        </w:rPr>
        <w:t>,</w:t>
      </w:r>
      <w:r w:rsidRPr="00E56DC5">
        <w:rPr>
          <w:rFonts w:cs="Arial"/>
          <w:noProof/>
        </w:rPr>
        <w:t xml:space="preserve"> p.24). Deze </w:t>
      </w:r>
      <w:r w:rsidR="00313E38" w:rsidRPr="00E56DC5">
        <w:rPr>
          <w:rFonts w:cs="Arial"/>
          <w:noProof/>
        </w:rPr>
        <w:t>vorm van criminaliteit heeft</w:t>
      </w:r>
      <w:r w:rsidRPr="00E56DC5">
        <w:rPr>
          <w:rFonts w:cs="Arial"/>
          <w:noProof/>
        </w:rPr>
        <w:t xml:space="preserve"> v</w:t>
      </w:r>
      <w:r w:rsidR="008308DC" w:rsidRPr="00E56DC5">
        <w:rPr>
          <w:rFonts w:cs="Arial"/>
          <w:noProof/>
        </w:rPr>
        <w:t>er strekkende negatieve gevolgen</w:t>
      </w:r>
      <w:r w:rsidRPr="00E56DC5">
        <w:rPr>
          <w:rFonts w:cs="Arial"/>
          <w:noProof/>
        </w:rPr>
        <w:t xml:space="preserve"> voor onze samenleving.</w:t>
      </w:r>
    </w:p>
    <w:p w:rsidR="007C575B" w:rsidRPr="00E56DC5" w:rsidRDefault="00D64AA4" w:rsidP="003D4465">
      <w:pPr>
        <w:spacing w:after="120" w:line="276" w:lineRule="auto"/>
        <w:rPr>
          <w:rFonts w:cs="Arial"/>
          <w:noProof/>
        </w:rPr>
      </w:pPr>
      <w:r w:rsidRPr="00E56DC5">
        <w:rPr>
          <w:rFonts w:cs="Arial"/>
          <w:noProof/>
        </w:rPr>
        <w:t>Het aanpakken van ondermijning is echte</w:t>
      </w:r>
      <w:r w:rsidR="003D4465">
        <w:rPr>
          <w:rFonts w:cs="Arial"/>
          <w:noProof/>
        </w:rPr>
        <w:t>r lastig en arbeidsintensief. E</w:t>
      </w:r>
      <w:r w:rsidR="008308DC" w:rsidRPr="00E56DC5">
        <w:rPr>
          <w:rFonts w:cs="Arial"/>
          <w:noProof/>
        </w:rPr>
        <w:t>é</w:t>
      </w:r>
      <w:r w:rsidRPr="00E56DC5">
        <w:rPr>
          <w:rFonts w:cs="Arial"/>
          <w:noProof/>
        </w:rPr>
        <w:t>n van de oorzaken hiervan is dat bij o</w:t>
      </w:r>
      <w:r w:rsidR="008308DC" w:rsidRPr="00E56DC5">
        <w:rPr>
          <w:rFonts w:cs="Arial"/>
          <w:noProof/>
        </w:rPr>
        <w:t>ndermijning meestal geen sprake is van een direct slachtoffer. “C</w:t>
      </w:r>
      <w:r w:rsidRPr="00E56DC5">
        <w:rPr>
          <w:rFonts w:cs="Arial"/>
          <w:noProof/>
        </w:rPr>
        <w:t xml:space="preserve">onsequentie hiervan is dat er een beperkte stroom van aangifte of (overlast)meldingen is die het bestuur of politie </w:t>
      </w:r>
      <w:r w:rsidR="008308DC" w:rsidRPr="00E56DC5">
        <w:rPr>
          <w:rFonts w:cs="Arial"/>
          <w:noProof/>
        </w:rPr>
        <w:t>attendeert op dit soort misdaad</w:t>
      </w:r>
      <w:sdt>
        <w:sdtPr>
          <w:rPr>
            <w:rFonts w:cs="Arial"/>
            <w:noProof/>
          </w:rPr>
          <w:id w:val="537162884"/>
          <w:citation/>
        </w:sdtPr>
        <w:sdtEndPr/>
        <w:sdtContent>
          <w:r w:rsidRPr="00E56DC5">
            <w:rPr>
              <w:rFonts w:cs="Arial"/>
              <w:noProof/>
            </w:rPr>
            <w:fldChar w:fldCharType="begin"/>
          </w:r>
          <w:r w:rsidR="002A73D8">
            <w:rPr>
              <w:rFonts w:cs="Arial"/>
              <w:noProof/>
            </w:rPr>
            <w:instrText xml:space="preserve">CITATION PTo15 \l 1043 </w:instrText>
          </w:r>
          <w:r w:rsidRPr="00E56DC5">
            <w:rPr>
              <w:rFonts w:cs="Arial"/>
              <w:noProof/>
            </w:rPr>
            <w:fldChar w:fldCharType="separate"/>
          </w:r>
          <w:r w:rsidR="00DA4616">
            <w:rPr>
              <w:rFonts w:cs="Arial"/>
              <w:noProof/>
            </w:rPr>
            <w:t xml:space="preserve"> </w:t>
          </w:r>
          <w:r w:rsidR="00DA4616" w:rsidRPr="00DA4616">
            <w:rPr>
              <w:rFonts w:cs="Arial"/>
              <w:noProof/>
            </w:rPr>
            <w:t>(Tops, P.; Torre, E.van der, 2015)</w:t>
          </w:r>
          <w:r w:rsidRPr="00E56DC5">
            <w:rPr>
              <w:rFonts w:cs="Arial"/>
              <w:noProof/>
            </w:rPr>
            <w:fldChar w:fldCharType="end"/>
          </w:r>
        </w:sdtContent>
      </w:sdt>
      <w:r w:rsidR="008308DC" w:rsidRPr="00E56DC5">
        <w:rPr>
          <w:rFonts w:cs="Arial"/>
          <w:noProof/>
        </w:rPr>
        <w:t xml:space="preserve">. Om ondermijning </w:t>
      </w:r>
      <w:r w:rsidRPr="00E56DC5">
        <w:rPr>
          <w:rFonts w:cs="Arial"/>
          <w:noProof/>
        </w:rPr>
        <w:t xml:space="preserve">op te sporen en tegen te gaan is </w:t>
      </w:r>
      <w:r w:rsidR="008308DC" w:rsidRPr="00E56DC5">
        <w:rPr>
          <w:rFonts w:cs="Arial"/>
          <w:noProof/>
        </w:rPr>
        <w:t xml:space="preserve">een </w:t>
      </w:r>
      <w:r w:rsidRPr="00E56DC5">
        <w:rPr>
          <w:rFonts w:cs="Arial"/>
          <w:noProof/>
        </w:rPr>
        <w:t>actieve houding van de overheid noodz</w:t>
      </w:r>
      <w:r w:rsidR="008308DC" w:rsidRPr="00E56DC5">
        <w:rPr>
          <w:rFonts w:cs="Arial"/>
          <w:noProof/>
        </w:rPr>
        <w:t>akelijk. Hiervoor is inzicht vereist in de bewe</w:t>
      </w:r>
      <w:r w:rsidRPr="00E56DC5">
        <w:rPr>
          <w:rFonts w:cs="Arial"/>
          <w:noProof/>
        </w:rPr>
        <w:t>e</w:t>
      </w:r>
      <w:r w:rsidR="008308DC" w:rsidRPr="00E56DC5">
        <w:rPr>
          <w:rFonts w:cs="Arial"/>
          <w:noProof/>
        </w:rPr>
        <w:t>gre</w:t>
      </w:r>
      <w:r w:rsidRPr="00E56DC5">
        <w:rPr>
          <w:rFonts w:cs="Arial"/>
          <w:noProof/>
        </w:rPr>
        <w:t>den</w:t>
      </w:r>
      <w:r w:rsidR="008308DC" w:rsidRPr="00E56DC5">
        <w:rPr>
          <w:rFonts w:cs="Arial"/>
          <w:noProof/>
        </w:rPr>
        <w:t>en</w:t>
      </w:r>
      <w:r w:rsidR="00313E38" w:rsidRPr="00E56DC5">
        <w:rPr>
          <w:rFonts w:cs="Arial"/>
          <w:noProof/>
        </w:rPr>
        <w:t xml:space="preserve"> </w:t>
      </w:r>
      <w:r w:rsidR="008308DC" w:rsidRPr="00E56DC5">
        <w:rPr>
          <w:rFonts w:cs="Arial"/>
          <w:noProof/>
        </w:rPr>
        <w:t>achter</w:t>
      </w:r>
      <w:r w:rsidRPr="00E56DC5">
        <w:rPr>
          <w:rFonts w:cs="Arial"/>
          <w:noProof/>
        </w:rPr>
        <w:t xml:space="preserve"> ondermijnende criminaliteit. Het onderzoek naar de beweegredenen van mensen die over gaan tot het plegen van criminaliteit valt onder het domein van de criminologie. </w:t>
      </w:r>
      <w:r w:rsidR="008308DC" w:rsidRPr="00E56DC5">
        <w:rPr>
          <w:rFonts w:cs="Arial"/>
          <w:noProof/>
        </w:rPr>
        <w:t>Binnen de criminologie</w:t>
      </w:r>
      <w:r w:rsidR="00A27777" w:rsidRPr="00E56DC5">
        <w:rPr>
          <w:rFonts w:cs="Arial"/>
          <w:noProof/>
        </w:rPr>
        <w:t xml:space="preserve"> wordt gesproken over de rationele keuzebenadering. </w:t>
      </w:r>
    </w:p>
    <w:p w:rsidR="007C575B" w:rsidRPr="00E56DC5" w:rsidRDefault="007045D5" w:rsidP="00F009AD">
      <w:pPr>
        <w:pStyle w:val="Kop2"/>
        <w:spacing w:line="276" w:lineRule="auto"/>
        <w:rPr>
          <w:rFonts w:cs="Arial"/>
        </w:rPr>
      </w:pPr>
      <w:bookmarkStart w:id="23" w:name="_Toc465245393"/>
      <w:r w:rsidRPr="00E56DC5">
        <w:rPr>
          <w:rFonts w:cs="Arial"/>
        </w:rPr>
        <w:t xml:space="preserve">3.2 </w:t>
      </w:r>
      <w:r w:rsidR="00A27777" w:rsidRPr="00E56DC5">
        <w:rPr>
          <w:rFonts w:cs="Arial"/>
        </w:rPr>
        <w:t>Rationele keuzebenadering</w:t>
      </w:r>
      <w:r w:rsidR="00313E38" w:rsidRPr="00E56DC5">
        <w:rPr>
          <w:rFonts w:cs="Arial"/>
        </w:rPr>
        <w:t>, de oorsprong van ondermijnende criminaliteit</w:t>
      </w:r>
      <w:bookmarkEnd w:id="23"/>
      <w:r w:rsidR="00E525E4" w:rsidRPr="00E56DC5">
        <w:rPr>
          <w:rFonts w:cs="Arial"/>
        </w:rPr>
        <w:t xml:space="preserve"> </w:t>
      </w:r>
    </w:p>
    <w:p w:rsidR="003952C4" w:rsidRPr="00E56DC5" w:rsidRDefault="0048609D" w:rsidP="003D4465">
      <w:pPr>
        <w:spacing w:after="120" w:line="276" w:lineRule="auto"/>
        <w:rPr>
          <w:rFonts w:cs="Arial"/>
        </w:rPr>
      </w:pPr>
      <w:r w:rsidRPr="00E56DC5">
        <w:rPr>
          <w:rFonts w:cs="Arial"/>
        </w:rPr>
        <w:t xml:space="preserve">Om </w:t>
      </w:r>
      <w:r w:rsidR="00225385" w:rsidRPr="00E56DC5">
        <w:rPr>
          <w:rFonts w:cs="Arial"/>
        </w:rPr>
        <w:t>ondermijnende crimina</w:t>
      </w:r>
      <w:r w:rsidR="008308DC" w:rsidRPr="00E56DC5">
        <w:rPr>
          <w:rFonts w:cs="Arial"/>
        </w:rPr>
        <w:t xml:space="preserve">liteit doeltreffend </w:t>
      </w:r>
      <w:r w:rsidR="00225385" w:rsidRPr="00E56DC5">
        <w:rPr>
          <w:rFonts w:cs="Arial"/>
        </w:rPr>
        <w:t>aan te pakken i</w:t>
      </w:r>
      <w:r w:rsidR="00616EFD" w:rsidRPr="00E56DC5">
        <w:rPr>
          <w:rFonts w:cs="Arial"/>
        </w:rPr>
        <w:t>s</w:t>
      </w:r>
      <w:r w:rsidR="00225385" w:rsidRPr="00E56DC5">
        <w:rPr>
          <w:rFonts w:cs="Arial"/>
        </w:rPr>
        <w:t xml:space="preserve"> inzicht vereist in de beweegredenen van de daders. </w:t>
      </w:r>
      <w:r w:rsidR="003952C4" w:rsidRPr="00E56DC5">
        <w:rPr>
          <w:rFonts w:cs="Arial"/>
        </w:rPr>
        <w:t>“Criminologie is een wetenschap die betrouwbare en precieze kennis wil leveren over criminaliteit, over mensen die misdaden plegen en over ho</w:t>
      </w:r>
      <w:r w:rsidR="003D4465">
        <w:rPr>
          <w:rFonts w:cs="Arial"/>
        </w:rPr>
        <w:t>e daar op gereageerd kan worden</w:t>
      </w:r>
      <w:r w:rsidR="003952C4" w:rsidRPr="00E56DC5">
        <w:rPr>
          <w:rFonts w:cs="Arial"/>
        </w:rPr>
        <w:t xml:space="preserve">” </w:t>
      </w:r>
      <w:sdt>
        <w:sdtPr>
          <w:rPr>
            <w:rFonts w:cs="Arial"/>
          </w:rPr>
          <w:id w:val="35329373"/>
          <w:citation/>
        </w:sdtPr>
        <w:sdtEndPr/>
        <w:sdtContent>
          <w:r w:rsidR="003952C4" w:rsidRPr="00E56DC5">
            <w:rPr>
              <w:rFonts w:cs="Arial"/>
            </w:rPr>
            <w:fldChar w:fldCharType="begin"/>
          </w:r>
          <w:r w:rsidR="003952C4" w:rsidRPr="00E56DC5">
            <w:rPr>
              <w:rFonts w:cs="Arial"/>
            </w:rPr>
            <w:instrText xml:space="preserve"> CITATION Sva03 \l 1043 </w:instrText>
          </w:r>
          <w:r w:rsidR="003952C4" w:rsidRPr="00E56DC5">
            <w:rPr>
              <w:rFonts w:cs="Arial"/>
            </w:rPr>
            <w:fldChar w:fldCharType="separate"/>
          </w:r>
          <w:r w:rsidR="00DA4616" w:rsidRPr="00DA4616">
            <w:rPr>
              <w:rFonts w:cs="Arial"/>
              <w:noProof/>
            </w:rPr>
            <w:t>(Ruller, 2003)</w:t>
          </w:r>
          <w:r w:rsidR="003952C4" w:rsidRPr="00E56DC5">
            <w:rPr>
              <w:rFonts w:cs="Arial"/>
            </w:rPr>
            <w:fldChar w:fldCharType="end"/>
          </w:r>
        </w:sdtContent>
      </w:sdt>
      <w:r w:rsidR="003952C4" w:rsidRPr="00E56DC5">
        <w:rPr>
          <w:rFonts w:cs="Arial"/>
        </w:rPr>
        <w:t>.</w:t>
      </w:r>
      <w:r w:rsidR="00AA2448" w:rsidRPr="00E56DC5">
        <w:rPr>
          <w:rFonts w:cs="Arial"/>
        </w:rPr>
        <w:t xml:space="preserve"> Door </w:t>
      </w:r>
      <w:r w:rsidR="00F4767C" w:rsidRPr="00E56DC5">
        <w:rPr>
          <w:rFonts w:cs="Arial"/>
        </w:rPr>
        <w:t>deze</w:t>
      </w:r>
      <w:r w:rsidR="00AA2448" w:rsidRPr="00E56DC5">
        <w:rPr>
          <w:rFonts w:cs="Arial"/>
        </w:rPr>
        <w:t xml:space="preserve"> criminaliteit</w:t>
      </w:r>
      <w:r w:rsidR="00F4767C" w:rsidRPr="00E56DC5">
        <w:rPr>
          <w:rFonts w:cs="Arial"/>
        </w:rPr>
        <w:t>svorm</w:t>
      </w:r>
      <w:r w:rsidR="00AA2448" w:rsidRPr="00E56DC5">
        <w:rPr>
          <w:rFonts w:cs="Arial"/>
        </w:rPr>
        <w:t xml:space="preserve"> te bekijken vanuit een criminologische invalshoek</w:t>
      </w:r>
      <w:r w:rsidR="00F4767C" w:rsidRPr="00E56DC5">
        <w:rPr>
          <w:rFonts w:cs="Arial"/>
        </w:rPr>
        <w:t>,</w:t>
      </w:r>
      <w:r w:rsidR="00AA2448" w:rsidRPr="00E56DC5">
        <w:rPr>
          <w:rFonts w:cs="Arial"/>
        </w:rPr>
        <w:t xml:space="preserve"> </w:t>
      </w:r>
      <w:r w:rsidR="00313E38" w:rsidRPr="00E56DC5">
        <w:rPr>
          <w:rFonts w:cs="Arial"/>
        </w:rPr>
        <w:t xml:space="preserve">kan </w:t>
      </w:r>
      <w:r w:rsidR="00AA2448" w:rsidRPr="00E56DC5">
        <w:rPr>
          <w:rFonts w:cs="Arial"/>
        </w:rPr>
        <w:t>ee</w:t>
      </w:r>
      <w:r w:rsidR="00313E38" w:rsidRPr="00E56DC5">
        <w:rPr>
          <w:rFonts w:cs="Arial"/>
        </w:rPr>
        <w:t>n effectieve aanpak worden ontwikkeld</w:t>
      </w:r>
      <w:r w:rsidR="00AA2448" w:rsidRPr="00E56DC5">
        <w:rPr>
          <w:rFonts w:cs="Arial"/>
        </w:rPr>
        <w:t>.</w:t>
      </w:r>
    </w:p>
    <w:p w:rsidR="00A27777" w:rsidRPr="00E56DC5" w:rsidRDefault="00F4767C" w:rsidP="003D4465">
      <w:pPr>
        <w:spacing w:after="120" w:line="276" w:lineRule="auto"/>
        <w:rPr>
          <w:rFonts w:cs="Arial"/>
        </w:rPr>
      </w:pPr>
      <w:r w:rsidRPr="00E56DC5">
        <w:rPr>
          <w:rFonts w:cs="Arial"/>
        </w:rPr>
        <w:t>De rationele keuze</w:t>
      </w:r>
      <w:r w:rsidR="00A27777" w:rsidRPr="00E56DC5">
        <w:rPr>
          <w:rFonts w:cs="Arial"/>
        </w:rPr>
        <w:t>theorie is een cri</w:t>
      </w:r>
      <w:r w:rsidRPr="00E56DC5">
        <w:rPr>
          <w:rFonts w:cs="Arial"/>
        </w:rPr>
        <w:t>minologische theorie die er van</w:t>
      </w:r>
      <w:r w:rsidR="00A27777" w:rsidRPr="00E56DC5">
        <w:rPr>
          <w:rFonts w:cs="Arial"/>
        </w:rPr>
        <w:t>uit</w:t>
      </w:r>
      <w:r w:rsidRPr="00E56DC5">
        <w:rPr>
          <w:rFonts w:cs="Arial"/>
        </w:rPr>
        <w:t xml:space="preserve"> gaat</w:t>
      </w:r>
      <w:r w:rsidR="00A27777" w:rsidRPr="00E56DC5">
        <w:rPr>
          <w:rFonts w:cs="Arial"/>
        </w:rPr>
        <w:t xml:space="preserve"> dat de mens tot op een zekere hoogte handelt volgens een r</w:t>
      </w:r>
      <w:r w:rsidR="003D4465">
        <w:rPr>
          <w:rFonts w:cs="Arial"/>
        </w:rPr>
        <w:t>ationeel patroon. In het boek ‘t</w:t>
      </w:r>
      <w:r w:rsidRPr="00E56DC5">
        <w:rPr>
          <w:rFonts w:cs="Arial"/>
        </w:rPr>
        <w:t xml:space="preserve">egen de regels’ geeft auteur </w:t>
      </w:r>
      <w:r w:rsidR="00A27777" w:rsidRPr="00E56DC5">
        <w:rPr>
          <w:rFonts w:cs="Arial"/>
        </w:rPr>
        <w:t xml:space="preserve">Edward Kleemans het volgende voorbeeld: </w:t>
      </w:r>
    </w:p>
    <w:p w:rsidR="00A27777" w:rsidRPr="00E56DC5" w:rsidRDefault="003D4465" w:rsidP="003D4465">
      <w:pPr>
        <w:spacing w:after="120" w:line="276" w:lineRule="auto"/>
        <w:ind w:left="708"/>
        <w:rPr>
          <w:rFonts w:cs="Arial"/>
          <w:noProof/>
        </w:rPr>
      </w:pPr>
      <w:r>
        <w:rPr>
          <w:rFonts w:cs="Arial"/>
        </w:rPr>
        <w:t>[…] E</w:t>
      </w:r>
      <w:r w:rsidR="00A27777" w:rsidRPr="00E56DC5">
        <w:rPr>
          <w:rFonts w:cs="Arial"/>
        </w:rPr>
        <w:t>en inbreker kiest bij een inbraak liever een vrijstaande woning dan een flat, omdat hij dan minder risico loopt op ontdekking en hij bij onraad gemakkelijker een veilig heenkomen kan zoeken. Ook geeft hij de voorkeur aan geld, waardepapieren en sieraden, maar neemt hij – ondanks de relatief hoge waarde – liever geen zware wasmachine op zijn n</w:t>
      </w:r>
      <w:r>
        <w:rPr>
          <w:rFonts w:cs="Arial"/>
        </w:rPr>
        <w:t>ek</w:t>
      </w:r>
      <w:r w:rsidR="00A27777" w:rsidRPr="00E56DC5">
        <w:rPr>
          <w:rFonts w:cs="Arial"/>
        </w:rPr>
        <w:t xml:space="preserve"> </w:t>
      </w:r>
      <w:r w:rsidR="00A27777" w:rsidRPr="00E56DC5">
        <w:rPr>
          <w:rFonts w:cs="Arial"/>
          <w:noProof/>
        </w:rPr>
        <w:t>(Kleemans, 2011, p153.)</w:t>
      </w:r>
      <w:r>
        <w:rPr>
          <w:rFonts w:cs="Arial"/>
          <w:noProof/>
        </w:rPr>
        <w:t>.</w:t>
      </w:r>
    </w:p>
    <w:p w:rsidR="00AA2448" w:rsidRPr="00E56DC5" w:rsidRDefault="00A27777" w:rsidP="003D4465">
      <w:pPr>
        <w:spacing w:after="120" w:line="276" w:lineRule="auto"/>
        <w:rPr>
          <w:rFonts w:cs="Arial"/>
          <w:noProof/>
        </w:rPr>
      </w:pPr>
      <w:r w:rsidRPr="00E56DC5">
        <w:rPr>
          <w:rFonts w:cs="Arial"/>
          <w:noProof/>
        </w:rPr>
        <w:t>In het gegeven voorbeeld wordt gestel</w:t>
      </w:r>
      <w:r w:rsidR="00616EFD" w:rsidRPr="00E56DC5">
        <w:rPr>
          <w:rFonts w:cs="Arial"/>
          <w:noProof/>
        </w:rPr>
        <w:t>d</w:t>
      </w:r>
      <w:r w:rsidRPr="00E56DC5">
        <w:rPr>
          <w:rFonts w:cs="Arial"/>
          <w:noProof/>
        </w:rPr>
        <w:t xml:space="preserve"> dat de inbreke</w:t>
      </w:r>
      <w:r w:rsidR="00616EFD" w:rsidRPr="00E56DC5">
        <w:rPr>
          <w:rFonts w:cs="Arial"/>
          <w:noProof/>
        </w:rPr>
        <w:t xml:space="preserve">r een afweging maakt tussen de </w:t>
      </w:r>
      <w:r w:rsidRPr="00E56DC5">
        <w:rPr>
          <w:rFonts w:cs="Arial"/>
          <w:noProof/>
        </w:rPr>
        <w:t>kosten</w:t>
      </w:r>
      <w:r w:rsidR="000C12F8" w:rsidRPr="00E56DC5">
        <w:rPr>
          <w:rFonts w:cs="Arial"/>
          <w:noProof/>
        </w:rPr>
        <w:t xml:space="preserve"> </w:t>
      </w:r>
      <w:r w:rsidRPr="00E56DC5">
        <w:rPr>
          <w:rFonts w:cs="Arial"/>
          <w:noProof/>
        </w:rPr>
        <w:t xml:space="preserve">en </w:t>
      </w:r>
      <w:r w:rsidR="000C12F8" w:rsidRPr="00E56DC5">
        <w:rPr>
          <w:rFonts w:cs="Arial"/>
          <w:noProof/>
        </w:rPr>
        <w:t>de</w:t>
      </w:r>
      <w:r w:rsidR="00F4767C" w:rsidRPr="00E56DC5">
        <w:rPr>
          <w:rFonts w:cs="Arial"/>
          <w:noProof/>
        </w:rPr>
        <w:t xml:space="preserve"> </w:t>
      </w:r>
      <w:r w:rsidRPr="00E56DC5">
        <w:rPr>
          <w:rFonts w:cs="Arial"/>
          <w:noProof/>
        </w:rPr>
        <w:t xml:space="preserve">baten. </w:t>
      </w:r>
      <w:r w:rsidR="00126DCA" w:rsidRPr="00E56DC5">
        <w:rPr>
          <w:rFonts w:cs="Arial"/>
          <w:noProof/>
        </w:rPr>
        <w:t xml:space="preserve">Baten zijn bijvoorbeeld rijkdom, plezier, gezondheid of sociaal aanzien. </w:t>
      </w:r>
      <w:r w:rsidR="000C12F8" w:rsidRPr="00E56DC5">
        <w:rPr>
          <w:rFonts w:cs="Arial"/>
          <w:noProof/>
        </w:rPr>
        <w:t>Kosten k</w:t>
      </w:r>
      <w:r w:rsidR="00F4767C" w:rsidRPr="00E56DC5">
        <w:rPr>
          <w:rFonts w:cs="Arial"/>
          <w:noProof/>
        </w:rPr>
        <w:t>unnen bijvoorbeeld bestaan uit  finacië</w:t>
      </w:r>
      <w:r w:rsidR="000C12F8" w:rsidRPr="00E56DC5">
        <w:rPr>
          <w:rFonts w:cs="Arial"/>
          <w:noProof/>
        </w:rPr>
        <w:t>le kosten, verlies van aanzien, verlies van vrijheid of verlies van partne</w:t>
      </w:r>
      <w:r w:rsidR="00F4767C" w:rsidRPr="00E56DC5">
        <w:rPr>
          <w:rFonts w:cs="Arial"/>
          <w:noProof/>
        </w:rPr>
        <w:t>r of baan</w:t>
      </w:r>
      <w:r w:rsidR="000C12F8" w:rsidRPr="00E56DC5">
        <w:rPr>
          <w:rFonts w:cs="Arial"/>
          <w:noProof/>
        </w:rPr>
        <w:t xml:space="preserve"> </w:t>
      </w:r>
      <w:sdt>
        <w:sdtPr>
          <w:rPr>
            <w:rFonts w:cs="Arial"/>
            <w:noProof/>
          </w:rPr>
          <w:id w:val="-352654982"/>
          <w:citation/>
        </w:sdtPr>
        <w:sdtEndPr/>
        <w:sdtContent>
          <w:r w:rsidR="000C12F8" w:rsidRPr="00E56DC5">
            <w:rPr>
              <w:rFonts w:cs="Arial"/>
              <w:noProof/>
            </w:rPr>
            <w:fldChar w:fldCharType="begin"/>
          </w:r>
          <w:r w:rsidR="002A73D8">
            <w:rPr>
              <w:rFonts w:cs="Arial"/>
              <w:noProof/>
            </w:rPr>
            <w:instrText xml:space="preserve">CITATION ELi \l 1043 </w:instrText>
          </w:r>
          <w:r w:rsidR="000C12F8" w:rsidRPr="00E56DC5">
            <w:rPr>
              <w:rFonts w:cs="Arial"/>
              <w:noProof/>
            </w:rPr>
            <w:fldChar w:fldCharType="separate"/>
          </w:r>
          <w:r w:rsidR="00DA4616" w:rsidRPr="00DA4616">
            <w:rPr>
              <w:rFonts w:cs="Arial"/>
              <w:noProof/>
            </w:rPr>
            <w:t>(Lissenberg, E.; Ruller, S.van &amp; Swaaningen, R.van (red.), 2001)</w:t>
          </w:r>
          <w:r w:rsidR="000C12F8" w:rsidRPr="00E56DC5">
            <w:rPr>
              <w:rFonts w:cs="Arial"/>
              <w:noProof/>
            </w:rPr>
            <w:fldChar w:fldCharType="end"/>
          </w:r>
        </w:sdtContent>
      </w:sdt>
      <w:r w:rsidR="00F4767C" w:rsidRPr="00E56DC5">
        <w:rPr>
          <w:rFonts w:cs="Arial"/>
          <w:noProof/>
        </w:rPr>
        <w:t>.</w:t>
      </w:r>
    </w:p>
    <w:p w:rsidR="00A27777" w:rsidRPr="00E56DC5" w:rsidRDefault="00A27777" w:rsidP="003D4465">
      <w:pPr>
        <w:spacing w:after="120" w:line="276" w:lineRule="auto"/>
        <w:rPr>
          <w:rFonts w:cs="Arial"/>
        </w:rPr>
      </w:pPr>
      <w:r w:rsidRPr="00E56DC5">
        <w:rPr>
          <w:rFonts w:cs="Arial"/>
        </w:rPr>
        <w:t>Binnen de rationele keuzebenadering wordt gesproken over het begrip ‘homo economicus</w:t>
      </w:r>
      <w:r w:rsidR="00F4767C" w:rsidRPr="00E56DC5">
        <w:rPr>
          <w:rFonts w:cs="Arial"/>
        </w:rPr>
        <w:t>’</w:t>
      </w:r>
      <w:r w:rsidRPr="00E56DC5">
        <w:rPr>
          <w:rFonts w:cs="Arial"/>
        </w:rPr>
        <w:t>. “Deze ‘homo economicus’ wordt vaak voorgesteld als een alwetende, op eigenbelang</w:t>
      </w:r>
      <w:r w:rsidR="00F4767C" w:rsidRPr="00E56DC5">
        <w:rPr>
          <w:rFonts w:cs="Arial"/>
        </w:rPr>
        <w:t xml:space="preserve"> </w:t>
      </w:r>
      <w:r w:rsidRPr="00E56DC5">
        <w:rPr>
          <w:rFonts w:cs="Arial"/>
        </w:rPr>
        <w:t>gerichte nutsmaximalisator</w:t>
      </w:r>
      <w:r w:rsidR="00890E4C" w:rsidRPr="00E56DC5">
        <w:rPr>
          <w:rStyle w:val="Voetnootmarkering"/>
          <w:rFonts w:cs="Arial"/>
          <w:sz w:val="22"/>
          <w:szCs w:val="22"/>
        </w:rPr>
        <w:footnoteReference w:id="1"/>
      </w:r>
      <w:r w:rsidRPr="00E56DC5">
        <w:rPr>
          <w:rFonts w:cs="Arial"/>
        </w:rPr>
        <w:t xml:space="preserve"> die kiest voor het gedrag dat de meeste baten oplevert tegen de minste kosten”</w:t>
      </w:r>
      <w:sdt>
        <w:sdtPr>
          <w:rPr>
            <w:rFonts w:cs="Arial"/>
          </w:rPr>
          <w:id w:val="1578092298"/>
          <w:citation/>
        </w:sdtPr>
        <w:sdtEndPr/>
        <w:sdtContent>
          <w:r w:rsidRPr="00E56DC5">
            <w:rPr>
              <w:rFonts w:cs="Arial"/>
            </w:rPr>
            <w:fldChar w:fldCharType="begin"/>
          </w:r>
          <w:r w:rsidR="002A73D8">
            <w:rPr>
              <w:rFonts w:cs="Arial"/>
            </w:rPr>
            <w:instrText xml:space="preserve">CITATION ELi \l 1043 </w:instrText>
          </w:r>
          <w:r w:rsidRPr="00E56DC5">
            <w:rPr>
              <w:rFonts w:cs="Arial"/>
            </w:rPr>
            <w:fldChar w:fldCharType="separate"/>
          </w:r>
          <w:r w:rsidR="00DA4616">
            <w:rPr>
              <w:rFonts w:cs="Arial"/>
              <w:noProof/>
            </w:rPr>
            <w:t xml:space="preserve"> </w:t>
          </w:r>
          <w:r w:rsidR="00DA4616" w:rsidRPr="00DA4616">
            <w:rPr>
              <w:rFonts w:cs="Arial"/>
              <w:noProof/>
            </w:rPr>
            <w:t>(Lissenberg, E.; Ruller, S.van &amp; Swaaningen, R.van (red.), 2001)</w:t>
          </w:r>
          <w:r w:rsidRPr="00E56DC5">
            <w:rPr>
              <w:rFonts w:cs="Arial"/>
            </w:rPr>
            <w:fldChar w:fldCharType="end"/>
          </w:r>
        </w:sdtContent>
      </w:sdt>
      <w:r w:rsidR="00AA2448" w:rsidRPr="00E56DC5">
        <w:rPr>
          <w:rFonts w:cs="Arial"/>
        </w:rPr>
        <w:t>.</w:t>
      </w:r>
    </w:p>
    <w:p w:rsidR="00AA2448" w:rsidRPr="00E56DC5" w:rsidRDefault="00AA2448" w:rsidP="003D4465">
      <w:pPr>
        <w:spacing w:after="120" w:line="276" w:lineRule="auto"/>
        <w:rPr>
          <w:rFonts w:cs="Arial"/>
        </w:rPr>
      </w:pPr>
    </w:p>
    <w:p w:rsidR="007C575B" w:rsidRPr="00E56DC5" w:rsidRDefault="00AA2448" w:rsidP="003D4465">
      <w:pPr>
        <w:spacing w:after="120" w:line="276" w:lineRule="auto"/>
        <w:rPr>
          <w:rFonts w:cs="Arial"/>
        </w:rPr>
      </w:pPr>
      <w:r w:rsidRPr="00E56DC5">
        <w:rPr>
          <w:rFonts w:cs="Arial"/>
        </w:rPr>
        <w:t>Het belang</w:t>
      </w:r>
      <w:r w:rsidR="00313E38" w:rsidRPr="00E56DC5">
        <w:rPr>
          <w:rFonts w:cs="Arial"/>
        </w:rPr>
        <w:t xml:space="preserve"> van het afpakken van </w:t>
      </w:r>
      <w:r w:rsidR="0017720E">
        <w:rPr>
          <w:rFonts w:cs="Arial"/>
        </w:rPr>
        <w:t>wederrechtelijk verkregen voordeel</w:t>
      </w:r>
      <w:r w:rsidR="00313E38" w:rsidRPr="00E56DC5">
        <w:rPr>
          <w:rFonts w:cs="Arial"/>
        </w:rPr>
        <w:t xml:space="preserve"> en het effect dat deze manier van werken beoogt is afgeleid van zojuist benoemde</w:t>
      </w:r>
      <w:r w:rsidRPr="00E56DC5">
        <w:rPr>
          <w:rFonts w:cs="Arial"/>
        </w:rPr>
        <w:t xml:space="preserve"> criminologische theorie. </w:t>
      </w:r>
      <w:r w:rsidR="00313E38" w:rsidRPr="00E56DC5">
        <w:rPr>
          <w:rFonts w:cs="Arial"/>
        </w:rPr>
        <w:t>Door het crimineel verkregen voordeel af te nemen verlagen wij de baten van het gepleegde strafbare feit. Het idee hierachter is dat</w:t>
      </w:r>
      <w:r w:rsidR="0089737C" w:rsidRPr="00E56DC5">
        <w:rPr>
          <w:rFonts w:cs="Arial"/>
        </w:rPr>
        <w:t xml:space="preserve"> de kosten van het plegen van criminaliteit zo hoog moeten worden dat het niet meer opweegt tegen de baten. </w:t>
      </w:r>
      <w:r w:rsidR="00313E38" w:rsidRPr="00E56DC5">
        <w:rPr>
          <w:rFonts w:cs="Arial"/>
        </w:rPr>
        <w:t xml:space="preserve"> </w:t>
      </w:r>
    </w:p>
    <w:p w:rsidR="005F53BE" w:rsidRPr="00E56DC5" w:rsidRDefault="005F53BE" w:rsidP="00F009AD">
      <w:pPr>
        <w:pStyle w:val="Kop2"/>
        <w:spacing w:line="276" w:lineRule="auto"/>
        <w:rPr>
          <w:rFonts w:cs="Arial"/>
          <w:noProof/>
        </w:rPr>
      </w:pPr>
      <w:bookmarkStart w:id="24" w:name="_Toc465245394"/>
      <w:r w:rsidRPr="00E56DC5">
        <w:rPr>
          <w:rFonts w:cs="Arial"/>
          <w:noProof/>
        </w:rPr>
        <w:t>3.3</w:t>
      </w:r>
      <w:r w:rsidR="00AE4225" w:rsidRPr="00E56DC5">
        <w:rPr>
          <w:rFonts w:cs="Arial"/>
          <w:noProof/>
        </w:rPr>
        <w:t xml:space="preserve"> </w:t>
      </w:r>
      <w:r w:rsidR="0089737C" w:rsidRPr="00E56DC5">
        <w:rPr>
          <w:rFonts w:cs="Arial"/>
          <w:noProof/>
        </w:rPr>
        <w:t>Visie van het Openbaar Ministerie</w:t>
      </w:r>
      <w:bookmarkEnd w:id="24"/>
    </w:p>
    <w:p w:rsidR="00240BEE" w:rsidRPr="00E56DC5" w:rsidRDefault="00AA2448" w:rsidP="00975A2E">
      <w:pPr>
        <w:spacing w:after="120" w:line="276" w:lineRule="auto"/>
        <w:rPr>
          <w:rFonts w:cs="Arial"/>
        </w:rPr>
      </w:pPr>
      <w:r w:rsidRPr="00E56DC5">
        <w:rPr>
          <w:rFonts w:cs="Arial"/>
          <w:noProof/>
        </w:rPr>
        <w:t>De veronderstelling dat het verlagen van de baten helpt in de aanpak van ondermijnende criminaliteit wordt gedeeld door ondermeer het OM</w:t>
      </w:r>
      <w:r w:rsidRPr="00E56DC5">
        <w:rPr>
          <w:rFonts w:cs="Arial"/>
        </w:rPr>
        <w:t>.</w:t>
      </w:r>
      <w:r w:rsidR="00B25BB0" w:rsidRPr="00E56DC5">
        <w:rPr>
          <w:rFonts w:cs="Arial"/>
        </w:rPr>
        <w:t xml:space="preserve"> </w:t>
      </w:r>
      <w:r w:rsidR="007672D3" w:rsidRPr="00E56DC5">
        <w:rPr>
          <w:rFonts w:cs="Arial"/>
        </w:rPr>
        <w:t>“</w:t>
      </w:r>
      <w:r w:rsidR="00B25BB0" w:rsidRPr="00E56DC5">
        <w:rPr>
          <w:rFonts w:cs="Arial"/>
        </w:rPr>
        <w:t xml:space="preserve"> Het afpakken van crimineel geld is een belangrijk onderdeel van de strijd tegen de georganiseerde misdaad en de kleinere, veelvoorkomende criminaliteit.</w:t>
      </w:r>
      <w:r w:rsidR="007672D3" w:rsidRPr="00E56DC5">
        <w:rPr>
          <w:rFonts w:cs="Arial"/>
        </w:rPr>
        <w:t xml:space="preserve"> </w:t>
      </w:r>
      <w:r w:rsidR="00B25BB0" w:rsidRPr="00E56DC5">
        <w:rPr>
          <w:rFonts w:cs="Arial"/>
        </w:rPr>
        <w:t xml:space="preserve">Veel delicten zijn gericht op geldelijk gewin. Geld is de drijfveer, het motief en de opbrengst van nagenoeg alle criminaliteit. Met het afpakken van crimineel verkregen vermogen raken OM, politie en ketenpartners criminelen op een plek die hen pijn doet, namelijk in de portemonnee. Door deze aanpak hebben verdachten geen profijt van hun daden en wordt duidelijk </w:t>
      </w:r>
      <w:r w:rsidR="00975A2E">
        <w:rPr>
          <w:rFonts w:cs="Arial"/>
        </w:rPr>
        <w:t>gemaakt dat misdaad niet loont</w:t>
      </w:r>
      <w:r w:rsidR="007672D3" w:rsidRPr="00E56DC5">
        <w:rPr>
          <w:rFonts w:cs="Arial"/>
        </w:rPr>
        <w:t>“</w:t>
      </w:r>
      <w:sdt>
        <w:sdtPr>
          <w:rPr>
            <w:rFonts w:cs="Arial"/>
          </w:rPr>
          <w:id w:val="1948344900"/>
          <w:citation/>
        </w:sdtPr>
        <w:sdtEndPr/>
        <w:sdtContent>
          <w:r w:rsidR="007672D3" w:rsidRPr="00E56DC5">
            <w:rPr>
              <w:rFonts w:cs="Arial"/>
            </w:rPr>
            <w:fldChar w:fldCharType="begin"/>
          </w:r>
          <w:r w:rsidR="00975A2E">
            <w:rPr>
              <w:rFonts w:cs="Arial"/>
            </w:rPr>
            <w:instrText xml:space="preserve">CITATION Ope16 \l 1043 </w:instrText>
          </w:r>
          <w:r w:rsidR="007672D3" w:rsidRPr="00E56DC5">
            <w:rPr>
              <w:rFonts w:cs="Arial"/>
            </w:rPr>
            <w:fldChar w:fldCharType="separate"/>
          </w:r>
          <w:r w:rsidR="00DA4616">
            <w:rPr>
              <w:rFonts w:cs="Arial"/>
              <w:noProof/>
            </w:rPr>
            <w:t xml:space="preserve"> </w:t>
          </w:r>
          <w:r w:rsidR="00DA4616" w:rsidRPr="00DA4616">
            <w:rPr>
              <w:rFonts w:cs="Arial"/>
              <w:noProof/>
            </w:rPr>
            <w:t>(Openbaar Ministerie, 2016)</w:t>
          </w:r>
          <w:r w:rsidR="007672D3" w:rsidRPr="00E56DC5">
            <w:rPr>
              <w:rFonts w:cs="Arial"/>
            </w:rPr>
            <w:fldChar w:fldCharType="end"/>
          </w:r>
        </w:sdtContent>
      </w:sdt>
      <w:r w:rsidR="00975A2E">
        <w:rPr>
          <w:rFonts w:cs="Arial"/>
        </w:rPr>
        <w:t>.</w:t>
      </w:r>
    </w:p>
    <w:p w:rsidR="007416C8" w:rsidRPr="00E56DC5" w:rsidRDefault="003C2260" w:rsidP="00975A2E">
      <w:pPr>
        <w:spacing w:after="120" w:line="276" w:lineRule="auto"/>
        <w:rPr>
          <w:rFonts w:cs="Arial"/>
          <w:noProof/>
        </w:rPr>
      </w:pPr>
      <w:r w:rsidRPr="00E56DC5">
        <w:rPr>
          <w:rFonts w:cs="Arial"/>
          <w:noProof/>
        </w:rPr>
        <w:t xml:space="preserve">In de stijd tegen ondermijnende criminaliteit hebben de hoofden van de OM-onderdelen een </w:t>
      </w:r>
      <w:r w:rsidR="00AA2448" w:rsidRPr="00E56DC5">
        <w:rPr>
          <w:rFonts w:cs="Arial"/>
          <w:noProof/>
        </w:rPr>
        <w:t>“</w:t>
      </w:r>
      <w:r w:rsidR="0089737C" w:rsidRPr="00E56DC5">
        <w:rPr>
          <w:rFonts w:cs="Arial"/>
          <w:noProof/>
        </w:rPr>
        <w:t>Aanwijziging A</w:t>
      </w:r>
      <w:r w:rsidRPr="00E56DC5">
        <w:rPr>
          <w:rFonts w:cs="Arial"/>
          <w:noProof/>
        </w:rPr>
        <w:t>fpakken</w:t>
      </w:r>
      <w:r w:rsidR="00AA2448" w:rsidRPr="00E56DC5">
        <w:rPr>
          <w:rFonts w:cs="Arial"/>
          <w:noProof/>
        </w:rPr>
        <w:t>”</w:t>
      </w:r>
      <w:r w:rsidRPr="00E56DC5">
        <w:rPr>
          <w:rFonts w:cs="Arial"/>
          <w:noProof/>
        </w:rPr>
        <w:t xml:space="preserve"> geschreven. In deze aanwijzing beschrijven zij het belang van integer handelsverkeer en een rechtmatige b</w:t>
      </w:r>
      <w:r w:rsidR="00975A2E">
        <w:rPr>
          <w:rFonts w:cs="Arial"/>
          <w:noProof/>
        </w:rPr>
        <w:t>esteding van gemeenschapsgeld</w:t>
      </w:r>
      <w:r w:rsidRPr="00E56DC5">
        <w:rPr>
          <w:rFonts w:cs="Arial"/>
          <w:noProof/>
        </w:rPr>
        <w:t xml:space="preserve"> </w:t>
      </w:r>
      <w:sdt>
        <w:sdtPr>
          <w:rPr>
            <w:rFonts w:cs="Arial"/>
            <w:noProof/>
          </w:rPr>
          <w:id w:val="-394593434"/>
          <w:citation/>
        </w:sdtPr>
        <w:sdtEndPr/>
        <w:sdtContent>
          <w:r w:rsidRPr="00E56DC5">
            <w:rPr>
              <w:rFonts w:cs="Arial"/>
              <w:noProof/>
            </w:rPr>
            <w:fldChar w:fldCharType="begin"/>
          </w:r>
          <w:r w:rsidRPr="00E56DC5">
            <w:rPr>
              <w:rFonts w:cs="Arial"/>
              <w:noProof/>
            </w:rPr>
            <w:instrText xml:space="preserve"> CITATION Sta13 \l 1043 </w:instrText>
          </w:r>
          <w:r w:rsidRPr="00E56DC5">
            <w:rPr>
              <w:rFonts w:cs="Arial"/>
              <w:noProof/>
            </w:rPr>
            <w:fldChar w:fldCharType="separate"/>
          </w:r>
          <w:r w:rsidR="00DA4616" w:rsidRPr="00DA4616">
            <w:rPr>
              <w:rFonts w:cs="Arial"/>
              <w:noProof/>
            </w:rPr>
            <w:t>(Staatscourant, 2013)</w:t>
          </w:r>
          <w:r w:rsidRPr="00E56DC5">
            <w:rPr>
              <w:rFonts w:cs="Arial"/>
              <w:noProof/>
            </w:rPr>
            <w:fldChar w:fldCharType="end"/>
          </w:r>
        </w:sdtContent>
      </w:sdt>
      <w:r w:rsidRPr="00E56DC5">
        <w:rPr>
          <w:rFonts w:cs="Arial"/>
          <w:noProof/>
        </w:rPr>
        <w:t xml:space="preserve">. </w:t>
      </w:r>
      <w:r w:rsidR="007672D3" w:rsidRPr="00E56DC5">
        <w:rPr>
          <w:rFonts w:cs="Arial"/>
          <w:noProof/>
        </w:rPr>
        <w:t xml:space="preserve"> </w:t>
      </w:r>
      <w:r w:rsidR="00F4767C" w:rsidRPr="00E56DC5">
        <w:rPr>
          <w:rFonts w:cs="Arial"/>
          <w:noProof/>
        </w:rPr>
        <w:t>Deze aanwijzing heeft als doel</w:t>
      </w:r>
      <w:r w:rsidR="00975A2E">
        <w:rPr>
          <w:rFonts w:cs="Arial"/>
          <w:noProof/>
        </w:rPr>
        <w:t xml:space="preserve"> “H</w:t>
      </w:r>
      <w:r w:rsidR="0089737C" w:rsidRPr="00E56DC5">
        <w:rPr>
          <w:rFonts w:cs="Arial"/>
          <w:noProof/>
        </w:rPr>
        <w:t xml:space="preserve">et inzetten </w:t>
      </w:r>
      <w:r w:rsidR="00F4767C" w:rsidRPr="00E56DC5">
        <w:rPr>
          <w:rFonts w:cs="Arial"/>
          <w:noProof/>
        </w:rPr>
        <w:t>van het strafrechtlijk instrumentariu</w:t>
      </w:r>
      <w:r w:rsidRPr="00E56DC5">
        <w:rPr>
          <w:rFonts w:cs="Arial"/>
          <w:noProof/>
        </w:rPr>
        <w:t xml:space="preserve">m om het </w:t>
      </w:r>
      <w:r w:rsidR="0089737C" w:rsidRPr="00E56DC5">
        <w:rPr>
          <w:rFonts w:cs="Arial"/>
          <w:noProof/>
        </w:rPr>
        <w:t xml:space="preserve">wederrechtelijk verkegen </w:t>
      </w:r>
      <w:r w:rsidRPr="00E56DC5">
        <w:rPr>
          <w:rFonts w:cs="Arial"/>
          <w:noProof/>
        </w:rPr>
        <w:t>voordeel af te pakken en witwassen te bestrijden.</w:t>
      </w:r>
      <w:r w:rsidR="00F4767C" w:rsidRPr="00E56DC5">
        <w:rPr>
          <w:rFonts w:cs="Arial"/>
          <w:noProof/>
        </w:rPr>
        <w:t xml:space="preserve"> </w:t>
      </w:r>
      <w:r w:rsidRPr="00E56DC5">
        <w:rPr>
          <w:rFonts w:cs="Arial"/>
          <w:noProof/>
        </w:rPr>
        <w:t>[…]</w:t>
      </w:r>
      <w:r w:rsidR="00F4767C" w:rsidRPr="00E56DC5">
        <w:rPr>
          <w:rFonts w:cs="Arial"/>
          <w:noProof/>
        </w:rPr>
        <w:t xml:space="preserve"> </w:t>
      </w:r>
      <w:r w:rsidRPr="00E56DC5">
        <w:rPr>
          <w:rFonts w:cs="Arial"/>
          <w:noProof/>
        </w:rPr>
        <w:t>Afpakken en het</w:t>
      </w:r>
      <w:r w:rsidR="007416C8" w:rsidRPr="00E56DC5">
        <w:rPr>
          <w:rFonts w:cs="Arial"/>
          <w:noProof/>
        </w:rPr>
        <w:t xml:space="preserve"> </w:t>
      </w:r>
      <w:r w:rsidR="00F4767C" w:rsidRPr="00E56DC5">
        <w:rPr>
          <w:rFonts w:cs="Arial"/>
          <w:noProof/>
        </w:rPr>
        <w:t>opwerpen van barrie</w:t>
      </w:r>
      <w:r w:rsidRPr="00E56DC5">
        <w:rPr>
          <w:rFonts w:cs="Arial"/>
          <w:noProof/>
        </w:rPr>
        <w:t>res voor het witwassen van criminele gelden zijn hierbij een bela</w:t>
      </w:r>
      <w:r w:rsidR="00F4767C" w:rsidRPr="00E56DC5">
        <w:rPr>
          <w:rFonts w:cs="Arial"/>
          <w:noProof/>
        </w:rPr>
        <w:t>ngrijke doelstelling van het OM</w:t>
      </w:r>
      <w:r w:rsidR="008D4047" w:rsidRPr="00E56DC5">
        <w:rPr>
          <w:rFonts w:cs="Arial"/>
          <w:noProof/>
        </w:rPr>
        <w:t>. Afpakken is geen neventaak maar een kerntaak”</w:t>
      </w:r>
      <w:sdt>
        <w:sdtPr>
          <w:rPr>
            <w:rFonts w:cs="Arial"/>
            <w:noProof/>
          </w:rPr>
          <w:id w:val="-1448998080"/>
          <w:citation/>
        </w:sdtPr>
        <w:sdtEndPr/>
        <w:sdtContent>
          <w:r w:rsidRPr="00E56DC5">
            <w:rPr>
              <w:rFonts w:cs="Arial"/>
              <w:noProof/>
            </w:rPr>
            <w:fldChar w:fldCharType="begin"/>
          </w:r>
          <w:r w:rsidRPr="00E56DC5">
            <w:rPr>
              <w:rFonts w:cs="Arial"/>
              <w:noProof/>
            </w:rPr>
            <w:instrText xml:space="preserve"> CITATION Sta13 \l 1043 </w:instrText>
          </w:r>
          <w:r w:rsidRPr="00E56DC5">
            <w:rPr>
              <w:rFonts w:cs="Arial"/>
              <w:noProof/>
            </w:rPr>
            <w:fldChar w:fldCharType="separate"/>
          </w:r>
          <w:r w:rsidR="00DA4616">
            <w:rPr>
              <w:rFonts w:cs="Arial"/>
              <w:noProof/>
            </w:rPr>
            <w:t xml:space="preserve"> </w:t>
          </w:r>
          <w:r w:rsidR="00DA4616" w:rsidRPr="00DA4616">
            <w:rPr>
              <w:rFonts w:cs="Arial"/>
              <w:noProof/>
            </w:rPr>
            <w:t>(Staatscourant, 2013)</w:t>
          </w:r>
          <w:r w:rsidRPr="00E56DC5">
            <w:rPr>
              <w:rFonts w:cs="Arial"/>
              <w:noProof/>
            </w:rPr>
            <w:fldChar w:fldCharType="end"/>
          </w:r>
        </w:sdtContent>
      </w:sdt>
      <w:r w:rsidRPr="00E56DC5">
        <w:rPr>
          <w:rFonts w:cs="Arial"/>
          <w:noProof/>
        </w:rPr>
        <w:t>.</w:t>
      </w:r>
      <w:r w:rsidR="00F4767C" w:rsidRPr="00E56DC5">
        <w:rPr>
          <w:rFonts w:cs="Arial"/>
          <w:noProof/>
        </w:rPr>
        <w:t xml:space="preserve"> </w:t>
      </w:r>
    </w:p>
    <w:p w:rsidR="008D4047" w:rsidRPr="00E56DC5" w:rsidRDefault="008D4047" w:rsidP="00F009AD">
      <w:pPr>
        <w:spacing w:line="276" w:lineRule="auto"/>
        <w:rPr>
          <w:rFonts w:cs="Arial"/>
          <w:noProof/>
        </w:rPr>
      </w:pPr>
    </w:p>
    <w:p w:rsidR="008D4047" w:rsidRPr="00E56DC5" w:rsidRDefault="008D4047" w:rsidP="00F009AD">
      <w:pPr>
        <w:spacing w:line="276" w:lineRule="auto"/>
        <w:rPr>
          <w:rFonts w:cs="Arial"/>
        </w:rPr>
      </w:pPr>
    </w:p>
    <w:p w:rsidR="008D4047" w:rsidRPr="00E56DC5" w:rsidRDefault="008D4047" w:rsidP="00F009AD">
      <w:pPr>
        <w:spacing w:line="276" w:lineRule="auto"/>
        <w:rPr>
          <w:rFonts w:cs="Arial"/>
          <w:noProof/>
        </w:rPr>
      </w:pPr>
    </w:p>
    <w:p w:rsidR="00AE4225" w:rsidRPr="00E56DC5" w:rsidRDefault="00AE4225" w:rsidP="00F009AD">
      <w:pPr>
        <w:spacing w:line="276" w:lineRule="auto"/>
        <w:rPr>
          <w:rFonts w:cs="Arial"/>
          <w:sz w:val="22"/>
          <w:szCs w:val="22"/>
        </w:rPr>
      </w:pPr>
    </w:p>
    <w:p w:rsidR="00700165" w:rsidRPr="00E56DC5" w:rsidRDefault="00700165" w:rsidP="00F009AD">
      <w:pPr>
        <w:spacing w:line="276" w:lineRule="auto"/>
        <w:rPr>
          <w:rFonts w:cs="Arial"/>
        </w:rPr>
      </w:pPr>
    </w:p>
    <w:bookmarkStart w:id="25" w:name="_Toc465245395"/>
    <w:p w:rsidR="00975A2E" w:rsidRPr="00975A2E" w:rsidRDefault="00B75DC4" w:rsidP="00B75DC4">
      <w:pPr>
        <w:pStyle w:val="Kop1nr"/>
        <w:numPr>
          <w:ilvl w:val="0"/>
          <w:numId w:val="0"/>
        </w:numPr>
      </w:pPr>
      <w:r w:rsidRPr="00E56DC5">
        <w:rPr>
          <w:rFonts w:cs="Arial"/>
          <w:noProof/>
          <w:szCs w:val="20"/>
          <w:lang w:eastAsia="nl-NL"/>
        </w:rPr>
        <w:lastRenderedPageBreak/>
        <mc:AlternateContent>
          <mc:Choice Requires="wps">
            <w:drawing>
              <wp:anchor distT="0" distB="0" distL="114300" distR="114300" simplePos="0" relativeHeight="251684352" behindDoc="1" locked="0" layoutInCell="1" allowOverlap="1" wp14:anchorId="5DA101A0" wp14:editId="04C8389C">
                <wp:simplePos x="0" y="0"/>
                <wp:positionH relativeFrom="page">
                  <wp:posOffset>760730</wp:posOffset>
                </wp:positionH>
                <wp:positionV relativeFrom="paragraph">
                  <wp:posOffset>610235</wp:posOffset>
                </wp:positionV>
                <wp:extent cx="5924550" cy="219075"/>
                <wp:effectExtent l="0" t="0" r="19050" b="28575"/>
                <wp:wrapNone/>
                <wp:docPr id="22" name="Rechthoek 22"/>
                <wp:cNvGraphicFramePr/>
                <a:graphic xmlns:a="http://schemas.openxmlformats.org/drawingml/2006/main">
                  <a:graphicData uri="http://schemas.microsoft.com/office/word/2010/wordprocessingShape">
                    <wps:wsp>
                      <wps:cNvSpPr/>
                      <wps:spPr>
                        <a:xfrm>
                          <a:off x="0" y="0"/>
                          <a:ext cx="5924550" cy="219075"/>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CE5CC" id="Rechthoek 22" o:spid="_x0000_s1026" style="position:absolute;margin-left:59.9pt;margin-top:48.05pt;width:466.5pt;height:17.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" fillcolor="#dae3f3" strokecolor="#41719c" strokeweight="1pt">
                <w10:wrap anchorx="page"/>
              </v:rect>
            </w:pict>
          </mc:Fallback>
        </mc:AlternateContent>
      </w:r>
      <w:r w:rsidR="00975A2E">
        <w:t xml:space="preserve">4.1 </w:t>
      </w:r>
      <w:r w:rsidR="001A1B72" w:rsidRPr="00E56DC5">
        <w:t>Het juridische speelveld omtrent afpakken</w:t>
      </w:r>
      <w:bookmarkEnd w:id="25"/>
    </w:p>
    <w:p w:rsidR="00A55E3E" w:rsidRDefault="000E11AB" w:rsidP="00975A2E">
      <w:pPr>
        <w:tabs>
          <w:tab w:val="right" w:pos="9382"/>
        </w:tabs>
        <w:spacing w:line="276" w:lineRule="auto"/>
        <w:rPr>
          <w:rFonts w:cs="Arial"/>
          <w:b/>
        </w:rPr>
      </w:pPr>
      <w:r w:rsidRPr="00E56DC5">
        <w:rPr>
          <w:rFonts w:cs="Arial"/>
          <w:b/>
        </w:rPr>
        <w:t xml:space="preserve">Deelvraag I: </w:t>
      </w:r>
      <w:r w:rsidR="001A1B72" w:rsidRPr="00E56DC5">
        <w:rPr>
          <w:rFonts w:cs="Arial"/>
          <w:b/>
        </w:rPr>
        <w:t>Welke mogelijkheden heeft de politie om crimineel vermogen af te pakken?</w:t>
      </w:r>
    </w:p>
    <w:p w:rsidR="001A1B72" w:rsidRPr="00E56DC5" w:rsidRDefault="00975A2E" w:rsidP="00975A2E">
      <w:pPr>
        <w:tabs>
          <w:tab w:val="right" w:pos="9382"/>
        </w:tabs>
        <w:spacing w:line="276" w:lineRule="auto"/>
        <w:rPr>
          <w:rFonts w:cs="Arial"/>
          <w:b/>
        </w:rPr>
      </w:pPr>
      <w:r>
        <w:rPr>
          <w:rFonts w:cs="Arial"/>
          <w:b/>
        </w:rPr>
        <w:tab/>
      </w:r>
    </w:p>
    <w:p w:rsidR="001A1B72" w:rsidRDefault="001A1B72" w:rsidP="00975A2E">
      <w:pPr>
        <w:pStyle w:val="Kop3"/>
        <w:ind w:left="0"/>
      </w:pPr>
      <w:bookmarkStart w:id="26" w:name="_Toc465245396"/>
      <w:r w:rsidRPr="00E56DC5">
        <w:t>4.1</w:t>
      </w:r>
      <w:r w:rsidR="00975A2E">
        <w:t>.1</w:t>
      </w:r>
      <w:r w:rsidRPr="00E56DC5">
        <w:t xml:space="preserve"> Inleiding</w:t>
      </w:r>
      <w:bookmarkEnd w:id="26"/>
    </w:p>
    <w:p w:rsidR="00975A2E" w:rsidRPr="00975A2E" w:rsidRDefault="00975A2E" w:rsidP="00975A2E">
      <w:pPr>
        <w:pStyle w:val="standaardinspring"/>
      </w:pPr>
    </w:p>
    <w:p w:rsidR="001A1B72" w:rsidRPr="00E56DC5" w:rsidRDefault="001A1B72" w:rsidP="001A1B72">
      <w:pPr>
        <w:spacing w:line="276" w:lineRule="auto"/>
        <w:rPr>
          <w:rFonts w:cs="Arial"/>
        </w:rPr>
      </w:pPr>
      <w:r w:rsidRPr="00E56DC5">
        <w:rPr>
          <w:rFonts w:cs="Arial"/>
        </w:rPr>
        <w:t>Z</w:t>
      </w:r>
      <w:r w:rsidR="00975A2E">
        <w:rPr>
          <w:rFonts w:cs="Arial"/>
        </w:rPr>
        <w:t>oals ik in</w:t>
      </w:r>
      <w:r w:rsidRPr="00E56DC5">
        <w:rPr>
          <w:rFonts w:cs="Arial"/>
        </w:rPr>
        <w:t xml:space="preserve"> hoofdstuk</w:t>
      </w:r>
      <w:r w:rsidR="00975A2E">
        <w:rPr>
          <w:rFonts w:cs="Arial"/>
        </w:rPr>
        <w:t xml:space="preserve"> 3</w:t>
      </w:r>
      <w:r w:rsidRPr="00E56DC5">
        <w:rPr>
          <w:rFonts w:cs="Arial"/>
        </w:rPr>
        <w:t xml:space="preserve"> </w:t>
      </w:r>
      <w:r w:rsidR="00975A2E">
        <w:rPr>
          <w:rFonts w:cs="Arial"/>
        </w:rPr>
        <w:t>‘</w:t>
      </w:r>
      <w:r w:rsidRPr="00E56DC5">
        <w:rPr>
          <w:rFonts w:cs="Arial"/>
        </w:rPr>
        <w:t>theoretisch kader</w:t>
      </w:r>
      <w:r w:rsidR="00975A2E">
        <w:rPr>
          <w:rFonts w:cs="Arial"/>
        </w:rPr>
        <w:t>’</w:t>
      </w:r>
      <w:r w:rsidRPr="00E56DC5">
        <w:rPr>
          <w:rFonts w:cs="Arial"/>
        </w:rPr>
        <w:t xml:space="preserve"> heb beschreven kan het afpakken van crimineel vermogen bijdragen aan de bestrijding van ondermijnende criminaliteit. In dit hoofdstuk worden de juridische mogelijkheden beschreven die de politie toekomen. </w:t>
      </w:r>
    </w:p>
    <w:p w:rsidR="001A1B72" w:rsidRDefault="001A1B72" w:rsidP="00975A2E">
      <w:pPr>
        <w:pStyle w:val="Kop3"/>
        <w:ind w:left="0"/>
      </w:pPr>
      <w:bookmarkStart w:id="27" w:name="_Toc465245397"/>
      <w:r w:rsidRPr="00E56DC5">
        <w:t>4.1</w:t>
      </w:r>
      <w:r w:rsidR="00975A2E">
        <w:t>.2</w:t>
      </w:r>
      <w:r w:rsidRPr="00E56DC5">
        <w:t xml:space="preserve"> </w:t>
      </w:r>
      <w:r w:rsidR="00204DC6">
        <w:t>J</w:t>
      </w:r>
      <w:r w:rsidR="000E11AB" w:rsidRPr="00E56DC5">
        <w:t>uridische mogelijkheden tot ontnemen wederrechtelijk verkregen voordeel</w:t>
      </w:r>
      <w:bookmarkEnd w:id="27"/>
    </w:p>
    <w:p w:rsidR="00975A2E" w:rsidRPr="00975A2E" w:rsidRDefault="00975A2E" w:rsidP="00975A2E">
      <w:pPr>
        <w:pStyle w:val="standaardinspring"/>
      </w:pPr>
    </w:p>
    <w:p w:rsidR="00975A2E" w:rsidRPr="00E56DC5" w:rsidRDefault="001A1B72" w:rsidP="00975A2E">
      <w:pPr>
        <w:spacing w:after="120" w:line="276" w:lineRule="auto"/>
        <w:rPr>
          <w:rFonts w:cs="Arial"/>
          <w:szCs w:val="20"/>
        </w:rPr>
      </w:pPr>
      <w:r w:rsidRPr="00E56DC5">
        <w:rPr>
          <w:rFonts w:cs="Arial"/>
        </w:rPr>
        <w:t>In artikel 36 lid e van het Wetboek van Strafrecht (verder te noemen SR) beschrijft de wetgever een mogelijkheid om wederrechtelijk verkregen voordeel te ontnemen. Het artikel omvat een betalingsverplichting die kan worden opgelegd aan een degene die is veroordeeld voor een strafbaar feit, dit kan dus zowel een misdrijf als een overtreding zijn. De vordering wordt opgelegd aan de persoon die voordeel heeft verkregen door middel van of uit de baten van het strafbare feit waarvoor hij is veroordeeld en of een ander strafbaar feit waaromtrend aanwijzingen bestaan dat zij door de veroordeelde zijn begaan. Deze andere strafbare feiten behoeven dus niet ten laste te worden gelegd of te worden bewezen (HR 12-06-12, LJN BW7954). De betalingsverplichting wordt gevorderd door het Openbaar Ministerie en is een afzonderlijke rechte</w:t>
      </w:r>
      <w:r w:rsidR="00975A2E">
        <w:rPr>
          <w:rFonts w:cs="Arial"/>
        </w:rPr>
        <w:t>r</w:t>
      </w:r>
      <w:r w:rsidRPr="00E56DC5">
        <w:rPr>
          <w:rFonts w:cs="Arial"/>
        </w:rPr>
        <w:t>lijke beslissing.</w:t>
      </w:r>
      <w:r w:rsidRPr="00E56DC5">
        <w:rPr>
          <w:rFonts w:cs="Arial"/>
          <w:iCs/>
          <w:szCs w:val="20"/>
        </w:rPr>
        <w:t xml:space="preserve"> Wel is er altijd een hoofdzaak nodig, de ontnemingsprocedure dient namelijk te volgen op de strafvervolging (</w:t>
      </w:r>
      <w:r w:rsidRPr="00E56DC5">
        <w:rPr>
          <w:rFonts w:cs="Arial"/>
          <w:szCs w:val="20"/>
        </w:rPr>
        <w:t xml:space="preserve"> HR 26 oktober 1999).</w:t>
      </w:r>
    </w:p>
    <w:p w:rsidR="001A1B72" w:rsidRPr="00E56DC5" w:rsidRDefault="001A1B72" w:rsidP="00975A2E">
      <w:pPr>
        <w:spacing w:after="120" w:line="276" w:lineRule="auto"/>
        <w:rPr>
          <w:rFonts w:cs="Arial"/>
          <w:b/>
          <w:iCs/>
          <w:szCs w:val="20"/>
        </w:rPr>
      </w:pPr>
      <w:r w:rsidRPr="00E56DC5">
        <w:rPr>
          <w:rFonts w:cs="Arial"/>
          <w:b/>
          <w:iCs/>
          <w:szCs w:val="20"/>
        </w:rPr>
        <w:t>Doel</w:t>
      </w:r>
    </w:p>
    <w:p w:rsidR="000E11AB" w:rsidRPr="00975A2E" w:rsidRDefault="001A1B72" w:rsidP="00975A2E">
      <w:pPr>
        <w:spacing w:before="240" w:after="120" w:line="276" w:lineRule="auto"/>
        <w:rPr>
          <w:rFonts w:cs="Arial"/>
          <w:iCs/>
          <w:szCs w:val="20"/>
        </w:rPr>
      </w:pPr>
      <w:r w:rsidRPr="00E56DC5">
        <w:rPr>
          <w:rFonts w:cs="Arial"/>
        </w:rPr>
        <w:t>De betalingsverplichting is een maatregel en heeft als doel de rechtmatige toestand in financiële zin te herstellen (ook wel “</w:t>
      </w:r>
      <w:r w:rsidRPr="00E56DC5">
        <w:rPr>
          <w:rFonts w:cs="Arial"/>
          <w:iCs/>
          <w:szCs w:val="20"/>
        </w:rPr>
        <w:t>restitutio in integrum”</w:t>
      </w:r>
      <w:r w:rsidRPr="00E56DC5">
        <w:rPr>
          <w:rStyle w:val="Voetnootmarkering"/>
          <w:rFonts w:cs="Arial"/>
          <w:iCs/>
          <w:szCs w:val="20"/>
        </w:rPr>
        <w:footnoteReference w:id="2"/>
      </w:r>
      <w:r w:rsidRPr="00E56DC5">
        <w:rPr>
          <w:rFonts w:cs="Arial"/>
          <w:iCs/>
          <w:szCs w:val="20"/>
        </w:rPr>
        <w:t xml:space="preserve"> genoemd)</w:t>
      </w:r>
      <w:r w:rsidRPr="00E56DC5">
        <w:rPr>
          <w:rFonts w:cs="Arial"/>
        </w:rPr>
        <w:t xml:space="preserve">. </w:t>
      </w:r>
      <w:r w:rsidRPr="00E56DC5">
        <w:rPr>
          <w:rFonts w:cs="Arial"/>
          <w:iCs/>
          <w:szCs w:val="20"/>
        </w:rPr>
        <w:t>Hiermee onderscheid de maatregel zich van bijvoorbeeld de geldboete als straf (art. 23 SR) of celstraf waa</w:t>
      </w:r>
      <w:r w:rsidR="00975A2E">
        <w:rPr>
          <w:rFonts w:cs="Arial"/>
          <w:iCs/>
          <w:szCs w:val="20"/>
        </w:rPr>
        <w:t>rbij het doel leedtoevoeging is</w:t>
      </w:r>
      <w:r w:rsidRPr="00E56DC5">
        <w:rPr>
          <w:rFonts w:cs="Arial"/>
          <w:iCs/>
          <w:szCs w:val="20"/>
        </w:rPr>
        <w:t xml:space="preserve"> </w:t>
      </w:r>
      <w:r w:rsidRPr="00E56DC5">
        <w:rPr>
          <w:rFonts w:cs="Arial"/>
          <w:noProof/>
          <w:szCs w:val="20"/>
        </w:rPr>
        <w:t>(Staten-Generaal digitaal, 1989-1990, p. 7)</w:t>
      </w:r>
      <w:r w:rsidRPr="00E56DC5">
        <w:rPr>
          <w:rFonts w:cs="Arial"/>
          <w:iCs/>
          <w:szCs w:val="20"/>
        </w:rPr>
        <w:t>.</w:t>
      </w:r>
    </w:p>
    <w:p w:rsidR="000E11AB" w:rsidRPr="00975A2E" w:rsidRDefault="000E11AB" w:rsidP="00975A2E">
      <w:pPr>
        <w:spacing w:after="120"/>
        <w:rPr>
          <w:rFonts w:cs="Arial"/>
          <w:b/>
        </w:rPr>
      </w:pPr>
      <w:r w:rsidRPr="00E56DC5">
        <w:rPr>
          <w:rFonts w:cs="Arial"/>
          <w:b/>
        </w:rPr>
        <w:t>Inbeslagneming</w:t>
      </w:r>
    </w:p>
    <w:p w:rsidR="000E11AB" w:rsidRPr="00E56DC5" w:rsidRDefault="000E11AB" w:rsidP="00975A2E">
      <w:pPr>
        <w:spacing w:after="120" w:line="276" w:lineRule="auto"/>
        <w:rPr>
          <w:rFonts w:cs="Arial"/>
        </w:rPr>
      </w:pPr>
      <w:r w:rsidRPr="00E56DC5">
        <w:rPr>
          <w:rFonts w:cs="Arial"/>
        </w:rPr>
        <w:t xml:space="preserve">Onder inbeslagneming (verder te noemen ibn) wordt verstaan het </w:t>
      </w:r>
      <w:r w:rsidR="00075AB9">
        <w:rPr>
          <w:rFonts w:cs="Arial"/>
        </w:rPr>
        <w:t>“</w:t>
      </w:r>
      <w:r w:rsidRPr="00E56DC5">
        <w:rPr>
          <w:rFonts w:cs="Arial"/>
        </w:rPr>
        <w:t>onder zich nemen</w:t>
      </w:r>
      <w:r w:rsidR="00075AB9">
        <w:rPr>
          <w:rFonts w:cs="Arial"/>
        </w:rPr>
        <w:t>”</w:t>
      </w:r>
      <w:r w:rsidRPr="00E56DC5">
        <w:rPr>
          <w:rFonts w:cs="Arial"/>
        </w:rPr>
        <w:t xml:space="preserve"> of </w:t>
      </w:r>
      <w:r w:rsidR="00075AB9">
        <w:rPr>
          <w:rFonts w:cs="Arial"/>
        </w:rPr>
        <w:t xml:space="preserve">“gaan houden” </w:t>
      </w:r>
      <w:r w:rsidRPr="00E56DC5">
        <w:rPr>
          <w:rFonts w:cs="Arial"/>
        </w:rPr>
        <w:t xml:space="preserve">van een voorwerp ten </w:t>
      </w:r>
      <w:r w:rsidR="00892FCA" w:rsidRPr="00E56DC5">
        <w:rPr>
          <w:rFonts w:cs="Arial"/>
        </w:rPr>
        <w:t>behoeve van strafvordering (art</w:t>
      </w:r>
      <w:r w:rsidRPr="00E56DC5">
        <w:rPr>
          <w:rFonts w:cs="Arial"/>
        </w:rPr>
        <w:t xml:space="preserve"> 134 lid 1 SV). Als je inzoomt op </w:t>
      </w:r>
      <w:r w:rsidR="00975A2E">
        <w:rPr>
          <w:rFonts w:cs="Arial"/>
        </w:rPr>
        <w:t>de terminologie wordt hier met ‘ten behoeve van strafvordering’</w:t>
      </w:r>
      <w:r w:rsidRPr="00E56DC5">
        <w:rPr>
          <w:rFonts w:cs="Arial"/>
        </w:rPr>
        <w:t xml:space="preserve"> bedoeld:” het veiligstellen voor de in artikel 9</w:t>
      </w:r>
      <w:r w:rsidR="00975A2E">
        <w:rPr>
          <w:rFonts w:cs="Arial"/>
        </w:rPr>
        <w:t>4 Sv en 94a SV genoemde redenen</w:t>
      </w:r>
      <w:r w:rsidRPr="00E56DC5">
        <w:rPr>
          <w:rFonts w:cs="Arial"/>
        </w:rPr>
        <w:t>” (Hoekendijk,</w:t>
      </w:r>
      <w:r w:rsidR="00975A2E">
        <w:rPr>
          <w:rFonts w:cs="Arial"/>
        </w:rPr>
        <w:t xml:space="preserve"> </w:t>
      </w:r>
      <w:r w:rsidRPr="00E56DC5">
        <w:rPr>
          <w:rFonts w:cs="Arial"/>
        </w:rPr>
        <w:t>2015)</w:t>
      </w:r>
      <w:r w:rsidR="00975A2E">
        <w:rPr>
          <w:rFonts w:cs="Arial"/>
        </w:rPr>
        <w:t>.</w:t>
      </w:r>
    </w:p>
    <w:p w:rsidR="000E11AB" w:rsidRPr="00E56DC5" w:rsidRDefault="000E11AB" w:rsidP="000E11AB">
      <w:pPr>
        <w:spacing w:line="276" w:lineRule="auto"/>
        <w:rPr>
          <w:rFonts w:cs="Arial"/>
        </w:rPr>
      </w:pPr>
      <w:r w:rsidRPr="00E56DC5">
        <w:rPr>
          <w:rFonts w:cs="Arial"/>
        </w:rPr>
        <w:t xml:space="preserve">De </w:t>
      </w:r>
      <w:r w:rsidR="00975A2E">
        <w:rPr>
          <w:rFonts w:cs="Arial"/>
        </w:rPr>
        <w:t>in de praktijk gebruikte termen</w:t>
      </w:r>
      <w:r w:rsidRPr="00E56DC5">
        <w:rPr>
          <w:rFonts w:cs="Arial"/>
        </w:rPr>
        <w:t xml:space="preserve"> onder zich nemen, voor onderzoek onder zich nemen en onder zich gaan houden lijken veel op elkaar. Zij hebben echter verschillende betekenissen:</w:t>
      </w:r>
    </w:p>
    <w:p w:rsidR="000E11AB" w:rsidRPr="00E56DC5" w:rsidRDefault="000E11AB" w:rsidP="000E11AB">
      <w:pPr>
        <w:pStyle w:val="Lijstalinea"/>
        <w:numPr>
          <w:ilvl w:val="0"/>
          <w:numId w:val="17"/>
        </w:numPr>
        <w:spacing w:line="276" w:lineRule="auto"/>
        <w:rPr>
          <w:rFonts w:ascii="Arial" w:hAnsi="Arial" w:cs="Arial"/>
          <w:sz w:val="20"/>
          <w:szCs w:val="20"/>
        </w:rPr>
      </w:pPr>
      <w:r w:rsidRPr="00E56DC5">
        <w:rPr>
          <w:rFonts w:ascii="Arial" w:hAnsi="Arial" w:cs="Arial"/>
          <w:sz w:val="20"/>
          <w:szCs w:val="20"/>
        </w:rPr>
        <w:t>Onder zich nemen: “hiervan is sprake indien de vrije beschikking over het voorwerp voor hem, onder wie het in beslag wordt genomen wordt opgeheven en het voorwerp onder de macht van de beslag leggende ambtenaar is gekomen” (Hoekendijk, 2015)</w:t>
      </w:r>
    </w:p>
    <w:p w:rsidR="000E11AB" w:rsidRPr="00E56DC5" w:rsidRDefault="000E11AB" w:rsidP="000E11AB">
      <w:pPr>
        <w:pStyle w:val="Lijstalinea"/>
        <w:numPr>
          <w:ilvl w:val="0"/>
          <w:numId w:val="17"/>
        </w:numPr>
        <w:spacing w:line="276" w:lineRule="auto"/>
        <w:rPr>
          <w:rFonts w:ascii="Arial" w:hAnsi="Arial" w:cs="Arial"/>
          <w:sz w:val="20"/>
          <w:szCs w:val="20"/>
        </w:rPr>
      </w:pPr>
      <w:r w:rsidRPr="00E56DC5">
        <w:rPr>
          <w:rFonts w:ascii="Arial" w:hAnsi="Arial" w:cs="Arial"/>
          <w:sz w:val="20"/>
          <w:szCs w:val="20"/>
        </w:rPr>
        <w:t>Voor onderzoek onder zich nemen: “foutief gebruikte term die doet</w:t>
      </w:r>
      <w:r w:rsidR="00892FCA" w:rsidRPr="00E56DC5">
        <w:rPr>
          <w:rFonts w:ascii="Arial" w:hAnsi="Arial" w:cs="Arial"/>
          <w:sz w:val="20"/>
          <w:szCs w:val="20"/>
        </w:rPr>
        <w:t xml:space="preserve"> </w:t>
      </w:r>
      <w:r w:rsidRPr="00E56DC5">
        <w:rPr>
          <w:rFonts w:ascii="Arial" w:hAnsi="Arial" w:cs="Arial"/>
          <w:sz w:val="20"/>
          <w:szCs w:val="20"/>
        </w:rPr>
        <w:t>vermoeden dat er geen ibn heeft plaatsgevonden” (Hoekendijk, 2015).</w:t>
      </w:r>
    </w:p>
    <w:p w:rsidR="000E11AB" w:rsidRPr="00E56DC5" w:rsidRDefault="000E11AB" w:rsidP="000E11AB">
      <w:pPr>
        <w:pStyle w:val="Lijstalinea"/>
        <w:numPr>
          <w:ilvl w:val="0"/>
          <w:numId w:val="17"/>
        </w:numPr>
        <w:spacing w:line="276" w:lineRule="auto"/>
        <w:rPr>
          <w:rFonts w:ascii="Arial" w:hAnsi="Arial" w:cs="Arial"/>
          <w:sz w:val="20"/>
          <w:szCs w:val="20"/>
        </w:rPr>
      </w:pPr>
      <w:r w:rsidRPr="00E56DC5">
        <w:rPr>
          <w:rFonts w:ascii="Arial" w:hAnsi="Arial" w:cs="Arial"/>
          <w:sz w:val="20"/>
          <w:szCs w:val="20"/>
        </w:rPr>
        <w:t>Onder zich gaan houden: “hiervan is sprake in geval van ibn van een voorwerp wat de beslaglegger al onder zich had” (Hoekendijk, 2015).</w:t>
      </w:r>
    </w:p>
    <w:p w:rsidR="000E11AB" w:rsidRPr="00E56DC5" w:rsidRDefault="000E11AB" w:rsidP="000E11AB">
      <w:pPr>
        <w:pStyle w:val="Lijstalinea"/>
        <w:spacing w:line="276" w:lineRule="auto"/>
        <w:rPr>
          <w:rFonts w:ascii="Arial" w:hAnsi="Arial" w:cs="Arial"/>
        </w:rPr>
      </w:pPr>
    </w:p>
    <w:p w:rsidR="000E11AB" w:rsidRPr="00E56DC5" w:rsidRDefault="000E11AB" w:rsidP="00975A2E">
      <w:pPr>
        <w:spacing w:after="120" w:line="276" w:lineRule="auto"/>
        <w:rPr>
          <w:rFonts w:cs="Arial"/>
        </w:rPr>
      </w:pPr>
      <w:r w:rsidRPr="00E56DC5">
        <w:rPr>
          <w:rFonts w:cs="Arial"/>
        </w:rPr>
        <w:t>Er moet onderscheid gemaakt worde</w:t>
      </w:r>
      <w:r w:rsidR="00975A2E">
        <w:rPr>
          <w:rFonts w:cs="Arial"/>
        </w:rPr>
        <w:t>n tussen twee vormen van beslag:</w:t>
      </w:r>
      <w:r w:rsidRPr="00E56DC5">
        <w:rPr>
          <w:rFonts w:cs="Arial"/>
        </w:rPr>
        <w:t xml:space="preserve"> klassiek beslag en conservatoir beslag.</w:t>
      </w:r>
    </w:p>
    <w:p w:rsidR="000E11AB" w:rsidRPr="00E56DC5" w:rsidRDefault="000E11AB" w:rsidP="00975A2E">
      <w:pPr>
        <w:spacing w:after="120" w:line="276" w:lineRule="auto"/>
        <w:rPr>
          <w:rFonts w:cs="Arial"/>
          <w:b/>
        </w:rPr>
      </w:pPr>
      <w:r w:rsidRPr="00E56DC5">
        <w:rPr>
          <w:rFonts w:cs="Arial"/>
          <w:b/>
        </w:rPr>
        <w:lastRenderedPageBreak/>
        <w:t>Klassiek beslag</w:t>
      </w:r>
    </w:p>
    <w:p w:rsidR="000E11AB" w:rsidRPr="00975A2E" w:rsidRDefault="000E11AB" w:rsidP="00975A2E">
      <w:pPr>
        <w:spacing w:after="120" w:line="276" w:lineRule="auto"/>
        <w:rPr>
          <w:rFonts w:cs="Arial"/>
        </w:rPr>
      </w:pPr>
      <w:r w:rsidRPr="00E56DC5">
        <w:rPr>
          <w:rFonts w:cs="Arial"/>
          <w:szCs w:val="20"/>
        </w:rPr>
        <w:t xml:space="preserve">Klassiek beslag op basis van artikel 94 </w:t>
      </w:r>
      <w:r w:rsidRPr="00E56DC5">
        <w:rPr>
          <w:rFonts w:cs="Arial"/>
        </w:rPr>
        <w:t xml:space="preserve">SV beschrijft de mogelijkheid goederen in beslag te nemen om de waarheid aan de dag te brengen (waarheidsvinding), of om wederrechtelijk verkregen voordeel, als bedoeld in artikel 36e SR, aan te tonen. Artikel 94 SV kan ook worden gebruikt om voorwerpen aan het verkeer te onttrekken (art. 36b ev SR) of verbeurd te laten verklaren (art. 33ev SR). De in beslag te nemen voorwerpen dienen vatbaar te zijn en de beslaglegger moet bevoegd zijn. </w:t>
      </w:r>
    </w:p>
    <w:p w:rsidR="000E11AB" w:rsidRPr="00E56DC5" w:rsidRDefault="005C15B3" w:rsidP="00975A2E">
      <w:pPr>
        <w:spacing w:after="120" w:line="276" w:lineRule="auto"/>
        <w:rPr>
          <w:rFonts w:cs="Arial"/>
          <w:b/>
        </w:rPr>
      </w:pPr>
      <w:r>
        <w:rPr>
          <w:rFonts w:cs="Arial"/>
          <w:b/>
        </w:rPr>
        <w:t>Conservatoir beslag</w:t>
      </w:r>
    </w:p>
    <w:p w:rsidR="000E11AB" w:rsidRPr="00E56DC5" w:rsidRDefault="000E11AB" w:rsidP="00975A2E">
      <w:pPr>
        <w:spacing w:after="120" w:line="276" w:lineRule="auto"/>
        <w:rPr>
          <w:rFonts w:cs="Arial"/>
          <w:szCs w:val="20"/>
        </w:rPr>
      </w:pPr>
      <w:r w:rsidRPr="00E56DC5">
        <w:rPr>
          <w:rFonts w:cs="Arial"/>
          <w:szCs w:val="20"/>
        </w:rPr>
        <w:t>Met conservatoir beslag is het op grond van artikel 94a SV mogelijk vatbare voorwerpen in beslag te nemen en zo veilig te stellen zodat ze later als verhaalsobject kunnen dienen voor een op te leggen boete of ten behoeve van het opleggen van een ontnemingsmaatregel of slachtofferbeslag in verband met een schadevergoedingsmaatregel.</w:t>
      </w:r>
    </w:p>
    <w:p w:rsidR="000E11AB" w:rsidRPr="00E56DC5" w:rsidRDefault="000E11AB" w:rsidP="00975A2E">
      <w:pPr>
        <w:spacing w:after="120" w:line="276" w:lineRule="auto"/>
        <w:rPr>
          <w:rFonts w:cs="Arial"/>
          <w:szCs w:val="20"/>
        </w:rPr>
      </w:pPr>
      <w:r w:rsidRPr="00E56DC5">
        <w:rPr>
          <w:rFonts w:cs="Arial"/>
          <w:szCs w:val="20"/>
        </w:rPr>
        <w:t>Conservatoir beslag kan dus basis van een drietal gronden:</w:t>
      </w:r>
    </w:p>
    <w:p w:rsidR="000E11AB" w:rsidRPr="00E56DC5" w:rsidRDefault="000E11AB" w:rsidP="00975A2E">
      <w:pPr>
        <w:numPr>
          <w:ilvl w:val="0"/>
          <w:numId w:val="18"/>
        </w:numPr>
        <w:spacing w:after="120" w:line="276" w:lineRule="auto"/>
        <w:rPr>
          <w:rFonts w:cs="Arial"/>
          <w:szCs w:val="20"/>
        </w:rPr>
      </w:pPr>
      <w:r w:rsidRPr="00E56DC5">
        <w:rPr>
          <w:rFonts w:cs="Arial"/>
          <w:b/>
          <w:bCs/>
          <w:szCs w:val="20"/>
        </w:rPr>
        <w:t>Geldboetebeslag</w:t>
      </w:r>
      <w:r w:rsidRPr="00E56DC5">
        <w:rPr>
          <w:rFonts w:cs="Arial"/>
          <w:szCs w:val="20"/>
        </w:rPr>
        <w:t xml:space="preserve"> (94a lid 1 Sv) </w:t>
      </w:r>
      <w:r w:rsidRPr="00E56DC5">
        <w:rPr>
          <w:rFonts w:cs="Arial"/>
          <w:szCs w:val="20"/>
        </w:rPr>
        <w:sym w:font="Wingdings" w:char="F0E0"/>
      </w:r>
      <w:r w:rsidRPr="00E56DC5">
        <w:rPr>
          <w:rFonts w:cs="Arial"/>
          <w:szCs w:val="20"/>
        </w:rPr>
        <w:t xml:space="preserve"> ten behoeve van een door de rechter op te leggen geldboete in de strafzaak</w:t>
      </w:r>
      <w:r w:rsidR="005C15B3">
        <w:rPr>
          <w:rFonts w:cs="Arial"/>
          <w:szCs w:val="20"/>
        </w:rPr>
        <w:t>.</w:t>
      </w:r>
    </w:p>
    <w:p w:rsidR="000E11AB" w:rsidRPr="00E56DC5" w:rsidRDefault="000E11AB" w:rsidP="00975A2E">
      <w:pPr>
        <w:numPr>
          <w:ilvl w:val="0"/>
          <w:numId w:val="18"/>
        </w:numPr>
        <w:spacing w:after="120" w:line="276" w:lineRule="auto"/>
        <w:rPr>
          <w:rFonts w:cs="Arial"/>
          <w:szCs w:val="20"/>
        </w:rPr>
      </w:pPr>
      <w:r w:rsidRPr="00E56DC5">
        <w:rPr>
          <w:rFonts w:cs="Arial"/>
          <w:b/>
          <w:bCs/>
          <w:szCs w:val="20"/>
        </w:rPr>
        <w:t>Voordeelsbeslag</w:t>
      </w:r>
      <w:r w:rsidRPr="00E56DC5">
        <w:rPr>
          <w:rFonts w:cs="Arial"/>
          <w:szCs w:val="20"/>
        </w:rPr>
        <w:t xml:space="preserve"> (94a lid 2 Sv) </w:t>
      </w:r>
      <w:r w:rsidRPr="00E56DC5">
        <w:rPr>
          <w:rFonts w:cs="Arial"/>
          <w:szCs w:val="20"/>
        </w:rPr>
        <w:sym w:font="Wingdings" w:char="F0E0"/>
      </w:r>
      <w:r w:rsidRPr="00E56DC5">
        <w:rPr>
          <w:rFonts w:cs="Arial"/>
          <w:szCs w:val="20"/>
        </w:rPr>
        <w:t xml:space="preserve"> ten behoeve van een door de rechter op te leg</w:t>
      </w:r>
      <w:r w:rsidR="005C15B3">
        <w:rPr>
          <w:rFonts w:cs="Arial"/>
          <w:szCs w:val="20"/>
        </w:rPr>
        <w:t>g</w:t>
      </w:r>
      <w:r w:rsidRPr="00E56DC5">
        <w:rPr>
          <w:rFonts w:cs="Arial"/>
          <w:szCs w:val="20"/>
        </w:rPr>
        <w:t>en ontnemingsmaatregel</w:t>
      </w:r>
      <w:r w:rsidR="005C15B3">
        <w:rPr>
          <w:rFonts w:cs="Arial"/>
          <w:szCs w:val="20"/>
        </w:rPr>
        <w:t>.</w:t>
      </w:r>
    </w:p>
    <w:p w:rsidR="000E11AB" w:rsidRPr="00E56DC5" w:rsidRDefault="000E11AB" w:rsidP="00975A2E">
      <w:pPr>
        <w:numPr>
          <w:ilvl w:val="0"/>
          <w:numId w:val="18"/>
        </w:numPr>
        <w:spacing w:after="120" w:line="276" w:lineRule="auto"/>
        <w:rPr>
          <w:rFonts w:cs="Arial"/>
          <w:szCs w:val="20"/>
        </w:rPr>
      </w:pPr>
      <w:r w:rsidRPr="00E56DC5">
        <w:rPr>
          <w:rFonts w:cs="Arial"/>
          <w:b/>
          <w:bCs/>
          <w:szCs w:val="20"/>
        </w:rPr>
        <w:t>Slachtofferbeslag</w:t>
      </w:r>
      <w:r w:rsidRPr="00E56DC5">
        <w:rPr>
          <w:rFonts w:cs="Arial"/>
          <w:szCs w:val="20"/>
        </w:rPr>
        <w:t xml:space="preserve"> (94a lid 3 Sv) </w:t>
      </w:r>
      <w:r w:rsidRPr="00E56DC5">
        <w:rPr>
          <w:rFonts w:cs="Arial"/>
          <w:szCs w:val="20"/>
        </w:rPr>
        <w:sym w:font="Wingdings" w:char="F0E0"/>
      </w:r>
      <w:r w:rsidRPr="00E56DC5">
        <w:rPr>
          <w:rFonts w:cs="Arial"/>
          <w:szCs w:val="20"/>
        </w:rPr>
        <w:t xml:space="preserve"> ten behoeve van een door de rechter op te leggen schadevergoedingsmaatregel</w:t>
      </w:r>
      <w:r w:rsidR="005C15B3">
        <w:rPr>
          <w:rFonts w:cs="Arial"/>
          <w:szCs w:val="20"/>
        </w:rPr>
        <w:t>.</w:t>
      </w:r>
    </w:p>
    <w:p w:rsidR="000E11AB" w:rsidRPr="00E56DC5" w:rsidRDefault="000E11AB" w:rsidP="005C15B3">
      <w:pPr>
        <w:spacing w:after="120" w:line="276" w:lineRule="auto"/>
        <w:rPr>
          <w:rFonts w:cs="Arial"/>
          <w:szCs w:val="20"/>
        </w:rPr>
      </w:pPr>
      <w:r w:rsidRPr="00E56DC5">
        <w:rPr>
          <w:rFonts w:cs="Arial"/>
          <w:szCs w:val="20"/>
        </w:rPr>
        <w:t>Voor het beslagleggen moet echter wel aan een aantal eisen worden voldaan. Zo kan deze vorm van beslag alleen worden toegepast bij misdrijven waarop een geldboete van de 4</w:t>
      </w:r>
      <w:r w:rsidRPr="00E56DC5">
        <w:rPr>
          <w:rFonts w:cs="Arial"/>
          <w:szCs w:val="20"/>
          <w:vertAlign w:val="superscript"/>
        </w:rPr>
        <w:t>de</w:t>
      </w:r>
      <w:r w:rsidRPr="00E56DC5">
        <w:rPr>
          <w:rFonts w:cs="Arial"/>
          <w:szCs w:val="20"/>
        </w:rPr>
        <w:t xml:space="preserve"> categorie of hoger staat. Verder heeft de officier van justitie een machtiging op grond van 103 SV nodig om dit beslag te kunnen leggen. Deze machtiging wordt door de OVJ bij de RC gevorderd en verstrekt nadat de RC de aanvraag heeft getoetst.</w:t>
      </w:r>
    </w:p>
    <w:p w:rsidR="000E11AB" w:rsidRPr="00E56DC5" w:rsidRDefault="000E11AB" w:rsidP="005C15B3">
      <w:pPr>
        <w:spacing w:after="120" w:line="276" w:lineRule="auto"/>
        <w:rPr>
          <w:rFonts w:cs="Arial"/>
          <w:szCs w:val="20"/>
        </w:rPr>
      </w:pPr>
      <w:r w:rsidRPr="00E56DC5">
        <w:rPr>
          <w:rFonts w:cs="Arial"/>
          <w:b/>
          <w:szCs w:val="20"/>
        </w:rPr>
        <w:t>Praktische toepassing van beslag</w:t>
      </w:r>
    </w:p>
    <w:p w:rsidR="000E11AB" w:rsidRPr="005C15B3" w:rsidRDefault="000E11AB" w:rsidP="005C15B3">
      <w:pPr>
        <w:spacing w:after="120" w:line="276" w:lineRule="auto"/>
        <w:rPr>
          <w:rFonts w:cs="Arial"/>
          <w:szCs w:val="20"/>
        </w:rPr>
      </w:pPr>
      <w:r w:rsidRPr="00E56DC5">
        <w:rPr>
          <w:rFonts w:cs="Arial"/>
          <w:szCs w:val="20"/>
        </w:rPr>
        <w:t>In de praktijk worden er een aantal aanvullende richtlijnen gehanteerd. Deze richtlijnen vinden hun oorsprong in het stuk “Aanwijzing afpakken” opgesteld door de hoofden van de OM-onderdelen in 2013. Zo worden er eisen gesteld aan de goederen die in beslag genomen mogen worden. Zo geld</w:t>
      </w:r>
      <w:r w:rsidR="005C15B3">
        <w:rPr>
          <w:rFonts w:cs="Arial"/>
          <w:szCs w:val="20"/>
        </w:rPr>
        <w:t>t</w:t>
      </w:r>
      <w:r w:rsidRPr="00E56DC5">
        <w:rPr>
          <w:rFonts w:cs="Arial"/>
          <w:szCs w:val="20"/>
        </w:rPr>
        <w:t xml:space="preserve"> voor auto’s met een waarde van minder dan € 5.000,- dat ze in principe niet in beslag worden genomen. Echter blijkt er in overleg met de officier met de juiste onderbouwing veel mogelijk. Hierover meer in het hoofdstuk</w:t>
      </w:r>
      <w:r w:rsidR="005C15B3">
        <w:rPr>
          <w:rFonts w:cs="Arial"/>
          <w:szCs w:val="20"/>
        </w:rPr>
        <w:t xml:space="preserve"> 4.4</w:t>
      </w:r>
      <w:r w:rsidRPr="00E56DC5">
        <w:rPr>
          <w:rFonts w:cs="Arial"/>
          <w:szCs w:val="20"/>
        </w:rPr>
        <w:t xml:space="preserve"> waarin ik de belemmeringen beschrijf.</w:t>
      </w:r>
    </w:p>
    <w:p w:rsidR="000E11AB" w:rsidRPr="00E56DC5" w:rsidRDefault="000E11AB" w:rsidP="005C15B3">
      <w:pPr>
        <w:spacing w:after="120" w:line="276" w:lineRule="auto"/>
        <w:rPr>
          <w:rFonts w:cs="Arial"/>
          <w:b/>
        </w:rPr>
      </w:pPr>
      <w:r w:rsidRPr="00E56DC5">
        <w:rPr>
          <w:rFonts w:cs="Arial"/>
          <w:b/>
        </w:rPr>
        <w:t>Derdenbeslag</w:t>
      </w:r>
    </w:p>
    <w:p w:rsidR="000E11AB" w:rsidRPr="00E56DC5" w:rsidRDefault="000E11AB" w:rsidP="005C15B3">
      <w:pPr>
        <w:spacing w:after="120" w:line="276" w:lineRule="auto"/>
        <w:rPr>
          <w:rFonts w:cs="Arial"/>
        </w:rPr>
      </w:pPr>
      <w:r w:rsidRPr="00E56DC5">
        <w:rPr>
          <w:rFonts w:cs="Arial"/>
        </w:rPr>
        <w:t xml:space="preserve">Conservatoir beslag kan onder de verdachte zelf gelegd worden, maar ook is er een mogelijkheid tot derdenbeslag (94a jo </w:t>
      </w:r>
      <w:r w:rsidR="005C15B3">
        <w:rPr>
          <w:rFonts w:cs="Arial"/>
        </w:rPr>
        <w:t>94</w:t>
      </w:r>
      <w:r w:rsidRPr="00E56DC5">
        <w:rPr>
          <w:rFonts w:cs="Arial"/>
        </w:rPr>
        <w:t>b</w:t>
      </w:r>
      <w:r w:rsidR="005C15B3">
        <w:rPr>
          <w:rFonts w:cs="Arial"/>
        </w:rPr>
        <w:t xml:space="preserve"> SV</w:t>
      </w:r>
      <w:r w:rsidRPr="00E56DC5">
        <w:rPr>
          <w:rFonts w:cs="Arial"/>
        </w:rPr>
        <w:t>), zo kan bijvoorbeeld loonbeslag gelegd worden als de verdachte een vordering op iemand heeft. Een andere mogelijkheid is het leggen van ander beslag, als omschreven in het vierde lid. Dit biedt de mogelijkheid om conservatoir beslag te leggen op het vermogen van een ander, bijvoorbeeld in geval van een verhaalsconstructie.</w:t>
      </w:r>
    </w:p>
    <w:p w:rsidR="000E11AB" w:rsidRPr="00E56DC5" w:rsidRDefault="000E11AB" w:rsidP="005C15B3">
      <w:pPr>
        <w:spacing w:before="240" w:after="120" w:line="276" w:lineRule="auto"/>
        <w:rPr>
          <w:rFonts w:cs="Arial"/>
          <w:b/>
          <w:iCs/>
          <w:szCs w:val="20"/>
        </w:rPr>
      </w:pPr>
      <w:r w:rsidRPr="00E56DC5">
        <w:rPr>
          <w:rFonts w:cs="Arial"/>
          <w:b/>
          <w:iCs/>
          <w:szCs w:val="20"/>
        </w:rPr>
        <w:t>Open machtiging</w:t>
      </w:r>
    </w:p>
    <w:p w:rsidR="000E11AB" w:rsidRPr="00E56DC5" w:rsidRDefault="000E11AB" w:rsidP="005C15B3">
      <w:pPr>
        <w:spacing w:before="240" w:after="120" w:line="276" w:lineRule="auto"/>
        <w:rPr>
          <w:rFonts w:cs="Arial"/>
          <w:iCs/>
          <w:szCs w:val="20"/>
        </w:rPr>
      </w:pPr>
      <w:r w:rsidRPr="00E56DC5">
        <w:rPr>
          <w:rFonts w:cs="Arial"/>
          <w:iCs/>
          <w:szCs w:val="20"/>
        </w:rPr>
        <w:t xml:space="preserve">Op het moment dat uit de schatting </w:t>
      </w:r>
      <w:r w:rsidR="0017720E">
        <w:rPr>
          <w:rFonts w:cs="Arial"/>
          <w:iCs/>
          <w:szCs w:val="20"/>
        </w:rPr>
        <w:t>wederrechtelijk verkregen voordeel</w:t>
      </w:r>
      <w:r w:rsidRPr="00E56DC5">
        <w:rPr>
          <w:rFonts w:cs="Arial"/>
          <w:iCs/>
          <w:szCs w:val="20"/>
        </w:rPr>
        <w:t xml:space="preserve"> blijkt dat het genoten voordeel meer is dan € 10.000,- wordt er altijd een open machtiging aangevraagd bij de OVJ. Dit wordt meestal gedaan door een financieel rechercheur. Op het moment dat er een open machtiging wordt afgegeven is de politie gemachtigd conservatoir beslag te leggen op vermogen van de </w:t>
      </w:r>
      <w:r w:rsidR="005C15B3">
        <w:rPr>
          <w:rFonts w:cs="Arial"/>
          <w:iCs/>
          <w:szCs w:val="20"/>
        </w:rPr>
        <w:t>verdachte conform artikel 94a SV</w:t>
      </w:r>
      <w:r w:rsidRPr="00E56DC5">
        <w:rPr>
          <w:rFonts w:cs="Arial"/>
          <w:iCs/>
          <w:szCs w:val="20"/>
        </w:rPr>
        <w:t>. Voor het daadwerkelijke afnemen/ontnemen van vermogen zijn er meerdere vormen van beslag waar de politie gebruik van</w:t>
      </w:r>
      <w:r w:rsidR="005C15B3">
        <w:rPr>
          <w:rFonts w:cs="Arial"/>
          <w:iCs/>
          <w:szCs w:val="20"/>
        </w:rPr>
        <w:t xml:space="preserve"> kan</w:t>
      </w:r>
      <w:r w:rsidRPr="00E56DC5">
        <w:rPr>
          <w:rFonts w:cs="Arial"/>
          <w:iCs/>
          <w:szCs w:val="20"/>
        </w:rPr>
        <w:t xml:space="preserve"> maken.</w:t>
      </w:r>
    </w:p>
    <w:p w:rsidR="00AC6E86" w:rsidRDefault="00AC6E86" w:rsidP="005C15B3">
      <w:pPr>
        <w:spacing w:before="240" w:after="120" w:line="276" w:lineRule="auto"/>
        <w:rPr>
          <w:rFonts w:cs="Arial"/>
          <w:b/>
          <w:iCs/>
          <w:szCs w:val="20"/>
        </w:rPr>
      </w:pPr>
    </w:p>
    <w:p w:rsidR="000E11AB" w:rsidRPr="00E56DC5" w:rsidRDefault="000E11AB" w:rsidP="005C15B3">
      <w:pPr>
        <w:spacing w:before="240" w:after="120" w:line="276" w:lineRule="auto"/>
        <w:rPr>
          <w:rFonts w:cs="Arial"/>
          <w:b/>
          <w:iCs/>
          <w:szCs w:val="20"/>
        </w:rPr>
      </w:pPr>
      <w:r w:rsidRPr="00E56DC5">
        <w:rPr>
          <w:rFonts w:cs="Arial"/>
          <w:b/>
          <w:iCs/>
          <w:szCs w:val="20"/>
        </w:rPr>
        <w:lastRenderedPageBreak/>
        <w:t>Lijfsdwang</w:t>
      </w:r>
    </w:p>
    <w:p w:rsidR="000E11AB" w:rsidRPr="00E56DC5" w:rsidRDefault="000E11AB" w:rsidP="005C15B3">
      <w:pPr>
        <w:spacing w:before="240" w:after="120" w:line="276" w:lineRule="auto"/>
        <w:rPr>
          <w:rFonts w:cs="Arial"/>
          <w:szCs w:val="20"/>
        </w:rPr>
      </w:pPr>
      <w:r w:rsidRPr="00E56DC5">
        <w:rPr>
          <w:rFonts w:cs="Arial"/>
          <w:iCs/>
          <w:szCs w:val="20"/>
        </w:rPr>
        <w:t xml:space="preserve">Mocht een verdachte wel kunnen betalen maar dat niet doen, kan er op basis van artikel 577c Sv lijfsdwang toe worden gepast. In dit artikel staat namelijk beschreven dat op </w:t>
      </w:r>
      <w:r w:rsidRPr="00E56DC5">
        <w:rPr>
          <w:rFonts w:cs="Arial"/>
          <w:szCs w:val="20"/>
        </w:rPr>
        <w:t>de veroordeelde die niet aan de verplichting tot betaling van een geldbedrag aan de staat ter ontneming van wederrechtelijk verkregen voordeel voldoet, lijfsdwang van ten hoogste drie jaar kan worden toegepast. Deze maatregel moet door de officier van justitie worden gevorderd en door de rechter worden verleend.</w:t>
      </w:r>
    </w:p>
    <w:p w:rsidR="005C15B3" w:rsidRPr="005C15B3" w:rsidRDefault="005C15B3" w:rsidP="005C15B3">
      <w:pPr>
        <w:pStyle w:val="Kop3"/>
        <w:spacing w:after="120" w:line="276" w:lineRule="auto"/>
        <w:ind w:left="0"/>
      </w:pPr>
      <w:bookmarkStart w:id="28" w:name="_Toc465245398"/>
      <w:r>
        <w:t xml:space="preserve">4.1.3 </w:t>
      </w:r>
      <w:r w:rsidR="00384722" w:rsidRPr="00E56DC5">
        <w:t xml:space="preserve">Het vaststellen van het </w:t>
      </w:r>
      <w:r w:rsidR="0017720E">
        <w:t>wederrechtelijk verkregen voordeel</w:t>
      </w:r>
      <w:bookmarkEnd w:id="28"/>
    </w:p>
    <w:p w:rsidR="00384722" w:rsidRPr="00E56DC5" w:rsidRDefault="00384722" w:rsidP="005C15B3">
      <w:pPr>
        <w:spacing w:after="120" w:line="276" w:lineRule="auto"/>
        <w:rPr>
          <w:rFonts w:cs="Arial"/>
        </w:rPr>
      </w:pPr>
      <w:r w:rsidRPr="00E56DC5">
        <w:rPr>
          <w:rFonts w:cs="Arial"/>
        </w:rPr>
        <w:t>De hoogte van het wederrechtelijk verkregen voordeel wordt vastgesteld door de rechter. Voor het vaststellen van het wederrechtelijk verkregen voordeel hoeft slechts een schatting te worden gemaakt</w:t>
      </w:r>
      <w:r w:rsidR="005C15B3">
        <w:rPr>
          <w:rFonts w:cs="Arial"/>
        </w:rPr>
        <w:t xml:space="preserve"> </w:t>
      </w:r>
      <w:r w:rsidRPr="00E56DC5">
        <w:rPr>
          <w:rFonts w:cs="Arial"/>
        </w:rPr>
        <w:t xml:space="preserve">(art. 36e lid 5 SR). Artikel 511f SV schrijft hierbij voor dat deze schatting slechts kan plaatsvinden op basis van wettige bewijsmiddelen als benoemd in artikel 399 SV. Dit artikel omvat de volgende bewijsmiddelen: </w:t>
      </w:r>
    </w:p>
    <w:p w:rsidR="00384722" w:rsidRPr="00E56DC5" w:rsidRDefault="00384722" w:rsidP="005C15B3">
      <w:pPr>
        <w:pStyle w:val="Lijstalinea"/>
        <w:numPr>
          <w:ilvl w:val="0"/>
          <w:numId w:val="16"/>
        </w:numPr>
        <w:spacing w:after="120" w:line="276" w:lineRule="auto"/>
        <w:rPr>
          <w:rFonts w:ascii="Arial" w:hAnsi="Arial" w:cs="Arial"/>
          <w:iCs/>
          <w:sz w:val="20"/>
          <w:szCs w:val="20"/>
        </w:rPr>
      </w:pPr>
      <w:r w:rsidRPr="00E56DC5">
        <w:rPr>
          <w:rFonts w:ascii="Arial" w:hAnsi="Arial" w:cs="Arial"/>
          <w:iCs/>
          <w:sz w:val="20"/>
          <w:szCs w:val="20"/>
        </w:rPr>
        <w:t>Eigen waarnemingen van de rechter</w:t>
      </w:r>
    </w:p>
    <w:p w:rsidR="00384722" w:rsidRPr="00E56DC5" w:rsidRDefault="00384722" w:rsidP="005C15B3">
      <w:pPr>
        <w:pStyle w:val="Lijstalinea"/>
        <w:numPr>
          <w:ilvl w:val="0"/>
          <w:numId w:val="16"/>
        </w:numPr>
        <w:spacing w:after="120" w:line="276" w:lineRule="auto"/>
        <w:rPr>
          <w:rFonts w:ascii="Arial" w:hAnsi="Arial" w:cs="Arial"/>
          <w:iCs/>
          <w:sz w:val="20"/>
          <w:szCs w:val="20"/>
        </w:rPr>
      </w:pPr>
      <w:r w:rsidRPr="00E56DC5">
        <w:rPr>
          <w:rFonts w:ascii="Arial" w:hAnsi="Arial" w:cs="Arial"/>
          <w:iCs/>
          <w:sz w:val="20"/>
          <w:szCs w:val="20"/>
        </w:rPr>
        <w:t>Verklaring van de verdachte</w:t>
      </w:r>
    </w:p>
    <w:p w:rsidR="00384722" w:rsidRPr="00E56DC5" w:rsidRDefault="00384722" w:rsidP="005C15B3">
      <w:pPr>
        <w:pStyle w:val="Lijstalinea"/>
        <w:numPr>
          <w:ilvl w:val="0"/>
          <w:numId w:val="16"/>
        </w:numPr>
        <w:spacing w:after="120" w:line="276" w:lineRule="auto"/>
        <w:rPr>
          <w:rFonts w:ascii="Arial" w:hAnsi="Arial" w:cs="Arial"/>
          <w:iCs/>
          <w:sz w:val="20"/>
          <w:szCs w:val="20"/>
        </w:rPr>
      </w:pPr>
      <w:r w:rsidRPr="00E56DC5">
        <w:rPr>
          <w:rFonts w:ascii="Arial" w:hAnsi="Arial" w:cs="Arial"/>
          <w:iCs/>
          <w:sz w:val="20"/>
          <w:szCs w:val="20"/>
        </w:rPr>
        <w:t>Verklaring van de getuigen zonder dat het principe het één getuige is geen getuige van toepassing is</w:t>
      </w:r>
      <w:r w:rsidRPr="00E56DC5">
        <w:rPr>
          <w:rStyle w:val="Voetnootmarkering"/>
          <w:rFonts w:ascii="Arial" w:hAnsi="Arial" w:cs="Arial"/>
          <w:iCs/>
          <w:sz w:val="20"/>
          <w:szCs w:val="20"/>
        </w:rPr>
        <w:footnoteReference w:id="3"/>
      </w:r>
    </w:p>
    <w:p w:rsidR="00384722" w:rsidRPr="00E56DC5" w:rsidRDefault="00384722" w:rsidP="005C15B3">
      <w:pPr>
        <w:pStyle w:val="Lijstalinea"/>
        <w:numPr>
          <w:ilvl w:val="0"/>
          <w:numId w:val="16"/>
        </w:numPr>
        <w:spacing w:after="120" w:line="276" w:lineRule="auto"/>
        <w:rPr>
          <w:rFonts w:ascii="Arial" w:hAnsi="Arial" w:cs="Arial"/>
          <w:iCs/>
          <w:sz w:val="20"/>
          <w:szCs w:val="20"/>
        </w:rPr>
      </w:pPr>
      <w:r w:rsidRPr="00E56DC5">
        <w:rPr>
          <w:rFonts w:ascii="Arial" w:hAnsi="Arial" w:cs="Arial"/>
          <w:iCs/>
          <w:sz w:val="20"/>
          <w:szCs w:val="20"/>
        </w:rPr>
        <w:t xml:space="preserve">Verklaring deskundige </w:t>
      </w:r>
    </w:p>
    <w:p w:rsidR="00384722" w:rsidRPr="00E56DC5" w:rsidRDefault="00384722" w:rsidP="005C15B3">
      <w:pPr>
        <w:pStyle w:val="Lijstalinea"/>
        <w:numPr>
          <w:ilvl w:val="0"/>
          <w:numId w:val="16"/>
        </w:numPr>
        <w:spacing w:after="120" w:line="276" w:lineRule="auto"/>
        <w:rPr>
          <w:rFonts w:ascii="Arial" w:hAnsi="Arial" w:cs="Arial"/>
          <w:iCs/>
          <w:sz w:val="20"/>
          <w:szCs w:val="20"/>
        </w:rPr>
      </w:pPr>
      <w:r w:rsidRPr="00E56DC5">
        <w:rPr>
          <w:rFonts w:ascii="Arial" w:hAnsi="Arial" w:cs="Arial"/>
          <w:iCs/>
          <w:sz w:val="20"/>
          <w:szCs w:val="20"/>
        </w:rPr>
        <w:t>Schriftelijke bescheiden</w:t>
      </w:r>
    </w:p>
    <w:p w:rsidR="00384722" w:rsidRPr="00E56DC5" w:rsidRDefault="00384722" w:rsidP="005C15B3">
      <w:pPr>
        <w:spacing w:after="120" w:line="276" w:lineRule="auto"/>
        <w:rPr>
          <w:rFonts w:cs="Arial"/>
          <w:iCs/>
          <w:szCs w:val="20"/>
        </w:rPr>
      </w:pPr>
      <w:r w:rsidRPr="00E56DC5">
        <w:rPr>
          <w:rFonts w:cs="Arial"/>
          <w:iCs/>
          <w:szCs w:val="20"/>
        </w:rPr>
        <w:t>In het geval een persoon is veroordeeld wegens een misdrijf dat wordt bedreigd met een geldboete van de vijfde categorie (of hoger) en er kan worden vermoed dat de veroordeelde wederrechtelijk voordeel heeft verkregen, dan kan ook worden vermoed dat:</w:t>
      </w:r>
    </w:p>
    <w:p w:rsidR="00384722" w:rsidRPr="00E56DC5" w:rsidRDefault="00384722" w:rsidP="005C15B3">
      <w:pPr>
        <w:pStyle w:val="Lijstalinea"/>
        <w:numPr>
          <w:ilvl w:val="0"/>
          <w:numId w:val="16"/>
        </w:numPr>
        <w:spacing w:after="120" w:line="276" w:lineRule="auto"/>
        <w:rPr>
          <w:rFonts w:ascii="Arial" w:hAnsi="Arial" w:cs="Arial"/>
          <w:sz w:val="20"/>
          <w:szCs w:val="20"/>
        </w:rPr>
      </w:pPr>
      <w:r w:rsidRPr="00E56DC5">
        <w:rPr>
          <w:rFonts w:ascii="Arial" w:hAnsi="Arial" w:cs="Arial"/>
          <w:sz w:val="20"/>
          <w:szCs w:val="20"/>
        </w:rPr>
        <w:t>Uitgaven die de veroordeelde heeft gedaan in de zes jaren voorafgaand aan het plegen van dat misdrijf wederrechtelijk voordeel belichamen, tenzij aannemelijk is dat deze uitgaven zijn gedaan uit een legale bron van inkomsten, of;</w:t>
      </w:r>
    </w:p>
    <w:p w:rsidR="00384722" w:rsidRPr="00E56DC5" w:rsidRDefault="00384722" w:rsidP="005C15B3">
      <w:pPr>
        <w:pStyle w:val="Lijstalinea"/>
        <w:numPr>
          <w:ilvl w:val="0"/>
          <w:numId w:val="16"/>
        </w:numPr>
        <w:spacing w:after="120" w:line="276" w:lineRule="auto"/>
        <w:rPr>
          <w:rFonts w:ascii="Arial" w:hAnsi="Arial" w:cs="Arial"/>
          <w:sz w:val="20"/>
          <w:szCs w:val="20"/>
        </w:rPr>
      </w:pPr>
      <w:r w:rsidRPr="00E56DC5">
        <w:rPr>
          <w:rFonts w:ascii="Arial" w:hAnsi="Arial" w:cs="Arial"/>
          <w:sz w:val="20"/>
          <w:szCs w:val="20"/>
        </w:rPr>
        <w:t>Voorwerpen die in de periode van zes jaren voorafgaand aan het plegen van das misdrijf aan de veroordeelde zijn gaan toebehoren bestaan uit wederrechtelijk verkregen voordeel, tenzij aannemelijk is dat de voorwerpen zijn verkregen uit een legale bron van inkomsten.</w:t>
      </w:r>
    </w:p>
    <w:p w:rsidR="00384722" w:rsidRPr="00E56DC5" w:rsidRDefault="00384722" w:rsidP="005C15B3">
      <w:pPr>
        <w:spacing w:after="120" w:line="276" w:lineRule="auto"/>
        <w:rPr>
          <w:rFonts w:cs="Arial"/>
          <w:iCs/>
          <w:szCs w:val="20"/>
        </w:rPr>
      </w:pPr>
      <w:r w:rsidRPr="00E56DC5">
        <w:rPr>
          <w:rFonts w:cs="Arial"/>
          <w:iCs/>
          <w:szCs w:val="20"/>
        </w:rPr>
        <w:t xml:space="preserve">Het vaststellen van de hoogte van het wederrechtelijk verkregen voordeel en het traceren van vermogen gebeurt in grote zaken vaak door middel van een Strafrechtelijk Financieel Onderzoek (verder te noemen SFO). Het SFO vindt plaats onder leiding van een officier van justitie. De basis voor het SFO wordt beschreven in artikel 126 SV. </w:t>
      </w:r>
    </w:p>
    <w:p w:rsidR="00384722" w:rsidRPr="00E56DC5" w:rsidRDefault="00384722" w:rsidP="005C15B3">
      <w:pPr>
        <w:spacing w:after="120" w:line="276" w:lineRule="auto"/>
        <w:rPr>
          <w:rFonts w:cs="Arial"/>
          <w:b/>
          <w:iCs/>
          <w:szCs w:val="20"/>
        </w:rPr>
      </w:pPr>
      <w:r w:rsidRPr="00E56DC5">
        <w:rPr>
          <w:rFonts w:cs="Arial"/>
          <w:b/>
          <w:iCs/>
          <w:szCs w:val="20"/>
        </w:rPr>
        <w:t>Schatting wederrechtelijk verkregen voordeel</w:t>
      </w:r>
    </w:p>
    <w:p w:rsidR="00384722" w:rsidRPr="00E56DC5" w:rsidRDefault="00384722" w:rsidP="005C15B3">
      <w:pPr>
        <w:spacing w:after="120" w:line="276" w:lineRule="auto"/>
        <w:rPr>
          <w:rFonts w:cs="Arial"/>
          <w:iCs/>
          <w:szCs w:val="20"/>
        </w:rPr>
      </w:pPr>
      <w:r w:rsidRPr="00E56DC5">
        <w:rPr>
          <w:rFonts w:cs="Arial"/>
          <w:iCs/>
          <w:szCs w:val="20"/>
        </w:rPr>
        <w:t>“Het wederrechtelijk verkregen voordeel van worden geschat per delict (art. 36</w:t>
      </w:r>
      <w:r w:rsidRPr="00E56DC5">
        <w:rPr>
          <w:rFonts w:cs="Arial"/>
          <w:iCs/>
          <w:szCs w:val="20"/>
          <w:vertAlign w:val="superscript"/>
        </w:rPr>
        <w:t>e</w:t>
      </w:r>
      <w:r w:rsidRPr="00E56DC5">
        <w:rPr>
          <w:rFonts w:cs="Arial"/>
          <w:iCs/>
          <w:szCs w:val="20"/>
        </w:rPr>
        <w:t xml:space="preserve"> lid 2 SR) of per periode (36</w:t>
      </w:r>
      <w:r w:rsidRPr="00E56DC5">
        <w:rPr>
          <w:rFonts w:cs="Arial"/>
          <w:iCs/>
          <w:szCs w:val="20"/>
          <w:vertAlign w:val="superscript"/>
        </w:rPr>
        <w:t>e</w:t>
      </w:r>
      <w:r w:rsidR="007830B0" w:rsidRPr="00E56DC5">
        <w:rPr>
          <w:rFonts w:cs="Arial"/>
          <w:iCs/>
          <w:szCs w:val="20"/>
        </w:rPr>
        <w:t xml:space="preserve"> lid 3</w:t>
      </w:r>
      <w:r w:rsidRPr="00E56DC5">
        <w:rPr>
          <w:rFonts w:cs="Arial"/>
          <w:iCs/>
          <w:szCs w:val="20"/>
        </w:rPr>
        <w:t xml:space="preserve"> S</w:t>
      </w:r>
      <w:r w:rsidR="007830B0" w:rsidRPr="00E56DC5">
        <w:rPr>
          <w:rFonts w:cs="Arial"/>
          <w:iCs/>
          <w:szCs w:val="20"/>
        </w:rPr>
        <w:t>R</w:t>
      </w:r>
      <w:r w:rsidR="005C15B3">
        <w:rPr>
          <w:rFonts w:cs="Arial"/>
          <w:iCs/>
          <w:szCs w:val="20"/>
        </w:rPr>
        <w:t>)</w:t>
      </w:r>
      <w:r w:rsidRPr="00E56DC5">
        <w:rPr>
          <w:rFonts w:cs="Arial"/>
          <w:iCs/>
          <w:szCs w:val="20"/>
        </w:rPr>
        <w:t xml:space="preserve"> (Strafrechtadvocatennetwerk, 2016).</w:t>
      </w:r>
    </w:p>
    <w:p w:rsidR="00384722" w:rsidRPr="00E56DC5" w:rsidRDefault="005C15B3" w:rsidP="005C15B3">
      <w:pPr>
        <w:spacing w:after="120" w:line="276" w:lineRule="auto"/>
        <w:rPr>
          <w:rFonts w:cs="Arial"/>
          <w:iCs/>
          <w:szCs w:val="20"/>
        </w:rPr>
      </w:pPr>
      <w:r>
        <w:rPr>
          <w:rFonts w:cs="Arial"/>
          <w:iCs/>
          <w:szCs w:val="20"/>
        </w:rPr>
        <w:t xml:space="preserve">Om vast te stellen hoeveel </w:t>
      </w:r>
      <w:r w:rsidR="00384722" w:rsidRPr="00E56DC5">
        <w:rPr>
          <w:rFonts w:cs="Arial"/>
          <w:iCs/>
          <w:szCs w:val="20"/>
        </w:rPr>
        <w:t>voordeel een delict heeft opgeleverd kan gebruik worden gemaakt van de transactiemethode. Hierbij wordt</w:t>
      </w:r>
      <w:r>
        <w:rPr>
          <w:rFonts w:cs="Arial"/>
          <w:iCs/>
          <w:szCs w:val="20"/>
        </w:rPr>
        <w:t xml:space="preserve"> van elk afzonderlijk feit</w:t>
      </w:r>
      <w:r w:rsidR="00384722" w:rsidRPr="00E56DC5">
        <w:rPr>
          <w:rFonts w:cs="Arial"/>
          <w:iCs/>
          <w:szCs w:val="20"/>
        </w:rPr>
        <w:t xml:space="preserve"> het specifiek daarvoor verkregen voordeel berekend. Dit behelst zowel de genoten vermogensaanwas als de besparing van kosten. Dit wordt ook welk de “lid 1 berekening” genoemd.</w:t>
      </w:r>
    </w:p>
    <w:p w:rsidR="00384722" w:rsidRPr="00E56DC5" w:rsidRDefault="00384722" w:rsidP="005C15B3">
      <w:pPr>
        <w:spacing w:after="120" w:line="276" w:lineRule="auto"/>
        <w:rPr>
          <w:rFonts w:cs="Arial"/>
          <w:iCs/>
          <w:szCs w:val="20"/>
        </w:rPr>
      </w:pPr>
      <w:r w:rsidRPr="00E56DC5">
        <w:rPr>
          <w:rFonts w:cs="Arial"/>
          <w:iCs/>
          <w:szCs w:val="20"/>
        </w:rPr>
        <w:t xml:space="preserve">Om het verkregen </w:t>
      </w:r>
      <w:r w:rsidR="0017720E">
        <w:rPr>
          <w:rFonts w:cs="Arial"/>
          <w:iCs/>
          <w:szCs w:val="20"/>
        </w:rPr>
        <w:t>wederrechtelijk verkregen voordeel</w:t>
      </w:r>
      <w:r w:rsidRPr="00E56DC5">
        <w:rPr>
          <w:rFonts w:cs="Arial"/>
          <w:iCs/>
          <w:szCs w:val="20"/>
        </w:rPr>
        <w:t xml:space="preserve"> in een bepaalde periode te kunnen schatten is een andere methode vereist. Hier moet gebruik worden gemaakt van het artikel 36</w:t>
      </w:r>
      <w:r w:rsidRPr="00E56DC5">
        <w:rPr>
          <w:rFonts w:cs="Arial"/>
          <w:iCs/>
          <w:szCs w:val="20"/>
          <w:vertAlign w:val="superscript"/>
        </w:rPr>
        <w:t>e</w:t>
      </w:r>
      <w:r w:rsidRPr="00E56DC5">
        <w:rPr>
          <w:rFonts w:cs="Arial"/>
          <w:iCs/>
          <w:szCs w:val="20"/>
        </w:rPr>
        <w:t xml:space="preserve"> lid 3 SR (de “lid 3 berekening). </w:t>
      </w:r>
      <w:r w:rsidR="005C15B3">
        <w:rPr>
          <w:rFonts w:cs="Arial"/>
          <w:iCs/>
          <w:szCs w:val="20"/>
        </w:rPr>
        <w:t>“B</w:t>
      </w:r>
      <w:r w:rsidRPr="00E56DC5">
        <w:rPr>
          <w:rFonts w:cs="Arial"/>
          <w:iCs/>
          <w:szCs w:val="20"/>
        </w:rPr>
        <w:t xml:space="preserve">ij deze methode wordt nagegaan of, en zo ja, in hoeverre betrokkene meer uitgaven heeft gedaan dan via legale bron kunnen worden verantwoord. Hiervoor wordt het zogeheten ‘beginsaldo’ en ‘eindsaldo’ over de betreffende periode in kaart gebracht. Hiermee worden de legale in en uitkomsten vastgesteld. Op grond hiervan wordt het verschil bepaald en aangemerkt als wederrechtelijk verkregen </w:t>
      </w:r>
      <w:r w:rsidR="005C15B3">
        <w:rPr>
          <w:rFonts w:cs="Arial"/>
          <w:iCs/>
          <w:szCs w:val="20"/>
        </w:rPr>
        <w:lastRenderedPageBreak/>
        <w:t>voordeel</w:t>
      </w:r>
      <w:r w:rsidRPr="00E56DC5">
        <w:rPr>
          <w:rFonts w:cs="Arial"/>
          <w:iCs/>
          <w:szCs w:val="20"/>
        </w:rPr>
        <w:t>” (Strafrechtadvocatennetwerk, 2016)</w:t>
      </w:r>
      <w:r w:rsidR="005C15B3">
        <w:rPr>
          <w:rFonts w:cs="Arial"/>
          <w:iCs/>
          <w:szCs w:val="20"/>
        </w:rPr>
        <w:t>.</w:t>
      </w:r>
      <w:r w:rsidRPr="00E56DC5">
        <w:rPr>
          <w:rFonts w:cs="Arial"/>
          <w:iCs/>
          <w:szCs w:val="20"/>
        </w:rPr>
        <w:t xml:space="preserve"> Hier</w:t>
      </w:r>
      <w:r w:rsidR="005C15B3">
        <w:rPr>
          <w:rFonts w:cs="Arial"/>
          <w:iCs/>
          <w:szCs w:val="20"/>
        </w:rPr>
        <w:t>onder een schematische weergave</w:t>
      </w:r>
      <w:r w:rsidRPr="00E56DC5">
        <w:rPr>
          <w:rFonts w:cs="Arial"/>
          <w:iCs/>
          <w:szCs w:val="20"/>
        </w:rPr>
        <w:t xml:space="preserve"> van dit proces </w:t>
      </w:r>
      <w:r w:rsidR="005C15B3">
        <w:rPr>
          <w:rFonts w:cs="Arial"/>
          <w:iCs/>
          <w:szCs w:val="20"/>
        </w:rPr>
        <w:t xml:space="preserve">gegeven. Deze berekeningsmethode wordt </w:t>
      </w:r>
      <w:r w:rsidRPr="00E56DC5">
        <w:rPr>
          <w:rFonts w:cs="Arial"/>
          <w:iCs/>
          <w:szCs w:val="20"/>
        </w:rPr>
        <w:t>ook wel de uitgebreide</w:t>
      </w:r>
      <w:r w:rsidR="005C15B3">
        <w:rPr>
          <w:rFonts w:cs="Arial"/>
          <w:iCs/>
          <w:szCs w:val="20"/>
        </w:rPr>
        <w:t xml:space="preserve"> kasopstelling genoemd</w:t>
      </w:r>
      <w:r w:rsidRPr="00E56DC5">
        <w:rPr>
          <w:rFonts w:cs="Arial"/>
          <w:iCs/>
          <w:szCs w:val="20"/>
        </w:rPr>
        <w:t>.</w:t>
      </w:r>
    </w:p>
    <w:p w:rsidR="00384722" w:rsidRPr="00E56DC5" w:rsidRDefault="00384722" w:rsidP="005C15B3">
      <w:pPr>
        <w:spacing w:after="120" w:line="276" w:lineRule="auto"/>
        <w:rPr>
          <w:rFonts w:cs="Arial"/>
          <w:iCs/>
          <w:szCs w:val="20"/>
        </w:rPr>
      </w:pPr>
    </w:p>
    <w:p w:rsidR="00384722" w:rsidRDefault="00384722" w:rsidP="005C15B3">
      <w:pPr>
        <w:spacing w:after="120" w:line="276" w:lineRule="auto"/>
        <w:jc w:val="center"/>
        <w:rPr>
          <w:rFonts w:cs="Arial"/>
          <w:iCs/>
          <w:szCs w:val="20"/>
        </w:rPr>
      </w:pPr>
      <w:r w:rsidRPr="00E56DC5">
        <w:rPr>
          <w:rFonts w:cs="Arial"/>
          <w:noProof/>
          <w:color w:val="555555"/>
          <w:sz w:val="18"/>
          <w:szCs w:val="18"/>
        </w:rPr>
        <w:drawing>
          <wp:inline distT="0" distB="0" distL="0" distR="0" wp14:anchorId="2E379158" wp14:editId="24CFA2E1">
            <wp:extent cx="4302474" cy="2045330"/>
            <wp:effectExtent l="0" t="0" r="3175" b="0"/>
            <wp:docPr id="14" name="Afbeelding 14" descr="Bijlage 242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 24229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375" cy="2055741"/>
                    </a:xfrm>
                    <a:prstGeom prst="rect">
                      <a:avLst/>
                    </a:prstGeom>
                    <a:noFill/>
                    <a:ln>
                      <a:noFill/>
                    </a:ln>
                  </pic:spPr>
                </pic:pic>
              </a:graphicData>
            </a:graphic>
          </wp:inline>
        </w:drawing>
      </w:r>
    </w:p>
    <w:p w:rsidR="005C15B3" w:rsidRPr="00E56DC5" w:rsidRDefault="005C15B3" w:rsidP="005C15B3">
      <w:pPr>
        <w:spacing w:after="120" w:line="276" w:lineRule="auto"/>
        <w:jc w:val="center"/>
        <w:rPr>
          <w:rFonts w:cs="Arial"/>
          <w:iCs/>
          <w:szCs w:val="20"/>
        </w:rPr>
      </w:pPr>
    </w:p>
    <w:p w:rsidR="00384722" w:rsidRPr="00E56DC5" w:rsidRDefault="00384722" w:rsidP="00AC6E86">
      <w:pPr>
        <w:spacing w:after="120" w:line="276" w:lineRule="auto"/>
        <w:rPr>
          <w:rFonts w:cs="Arial"/>
          <w:iCs/>
          <w:szCs w:val="20"/>
        </w:rPr>
      </w:pPr>
      <w:r w:rsidRPr="00E56DC5">
        <w:rPr>
          <w:rFonts w:cs="Arial"/>
          <w:iCs/>
          <w:szCs w:val="20"/>
        </w:rPr>
        <w:t>Bij al bovengenoemde methoden dient er te worden uitgegaan van het voordeel dat de veroordeelde in de concrete omstandigheden van het geval daadwerkelijk heeft behaald. Zo wordt bij een diefstal niet de verkoopwaarde van het goed genomen maar het bedrag dat de dief er bij verkoop voor zou krijgen.</w:t>
      </w:r>
    </w:p>
    <w:p w:rsidR="00122326" w:rsidRDefault="00384722" w:rsidP="00122326">
      <w:pPr>
        <w:spacing w:after="120" w:line="276" w:lineRule="auto"/>
        <w:rPr>
          <w:rFonts w:cs="Arial"/>
          <w:iCs/>
          <w:szCs w:val="20"/>
        </w:rPr>
      </w:pPr>
      <w:r w:rsidRPr="00E56DC5">
        <w:rPr>
          <w:rFonts w:cs="Arial"/>
          <w:iCs/>
          <w:szCs w:val="20"/>
        </w:rPr>
        <w:t>Het maken van dergelijke berekeningen kost veel tijd. Hierdoor is het niet haalbaar om voor elke hennepkwekerij een SFO te starten. Het OM heeft voor hennepkwekerijen dan ook een aparte handelswijze opgesteld. Deze handelswijze is gemaakt door het bureau ontnemingswetgeving van het Openbaar Ministerie en wordt in de uitvoeringspraktijk afgekort tot BOOM-rapport. Met deze werkwijze is het voor de financieel rechercheurs van het hennepteam mogelijk een voorbeeldberekening te maken aan de hand van een aantal vooraf afgesproken standaardwaardes. Ter illustratie: volgens het BOOM-rapport levert een hennepkwekerij met 100 planten op jaarbasis ongeveer €50.000 op.</w:t>
      </w:r>
    </w:p>
    <w:p w:rsidR="00CF05FA" w:rsidRPr="00122326" w:rsidRDefault="00601B59" w:rsidP="00122326">
      <w:pPr>
        <w:pStyle w:val="Kop3"/>
        <w:ind w:left="0"/>
        <w:rPr>
          <w:iCs/>
          <w:szCs w:val="20"/>
        </w:rPr>
      </w:pPr>
      <w:bookmarkStart w:id="29" w:name="_Toc465245399"/>
      <w:r>
        <w:t>4.1.4</w:t>
      </w:r>
      <w:r>
        <w:tab/>
        <w:t>Deelconclusie</w:t>
      </w:r>
      <w:bookmarkEnd w:id="29"/>
      <w:r>
        <w:t xml:space="preserve"> </w:t>
      </w:r>
      <w:r w:rsidR="00CF05FA">
        <w:br/>
      </w:r>
    </w:p>
    <w:p w:rsidR="00CF05FA" w:rsidRPr="008A25C7" w:rsidRDefault="00CF05FA" w:rsidP="00CF05FA">
      <w:pPr>
        <w:spacing w:after="120" w:line="276" w:lineRule="auto"/>
        <w:rPr>
          <w:rFonts w:cs="Arial"/>
          <w:szCs w:val="20"/>
        </w:rPr>
      </w:pPr>
      <w:r>
        <w:rPr>
          <w:rFonts w:cs="Arial"/>
          <w:szCs w:val="20"/>
        </w:rPr>
        <w:t>In deze deelvraag is</w:t>
      </w:r>
      <w:r w:rsidRPr="008A25C7">
        <w:rPr>
          <w:rFonts w:cs="Arial"/>
          <w:szCs w:val="20"/>
        </w:rPr>
        <w:t xml:space="preserve"> geïnventariseerd welke mogelijkheden de politie heeft om wvv af te pakken om een bijdrage te kunnen leveren aan de bestrijding van ondermijnende criminaliteit. </w:t>
      </w:r>
    </w:p>
    <w:p w:rsidR="00CF05FA" w:rsidRPr="008A25C7" w:rsidRDefault="00CF05FA" w:rsidP="00CF05FA">
      <w:pPr>
        <w:spacing w:after="120" w:line="276" w:lineRule="auto"/>
        <w:rPr>
          <w:rFonts w:cs="Arial"/>
          <w:szCs w:val="20"/>
        </w:rPr>
      </w:pPr>
      <w:r w:rsidRPr="008A25C7">
        <w:rPr>
          <w:rFonts w:cs="Arial"/>
          <w:szCs w:val="20"/>
        </w:rPr>
        <w:t xml:space="preserve">Het belangrijkste artikel uit het wetboek van strafrecht in deze context is artikel 36 lid e. Dit artikel beschrijft de mogelijkheid om wederrechtelijk vermogen te ontnemen en om een betalingsverplichting op te leggen aan degene die veroordeeld is voor een strafbaar feit. Het doel van deze maatregel is, de rechtmatige toestand in financiële zin te herstellen. </w:t>
      </w:r>
    </w:p>
    <w:p w:rsidR="006934BB" w:rsidRDefault="006934BB" w:rsidP="00CF05FA">
      <w:pPr>
        <w:spacing w:after="120" w:line="276" w:lineRule="auto"/>
        <w:rPr>
          <w:rFonts w:cs="Arial"/>
          <w:szCs w:val="20"/>
        </w:rPr>
      </w:pPr>
      <w:r>
        <w:rPr>
          <w:rFonts w:cs="Arial"/>
          <w:szCs w:val="20"/>
        </w:rPr>
        <w:t>D</w:t>
      </w:r>
      <w:r w:rsidR="00CF05FA" w:rsidRPr="008A25C7">
        <w:rPr>
          <w:rFonts w:cs="Arial"/>
          <w:szCs w:val="20"/>
        </w:rPr>
        <w:t xml:space="preserve">e artikelen 94 </w:t>
      </w:r>
      <w:r w:rsidR="00CF05FA">
        <w:rPr>
          <w:rFonts w:cs="Arial"/>
          <w:szCs w:val="20"/>
        </w:rPr>
        <w:t xml:space="preserve">SR </w:t>
      </w:r>
      <w:r w:rsidR="00CF05FA" w:rsidRPr="008A25C7">
        <w:rPr>
          <w:rFonts w:cs="Arial"/>
          <w:szCs w:val="20"/>
        </w:rPr>
        <w:t>en 94a</w:t>
      </w:r>
      <w:r w:rsidR="00CF05FA">
        <w:rPr>
          <w:rFonts w:cs="Arial"/>
          <w:szCs w:val="20"/>
        </w:rPr>
        <w:t xml:space="preserve"> SR</w:t>
      </w:r>
      <w:r w:rsidR="00CF05FA" w:rsidRPr="008A25C7">
        <w:rPr>
          <w:rFonts w:cs="Arial"/>
          <w:szCs w:val="20"/>
        </w:rPr>
        <w:t xml:space="preserve"> bieden de mogelijkheid om voorwerpen onder zich te gaan nemen of houden ten behoeve van strafvordering. Ze beschrijven de redenen om in beslag te nemen, klassiek of conservatoir. </w:t>
      </w:r>
    </w:p>
    <w:p w:rsidR="006934BB" w:rsidRDefault="00CF05FA" w:rsidP="00CF05FA">
      <w:pPr>
        <w:spacing w:after="120" w:line="276" w:lineRule="auto"/>
        <w:rPr>
          <w:rFonts w:cs="Arial"/>
          <w:szCs w:val="20"/>
        </w:rPr>
      </w:pPr>
      <w:r w:rsidRPr="008A25C7">
        <w:rPr>
          <w:rFonts w:cs="Arial"/>
          <w:szCs w:val="20"/>
        </w:rPr>
        <w:t xml:space="preserve">Klassiek beslag kan gelegd worden op voorwerpen met als doel waarheidsvinding, het aantonen van wvv, om ze aan het verkeer te onttrekken of om ze verbeurd te laten verklaren. Conservatoir beslag kent een andere wettelijke grond. Dit beslag kan gelegd worden op voorwerpen om ze veilig te stellen, zodat ze later als verhaalobject kunnen dienen voor een op te leggen boete of ten behoeve van het opleggen van een ontnemingsmaatregel of slachtofferbeslag in verband met een schadevergoedingsmaatregel. </w:t>
      </w:r>
    </w:p>
    <w:p w:rsidR="00CF05FA" w:rsidRPr="008A25C7" w:rsidRDefault="00CF05FA" w:rsidP="00CF05FA">
      <w:pPr>
        <w:spacing w:after="120" w:line="276" w:lineRule="auto"/>
        <w:rPr>
          <w:rFonts w:cs="Arial"/>
          <w:szCs w:val="20"/>
        </w:rPr>
      </w:pPr>
      <w:r w:rsidRPr="008A25C7">
        <w:rPr>
          <w:rFonts w:cs="Arial"/>
          <w:szCs w:val="20"/>
        </w:rPr>
        <w:t>Conservatoir beslag kan gelegd worden onder de verdachte zelf, maar ook derdenbeslag, als vermeld in artikel 94a jo 94b SV, is mogelijk. Een derde optie is ander beslag, beschreven in het vierde lid. Dit beslag kan gelegd worden in het geval van een verhaalsconstructie.</w:t>
      </w:r>
    </w:p>
    <w:p w:rsidR="00CF05FA" w:rsidRPr="008A25C7" w:rsidRDefault="00CF05FA" w:rsidP="00CF05FA">
      <w:pPr>
        <w:spacing w:after="120" w:line="276" w:lineRule="auto"/>
        <w:rPr>
          <w:rFonts w:cs="Arial"/>
          <w:szCs w:val="20"/>
        </w:rPr>
      </w:pPr>
      <w:r w:rsidRPr="008A25C7">
        <w:rPr>
          <w:rFonts w:cs="Arial"/>
          <w:szCs w:val="20"/>
        </w:rPr>
        <w:t>De aanwijzing afpakken</w:t>
      </w:r>
      <w:r w:rsidR="006934BB">
        <w:rPr>
          <w:rFonts w:cs="Arial"/>
          <w:szCs w:val="20"/>
        </w:rPr>
        <w:t xml:space="preserve"> geeft de wetgever aanvullende </w:t>
      </w:r>
      <w:r w:rsidRPr="008A25C7">
        <w:rPr>
          <w:rFonts w:cs="Arial"/>
          <w:szCs w:val="20"/>
        </w:rPr>
        <w:t xml:space="preserve"> richtlijnen met betrekking tot de praktische toepassing van het leggen van beslag. </w:t>
      </w:r>
    </w:p>
    <w:p w:rsidR="00CF05FA" w:rsidRPr="008A25C7" w:rsidRDefault="006934BB" w:rsidP="00CF05FA">
      <w:pPr>
        <w:spacing w:after="120" w:line="276" w:lineRule="auto"/>
        <w:rPr>
          <w:rFonts w:cs="Arial"/>
          <w:szCs w:val="20"/>
        </w:rPr>
      </w:pPr>
      <w:r>
        <w:rPr>
          <w:rFonts w:cs="Arial"/>
          <w:szCs w:val="20"/>
        </w:rPr>
        <w:lastRenderedPageBreak/>
        <w:t>Uit het onderzoek is</w:t>
      </w:r>
      <w:r w:rsidR="00CF05FA" w:rsidRPr="008A25C7">
        <w:rPr>
          <w:rFonts w:cs="Arial"/>
          <w:szCs w:val="20"/>
        </w:rPr>
        <w:t xml:space="preserve"> gebleken dat</w:t>
      </w:r>
      <w:r>
        <w:rPr>
          <w:rFonts w:cs="Arial"/>
          <w:szCs w:val="20"/>
        </w:rPr>
        <w:t xml:space="preserve"> ook</w:t>
      </w:r>
      <w:r w:rsidR="00CF05FA" w:rsidRPr="008A25C7">
        <w:rPr>
          <w:rFonts w:cs="Arial"/>
          <w:szCs w:val="20"/>
        </w:rPr>
        <w:t xml:space="preserve"> open machtigingen mogelijkheden bieden. Dit soort machtiging</w:t>
      </w:r>
      <w:r>
        <w:rPr>
          <w:rFonts w:cs="Arial"/>
          <w:szCs w:val="20"/>
        </w:rPr>
        <w:t>en worden</w:t>
      </w:r>
      <w:r w:rsidR="00CF05FA" w:rsidRPr="008A25C7">
        <w:rPr>
          <w:rFonts w:cs="Arial"/>
          <w:szCs w:val="20"/>
        </w:rPr>
        <w:t xml:space="preserve"> bij de OvJ aangevraagd als uit de schatting van het wvv blijkt dat het genoten voordeel meer dan € 10.000 is. Op basis van deze machtiging kan er conform art. 94a beslag gelegd worden. </w:t>
      </w:r>
    </w:p>
    <w:p w:rsidR="00CF05FA" w:rsidRPr="008A25C7" w:rsidRDefault="006934BB" w:rsidP="00CF05FA">
      <w:pPr>
        <w:spacing w:after="120" w:line="276" w:lineRule="auto"/>
        <w:rPr>
          <w:rFonts w:cs="Arial"/>
          <w:szCs w:val="20"/>
        </w:rPr>
      </w:pPr>
      <w:r>
        <w:rPr>
          <w:rFonts w:cs="Arial"/>
          <w:szCs w:val="20"/>
        </w:rPr>
        <w:t>Artikel</w:t>
      </w:r>
      <w:r w:rsidR="00CF05FA" w:rsidRPr="008A25C7">
        <w:rPr>
          <w:rFonts w:cs="Arial"/>
          <w:szCs w:val="20"/>
        </w:rPr>
        <w:t xml:space="preserve"> 577c Sv geeft bevoegdheden die van belang zijn in dit kader. Als een verdachte wel kan betalen, maar dit niet doet, kan op basis van dit artikel, op vordering van de OvJ voor ten hoogste drie jaar lijfsdwang toegepast worden.</w:t>
      </w:r>
    </w:p>
    <w:p w:rsidR="00CF05FA" w:rsidRPr="008A25C7" w:rsidRDefault="00CF05FA" w:rsidP="00CF05FA">
      <w:pPr>
        <w:spacing w:after="120" w:line="276" w:lineRule="auto"/>
        <w:rPr>
          <w:rFonts w:cs="Arial"/>
          <w:szCs w:val="20"/>
        </w:rPr>
      </w:pPr>
      <w:r w:rsidRPr="008A25C7">
        <w:rPr>
          <w:rFonts w:cs="Arial"/>
          <w:szCs w:val="20"/>
        </w:rPr>
        <w:t>Zoals beschreven in artikel 36</w:t>
      </w:r>
      <w:r w:rsidRPr="008A25C7">
        <w:rPr>
          <w:rFonts w:cs="Arial"/>
          <w:szCs w:val="20"/>
          <w:vertAlign w:val="superscript"/>
        </w:rPr>
        <w:t>e</w:t>
      </w:r>
      <w:r w:rsidRPr="008A25C7">
        <w:rPr>
          <w:rFonts w:cs="Arial"/>
          <w:szCs w:val="20"/>
        </w:rPr>
        <w:t xml:space="preserve"> lid 5 SR hoeft wvv slechts geschat te worden. Artikel 511f SC beschrijft vervolgens dat deze schatting slechts plaats kan vinden op basis van de wettelijke bewijsmiddelen die in artikel 399 SV genoemd worden. In lid 2 en 3 van artikel 36</w:t>
      </w:r>
      <w:r w:rsidRPr="008A25C7">
        <w:rPr>
          <w:rFonts w:cs="Arial"/>
          <w:szCs w:val="20"/>
          <w:vertAlign w:val="superscript"/>
        </w:rPr>
        <w:t>e</w:t>
      </w:r>
      <w:r w:rsidRPr="008A25C7">
        <w:rPr>
          <w:rFonts w:cs="Arial"/>
          <w:szCs w:val="20"/>
        </w:rPr>
        <w:t xml:space="preserve"> SR staat beschreven dat het wvv geschat kan worden per delict of per periode. De</w:t>
      </w:r>
      <w:r w:rsidR="006934BB">
        <w:rPr>
          <w:rFonts w:cs="Arial"/>
          <w:szCs w:val="20"/>
        </w:rPr>
        <w:t>ze</w:t>
      </w:r>
      <w:r w:rsidRPr="008A25C7">
        <w:rPr>
          <w:rFonts w:cs="Arial"/>
          <w:szCs w:val="20"/>
        </w:rPr>
        <w:t xml:space="preserve"> berekeningen zijn</w:t>
      </w:r>
      <w:r w:rsidR="006934BB">
        <w:rPr>
          <w:rFonts w:cs="Arial"/>
          <w:szCs w:val="20"/>
        </w:rPr>
        <w:t xml:space="preserve"> echter</w:t>
      </w:r>
      <w:r w:rsidRPr="008A25C7">
        <w:rPr>
          <w:rFonts w:cs="Arial"/>
          <w:szCs w:val="20"/>
        </w:rPr>
        <w:t xml:space="preserve"> tijdrovend.</w:t>
      </w:r>
    </w:p>
    <w:p w:rsidR="00CF05FA" w:rsidRPr="008A25C7" w:rsidRDefault="00CF05FA" w:rsidP="00CF05FA">
      <w:pPr>
        <w:spacing w:after="120" w:line="276" w:lineRule="auto"/>
        <w:rPr>
          <w:rFonts w:cs="Arial"/>
          <w:szCs w:val="20"/>
        </w:rPr>
      </w:pPr>
      <w:r w:rsidRPr="008A25C7">
        <w:rPr>
          <w:rFonts w:cs="Arial"/>
          <w:szCs w:val="20"/>
        </w:rPr>
        <w:t xml:space="preserve">Om de hoogte van het wvv vast te stellen en om vermogen te traceren, wordt er in grote zaken vaak een SFO opgestart onder leiding van de OvJ. De basis voor dit onderzoek is beschreven in artikel 126 SV. </w:t>
      </w:r>
    </w:p>
    <w:p w:rsidR="00CF05FA" w:rsidRPr="008A25C7" w:rsidRDefault="00CF05FA" w:rsidP="00CF05FA">
      <w:pPr>
        <w:spacing w:after="120" w:line="276" w:lineRule="auto"/>
        <w:rPr>
          <w:rFonts w:cs="Arial"/>
          <w:szCs w:val="20"/>
        </w:rPr>
      </w:pPr>
      <w:r w:rsidRPr="008A25C7">
        <w:rPr>
          <w:rFonts w:cs="Arial"/>
          <w:szCs w:val="20"/>
        </w:rPr>
        <w:t>Omdat het niet haalbaar is om voor bijvoorbeeld iedere hennepkwekerij een SFO op te starten, heeft bureau BOOM een werkwijze opgesteld met voorbeeldberekeningen aan de hand van standaardwaardes. Deze werkwijze is een praktische en efficiënte tool voor de praktijk.</w:t>
      </w:r>
    </w:p>
    <w:p w:rsidR="00CF05FA" w:rsidRDefault="00CF05FA">
      <w:r>
        <w:br w:type="page"/>
      </w:r>
    </w:p>
    <w:bookmarkStart w:id="30" w:name="_Toc465245400"/>
    <w:p w:rsidR="00B75DC4" w:rsidRPr="00B75DC4" w:rsidRDefault="00B75DC4" w:rsidP="00B75DC4">
      <w:pPr>
        <w:pStyle w:val="Kop1"/>
        <w:numPr>
          <w:ilvl w:val="0"/>
          <w:numId w:val="0"/>
        </w:numPr>
      </w:pPr>
      <w:r w:rsidRPr="00E56DC5">
        <w:rPr>
          <w:rFonts w:cs="Arial"/>
          <w:noProof/>
          <w:szCs w:val="20"/>
          <w:lang w:eastAsia="nl-NL"/>
        </w:rPr>
        <w:lastRenderedPageBreak/>
        <mc:AlternateContent>
          <mc:Choice Requires="wps">
            <w:drawing>
              <wp:anchor distT="0" distB="0" distL="114300" distR="114300" simplePos="0" relativeHeight="251686400" behindDoc="1" locked="0" layoutInCell="1" allowOverlap="1" wp14:anchorId="1EC084D2" wp14:editId="5AB44048">
                <wp:simplePos x="0" y="0"/>
                <wp:positionH relativeFrom="margin">
                  <wp:posOffset>-62230</wp:posOffset>
                </wp:positionH>
                <wp:positionV relativeFrom="paragraph">
                  <wp:posOffset>619760</wp:posOffset>
                </wp:positionV>
                <wp:extent cx="6010275" cy="638175"/>
                <wp:effectExtent l="0" t="0" r="28575" b="28575"/>
                <wp:wrapNone/>
                <wp:docPr id="23" name="Rechthoek 23"/>
                <wp:cNvGraphicFramePr/>
                <a:graphic xmlns:a="http://schemas.openxmlformats.org/drawingml/2006/main">
                  <a:graphicData uri="http://schemas.microsoft.com/office/word/2010/wordprocessingShape">
                    <wps:wsp>
                      <wps:cNvSpPr/>
                      <wps:spPr>
                        <a:xfrm>
                          <a:off x="0" y="0"/>
                          <a:ext cx="6010275" cy="638175"/>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4F68C" id="Rechthoek 23" o:spid="_x0000_s1026" style="position:absolute;margin-left:-4.9pt;margin-top:48.8pt;width:473.25pt;height:50.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" fillcolor="#dae3f3" strokecolor="#41719c" strokeweight="1pt">
                <w10:wrap anchorx="margin"/>
              </v:rect>
            </w:pict>
          </mc:Fallback>
        </mc:AlternateContent>
      </w:r>
      <w:r w:rsidR="005C15B3">
        <w:t xml:space="preserve">4.2 </w:t>
      </w:r>
      <w:r w:rsidR="00962AB3" w:rsidRPr="00E56DC5">
        <w:t>Doelstellingen</w:t>
      </w:r>
      <w:bookmarkEnd w:id="30"/>
    </w:p>
    <w:p w:rsidR="005C15B3" w:rsidRDefault="00384722" w:rsidP="00B54B21">
      <w:pPr>
        <w:spacing w:line="276" w:lineRule="auto"/>
        <w:rPr>
          <w:rFonts w:cs="Arial"/>
          <w:b/>
        </w:rPr>
      </w:pPr>
      <w:r w:rsidRPr="00E56DC5">
        <w:rPr>
          <w:rFonts w:cs="Arial"/>
          <w:b/>
        </w:rPr>
        <w:t xml:space="preserve">Deelvraag II: Welke doelstellingen hebben wij als politie bij het tegengaan van ondermijnende criminaliteit en het afpakken van wederrechtelijk verkregen voordeel en </w:t>
      </w:r>
      <w:r w:rsidR="00962AB3" w:rsidRPr="00E56DC5">
        <w:rPr>
          <w:rFonts w:cs="Arial"/>
          <w:b/>
        </w:rPr>
        <w:t>wat zijn de doelstellingen van de</w:t>
      </w:r>
      <w:r w:rsidRPr="00E56DC5">
        <w:rPr>
          <w:rFonts w:cs="Arial"/>
          <w:b/>
        </w:rPr>
        <w:t xml:space="preserve"> belangrijkste ketenpartners?</w:t>
      </w:r>
      <w:r w:rsidR="00A55E3E">
        <w:rPr>
          <w:rFonts w:cs="Arial"/>
          <w:b/>
        </w:rPr>
        <w:tab/>
      </w:r>
      <w:r w:rsidR="00A55E3E">
        <w:rPr>
          <w:rFonts w:cs="Arial"/>
          <w:b/>
        </w:rPr>
        <w:tab/>
      </w:r>
      <w:r w:rsidR="00A55E3E">
        <w:rPr>
          <w:rFonts w:cs="Arial"/>
          <w:b/>
        </w:rPr>
        <w:tab/>
      </w:r>
    </w:p>
    <w:p w:rsidR="00A55E3E" w:rsidRPr="00A55E3E" w:rsidRDefault="00A55E3E" w:rsidP="00A55E3E">
      <w:pPr>
        <w:rPr>
          <w:rFonts w:cs="Arial"/>
          <w:b/>
        </w:rPr>
      </w:pPr>
    </w:p>
    <w:p w:rsidR="00384722" w:rsidRDefault="005C15B3" w:rsidP="005C15B3">
      <w:pPr>
        <w:pStyle w:val="Kop3"/>
        <w:ind w:left="0"/>
      </w:pPr>
      <w:bookmarkStart w:id="31" w:name="_Toc465245401"/>
      <w:r>
        <w:t>4.2.1</w:t>
      </w:r>
      <w:r w:rsidR="00384722" w:rsidRPr="00E56DC5">
        <w:t xml:space="preserve"> Inleiding</w:t>
      </w:r>
      <w:bookmarkEnd w:id="31"/>
    </w:p>
    <w:p w:rsidR="005C15B3" w:rsidRPr="005C15B3" w:rsidRDefault="005C15B3" w:rsidP="005C15B3">
      <w:pPr>
        <w:pStyle w:val="standaardinspring"/>
      </w:pPr>
    </w:p>
    <w:p w:rsidR="00384722" w:rsidRDefault="00384722" w:rsidP="00A55E3E">
      <w:pPr>
        <w:spacing w:line="276" w:lineRule="auto"/>
        <w:rPr>
          <w:rFonts w:cs="Arial"/>
        </w:rPr>
      </w:pPr>
      <w:r w:rsidRPr="00E56DC5">
        <w:rPr>
          <w:rFonts w:cs="Arial"/>
        </w:rPr>
        <w:t xml:space="preserve">Om ondermijning op een effectieve manier aan te kunnen pakken hebben wij als politie in samenwerking met onze ketenpartners een eenduidige visie nodig. Om een gezamenlijke visie te kunnen opstellen is het noodzakelijk dat we ondanks de verschillende (soms wellicht conflicterende) organisatorische doelstellingen op zoek gaan naar een gemeenschappelijk belang. In dit hoofdstuk beschrijf ik de doelstellingen van de Nationale Politie, het Openbaar Ministerie en het CJIB daar zij de belangrijkste spelers zijn bij het toepassen van de mogelijkheden om </w:t>
      </w:r>
      <w:r w:rsidR="0017720E">
        <w:rPr>
          <w:rFonts w:cs="Arial"/>
        </w:rPr>
        <w:t>wederrechtelijk verkregen voordeel</w:t>
      </w:r>
      <w:r w:rsidRPr="00E56DC5">
        <w:rPr>
          <w:rFonts w:cs="Arial"/>
        </w:rPr>
        <w:t xml:space="preserve"> af te pakken. Bij het beschrijven van de doelstellingen maak ik onderscheid tussen het algemene doel van de organisatie en de doelstellingen </w:t>
      </w:r>
      <w:r w:rsidR="00A55E3E">
        <w:rPr>
          <w:rFonts w:cs="Arial"/>
        </w:rPr>
        <w:t>die zijn gerelateerd aan het af</w:t>
      </w:r>
      <w:r w:rsidRPr="00E56DC5">
        <w:rPr>
          <w:rFonts w:cs="Arial"/>
        </w:rPr>
        <w:t>pakken van ondermijnende criminaliteit. Deze doelstellingen haal ik uit literatuur en beleidsstukken. Naast de informatie uit documenten en literatuur zal ik ook de visie van medewerkers uit de beroepspraktijk benoemen.</w:t>
      </w:r>
    </w:p>
    <w:p w:rsidR="00A55E3E" w:rsidRPr="00E56DC5" w:rsidRDefault="00A55E3E" w:rsidP="00A55E3E">
      <w:pPr>
        <w:spacing w:line="276" w:lineRule="auto"/>
        <w:rPr>
          <w:rFonts w:cs="Arial"/>
        </w:rPr>
      </w:pPr>
    </w:p>
    <w:p w:rsidR="00384722" w:rsidRPr="00E56DC5" w:rsidRDefault="00A55E3E" w:rsidP="00A55E3E">
      <w:pPr>
        <w:pStyle w:val="Kop3"/>
        <w:ind w:left="0"/>
      </w:pPr>
      <w:bookmarkStart w:id="32" w:name="_Toc465245402"/>
      <w:r>
        <w:t>4.2.2</w:t>
      </w:r>
      <w:r w:rsidR="00384722" w:rsidRPr="00E56DC5">
        <w:t xml:space="preserve"> Doelstellingen Nationale Politie</w:t>
      </w:r>
      <w:bookmarkEnd w:id="32"/>
    </w:p>
    <w:p w:rsidR="00384722" w:rsidRPr="00E56DC5" w:rsidRDefault="00384722" w:rsidP="00384722">
      <w:pPr>
        <w:rPr>
          <w:rFonts w:cs="Arial"/>
        </w:rPr>
      </w:pPr>
    </w:p>
    <w:p w:rsidR="00384722" w:rsidRPr="00E56DC5" w:rsidRDefault="00384722" w:rsidP="00384722">
      <w:pPr>
        <w:rPr>
          <w:rFonts w:cs="Arial"/>
          <w:b/>
        </w:rPr>
      </w:pPr>
      <w:r w:rsidRPr="00E56DC5">
        <w:rPr>
          <w:rFonts w:cs="Arial"/>
          <w:b/>
        </w:rPr>
        <w:t>Algemene doelstelling politie</w:t>
      </w:r>
    </w:p>
    <w:p w:rsidR="00384722" w:rsidRPr="00E56DC5" w:rsidRDefault="00384722" w:rsidP="00384722">
      <w:pPr>
        <w:rPr>
          <w:rFonts w:cs="Arial"/>
          <w:b/>
        </w:rPr>
      </w:pPr>
    </w:p>
    <w:p w:rsidR="00384722" w:rsidRPr="00A55E3E" w:rsidRDefault="00384722" w:rsidP="00A55E3E">
      <w:pPr>
        <w:spacing w:after="120" w:line="276" w:lineRule="auto"/>
        <w:rPr>
          <w:rFonts w:cs="Arial"/>
          <w:color w:val="202020"/>
          <w:shd w:val="clear" w:color="auto" w:fill="FFFFFF"/>
        </w:rPr>
      </w:pPr>
      <w:r w:rsidRPr="00E56DC5">
        <w:rPr>
          <w:rFonts w:cs="Arial"/>
        </w:rPr>
        <w:t>Het algemene doel van de politie is het veiliger maken van Nederland. Om dit doel te bereiken heeft de Nationale politie een missie, een vi</w:t>
      </w:r>
      <w:r w:rsidR="00A55E3E">
        <w:rPr>
          <w:rFonts w:cs="Arial"/>
        </w:rPr>
        <w:t>sie en een aantal identiteitske</w:t>
      </w:r>
      <w:r w:rsidRPr="00E56DC5">
        <w:rPr>
          <w:rFonts w:cs="Arial"/>
        </w:rPr>
        <w:t>nmerken opgesteld. ”</w:t>
      </w:r>
      <w:r w:rsidRPr="00E56DC5">
        <w:rPr>
          <w:rFonts w:cs="Arial"/>
          <w:color w:val="202020"/>
          <w:shd w:val="clear" w:color="auto" w:fill="FFFFFF"/>
        </w:rPr>
        <w:t xml:space="preserve">De missie van de politie luidt: ‘Onveranderd is de politie ‘waakzaam en dienstbaar’ aan de waarden van de rechtsstaat’. Deze missie vervult de politie door afhankelijk van de situatie gevraagd en ongevraagd te beschermen, </w:t>
      </w:r>
      <w:r w:rsidR="00A55E3E">
        <w:rPr>
          <w:rFonts w:cs="Arial"/>
          <w:color w:val="202020"/>
          <w:shd w:val="clear" w:color="auto" w:fill="FFFFFF"/>
        </w:rPr>
        <w:t>te begrenzen of te bekrachtigen</w:t>
      </w:r>
      <w:r w:rsidRPr="00E56DC5">
        <w:rPr>
          <w:rFonts w:cs="Arial"/>
          <w:color w:val="202020"/>
          <w:shd w:val="clear" w:color="auto" w:fill="FFFFFF"/>
        </w:rPr>
        <w:t>”(politie.nl)</w:t>
      </w:r>
      <w:r w:rsidR="00A55E3E">
        <w:rPr>
          <w:rFonts w:cs="Arial"/>
          <w:color w:val="202020"/>
          <w:shd w:val="clear" w:color="auto" w:fill="FFFFFF"/>
        </w:rPr>
        <w:t>.</w:t>
      </w:r>
      <w:r w:rsidRPr="00E56DC5">
        <w:rPr>
          <w:rFonts w:cs="Arial"/>
          <w:color w:val="202020"/>
          <w:shd w:val="clear" w:color="auto" w:fill="FFFFFF"/>
        </w:rPr>
        <w:t xml:space="preserve"> Om deze missie te bereiken zijn er een zestal identiteitskenmerken opgesteld</w:t>
      </w:r>
      <w:r w:rsidR="00A55E3E">
        <w:rPr>
          <w:rFonts w:cs="Arial"/>
          <w:color w:val="202020"/>
          <w:shd w:val="clear" w:color="auto" w:fill="FFFFFF"/>
        </w:rPr>
        <w:t xml:space="preserve"> </w:t>
      </w:r>
      <w:r w:rsidRPr="00E56DC5">
        <w:rPr>
          <w:rFonts w:cs="Arial"/>
          <w:color w:val="202020"/>
          <w:shd w:val="clear" w:color="auto" w:fill="FFFFFF"/>
        </w:rPr>
        <w:t>(politie.nl):</w:t>
      </w:r>
    </w:p>
    <w:p w:rsidR="00384722" w:rsidRPr="00E56DC5" w:rsidRDefault="00384722" w:rsidP="00A55E3E">
      <w:pPr>
        <w:numPr>
          <w:ilvl w:val="0"/>
          <w:numId w:val="14"/>
        </w:numPr>
        <w:shd w:val="clear" w:color="auto" w:fill="FFFFFF"/>
        <w:spacing w:after="120" w:line="276" w:lineRule="auto"/>
        <w:rPr>
          <w:rFonts w:cs="Arial"/>
          <w:color w:val="202020"/>
          <w:szCs w:val="20"/>
        </w:rPr>
      </w:pPr>
      <w:r w:rsidRPr="00E56DC5">
        <w:rPr>
          <w:rFonts w:cs="Arial"/>
          <w:color w:val="202020"/>
          <w:szCs w:val="20"/>
        </w:rPr>
        <w:t>Vertrouwen te wekken door de wijze waarop zij resultaten bereikt;</w:t>
      </w:r>
    </w:p>
    <w:p w:rsidR="00384722" w:rsidRPr="00E56DC5" w:rsidRDefault="00384722" w:rsidP="00A55E3E">
      <w:pPr>
        <w:numPr>
          <w:ilvl w:val="0"/>
          <w:numId w:val="14"/>
        </w:numPr>
        <w:shd w:val="clear" w:color="auto" w:fill="FFFFFF"/>
        <w:spacing w:after="120" w:line="276" w:lineRule="auto"/>
        <w:rPr>
          <w:rFonts w:cs="Arial"/>
          <w:color w:val="202020"/>
          <w:szCs w:val="20"/>
        </w:rPr>
      </w:pPr>
      <w:r w:rsidRPr="00E56DC5">
        <w:rPr>
          <w:rFonts w:cs="Arial"/>
          <w:color w:val="202020"/>
          <w:szCs w:val="20"/>
        </w:rPr>
        <w:t>In elke situatie alert en slagvaardig op te treden; </w:t>
      </w:r>
    </w:p>
    <w:p w:rsidR="00384722" w:rsidRPr="00E56DC5" w:rsidRDefault="00384722" w:rsidP="00A55E3E">
      <w:pPr>
        <w:numPr>
          <w:ilvl w:val="0"/>
          <w:numId w:val="14"/>
        </w:numPr>
        <w:shd w:val="clear" w:color="auto" w:fill="FFFFFF"/>
        <w:spacing w:after="120" w:line="276" w:lineRule="auto"/>
        <w:rPr>
          <w:rFonts w:cs="Arial"/>
          <w:color w:val="202020"/>
          <w:szCs w:val="20"/>
        </w:rPr>
      </w:pPr>
      <w:r w:rsidRPr="00E56DC5">
        <w:rPr>
          <w:rFonts w:cs="Arial"/>
          <w:color w:val="202020"/>
          <w:szCs w:val="20"/>
        </w:rPr>
        <w:t>Betrokken en daadkrachtig te helpen, de-escalerend te werken en waar nodig geweld te gebruiken;</w:t>
      </w:r>
    </w:p>
    <w:p w:rsidR="00384722" w:rsidRPr="00E56DC5" w:rsidRDefault="00384722" w:rsidP="00A55E3E">
      <w:pPr>
        <w:numPr>
          <w:ilvl w:val="0"/>
          <w:numId w:val="14"/>
        </w:numPr>
        <w:shd w:val="clear" w:color="auto" w:fill="FFFFFF"/>
        <w:spacing w:after="120" w:line="276" w:lineRule="auto"/>
        <w:rPr>
          <w:rFonts w:cs="Arial"/>
          <w:color w:val="202020"/>
          <w:szCs w:val="20"/>
        </w:rPr>
      </w:pPr>
      <w:r w:rsidRPr="00E56DC5">
        <w:rPr>
          <w:rFonts w:cs="Arial"/>
          <w:color w:val="202020"/>
          <w:szCs w:val="20"/>
        </w:rPr>
        <w:t>Intensief samen te werken met burgers en partners vanuit betrokkenheid, informatie delen en wederkerigheid;</w:t>
      </w:r>
    </w:p>
    <w:p w:rsidR="00384722" w:rsidRPr="00E56DC5" w:rsidRDefault="00384722" w:rsidP="00A55E3E">
      <w:pPr>
        <w:numPr>
          <w:ilvl w:val="0"/>
          <w:numId w:val="14"/>
        </w:numPr>
        <w:shd w:val="clear" w:color="auto" w:fill="FFFFFF"/>
        <w:spacing w:after="120" w:line="276" w:lineRule="auto"/>
        <w:rPr>
          <w:rFonts w:cs="Arial"/>
          <w:color w:val="202020"/>
          <w:szCs w:val="20"/>
        </w:rPr>
      </w:pPr>
      <w:r w:rsidRPr="00E56DC5">
        <w:rPr>
          <w:rFonts w:cs="Arial"/>
          <w:color w:val="202020"/>
          <w:szCs w:val="20"/>
        </w:rPr>
        <w:t>Te leren, te innoveren en te vertrouwen op haar professionals;</w:t>
      </w:r>
    </w:p>
    <w:p w:rsidR="00384722" w:rsidRPr="00A55E3E" w:rsidRDefault="00384722" w:rsidP="00A55E3E">
      <w:pPr>
        <w:numPr>
          <w:ilvl w:val="0"/>
          <w:numId w:val="14"/>
        </w:numPr>
        <w:shd w:val="clear" w:color="auto" w:fill="FFFFFF"/>
        <w:spacing w:after="120" w:line="276" w:lineRule="auto"/>
        <w:rPr>
          <w:rFonts w:cs="Arial"/>
          <w:color w:val="202020"/>
          <w:szCs w:val="20"/>
        </w:rPr>
      </w:pPr>
      <w:r w:rsidRPr="00E56DC5">
        <w:rPr>
          <w:rFonts w:cs="Arial"/>
          <w:color w:val="202020"/>
          <w:szCs w:val="20"/>
        </w:rPr>
        <w:t>Het zijn van één korps: van wijk tot wereld. Lokaal verankerd en (inter)nationaal verbonden.</w:t>
      </w:r>
    </w:p>
    <w:p w:rsidR="00384722" w:rsidRPr="00E56DC5" w:rsidRDefault="00384722" w:rsidP="00A55E3E">
      <w:pPr>
        <w:spacing w:after="120" w:line="276" w:lineRule="auto"/>
        <w:rPr>
          <w:rFonts w:cs="Arial"/>
        </w:rPr>
      </w:pPr>
      <w:r w:rsidRPr="00E56DC5">
        <w:rPr>
          <w:rFonts w:cs="Arial"/>
        </w:rPr>
        <w:t>Op nationaal niveau stelt de minister Veiligheid &amp; Justitie de landelijke beleidsdoelstellingen voor de politie vast. Dit doet hij na advies te hebben gekregen van de regioburgemeesters en het college van procureur-generaal. De doelstellingen worden vastgelegd in d</w:t>
      </w:r>
      <w:r w:rsidR="00A55E3E">
        <w:rPr>
          <w:rFonts w:cs="Arial"/>
        </w:rPr>
        <w:t>e nationale veiligheidsagenda.“</w:t>
      </w:r>
      <w:r w:rsidRPr="00E56DC5">
        <w:rPr>
          <w:rFonts w:cs="Arial"/>
        </w:rPr>
        <w:t>De veiligheidsagenda heeft als doel de integrale samenwerking bij de aanpak van crim</w:t>
      </w:r>
      <w:r w:rsidR="00A55E3E">
        <w:rPr>
          <w:rFonts w:cs="Arial"/>
        </w:rPr>
        <w:t>inaliteit verder te ontwikkelen</w:t>
      </w:r>
      <w:r w:rsidRPr="00E56DC5">
        <w:rPr>
          <w:rFonts w:cs="Arial"/>
        </w:rPr>
        <w:t>”</w:t>
      </w:r>
      <w:sdt>
        <w:sdtPr>
          <w:rPr>
            <w:rFonts w:cs="Arial"/>
          </w:rPr>
          <w:id w:val="-1723282318"/>
          <w:citation/>
        </w:sdtPr>
        <w:sdtEndPr/>
        <w:sdtContent>
          <w:r w:rsidRPr="00E56DC5">
            <w:rPr>
              <w:rFonts w:cs="Arial"/>
            </w:rPr>
            <w:fldChar w:fldCharType="begin"/>
          </w:r>
          <w:r w:rsidRPr="00E56DC5">
            <w:rPr>
              <w:rFonts w:cs="Arial"/>
            </w:rPr>
            <w:instrText xml:space="preserve"> CITATION Min14 \l 1043 </w:instrText>
          </w:r>
          <w:r w:rsidRPr="00E56DC5">
            <w:rPr>
              <w:rFonts w:cs="Arial"/>
            </w:rPr>
            <w:fldChar w:fldCharType="separate"/>
          </w:r>
          <w:r w:rsidR="00DA4616">
            <w:rPr>
              <w:rFonts w:cs="Arial"/>
              <w:noProof/>
            </w:rPr>
            <w:t xml:space="preserve"> </w:t>
          </w:r>
          <w:r w:rsidR="00DA4616" w:rsidRPr="00DA4616">
            <w:rPr>
              <w:rFonts w:cs="Arial"/>
              <w:noProof/>
            </w:rPr>
            <w:t>(Ministerie van Veiligheid en Justitie, 2014)</w:t>
          </w:r>
          <w:r w:rsidRPr="00E56DC5">
            <w:rPr>
              <w:rFonts w:cs="Arial"/>
            </w:rPr>
            <w:fldChar w:fldCharType="end"/>
          </w:r>
        </w:sdtContent>
      </w:sdt>
      <w:r w:rsidRPr="00E56DC5">
        <w:rPr>
          <w:rFonts w:cs="Arial"/>
        </w:rPr>
        <w:t xml:space="preserve">. Hiermee draagt de veiligheidsagenda dus bij aan het nastreven van het algehele doel van de Nationale Politie. </w:t>
      </w:r>
    </w:p>
    <w:p w:rsidR="00AC6E86" w:rsidRDefault="00AC6E86" w:rsidP="00A55E3E">
      <w:pPr>
        <w:spacing w:after="120" w:line="276" w:lineRule="auto"/>
        <w:rPr>
          <w:rFonts w:cs="Arial"/>
          <w:b/>
        </w:rPr>
      </w:pPr>
    </w:p>
    <w:p w:rsidR="00AC6E86" w:rsidRDefault="00AC6E86" w:rsidP="00A55E3E">
      <w:pPr>
        <w:spacing w:after="120" w:line="276" w:lineRule="auto"/>
        <w:rPr>
          <w:rFonts w:cs="Arial"/>
          <w:b/>
        </w:rPr>
      </w:pPr>
    </w:p>
    <w:p w:rsidR="00384722" w:rsidRPr="00E56DC5" w:rsidRDefault="00384722" w:rsidP="00A55E3E">
      <w:pPr>
        <w:spacing w:after="120" w:line="276" w:lineRule="auto"/>
        <w:rPr>
          <w:rFonts w:cs="Arial"/>
          <w:b/>
        </w:rPr>
      </w:pPr>
      <w:r w:rsidRPr="00E56DC5">
        <w:rPr>
          <w:rFonts w:cs="Arial"/>
          <w:b/>
        </w:rPr>
        <w:lastRenderedPageBreak/>
        <w:t>Doelstelling van de Nationale politie met betrekking tot de aanpak ondermijnende criminaliteit</w:t>
      </w:r>
    </w:p>
    <w:p w:rsidR="00384722" w:rsidRPr="00E56DC5" w:rsidRDefault="00384722" w:rsidP="00A55E3E">
      <w:pPr>
        <w:spacing w:after="120" w:line="276" w:lineRule="auto"/>
        <w:rPr>
          <w:rFonts w:cs="Arial"/>
        </w:rPr>
      </w:pPr>
      <w:r w:rsidRPr="00E56DC5">
        <w:rPr>
          <w:rFonts w:cs="Arial"/>
        </w:rPr>
        <w:t xml:space="preserve">De vernieuwde aandacht voor de thema’s afpakken en ondermijning vind haar oorsprong in de door het veiligheidsagenda 2015-2018. Op de veiligheidsagenda 2015-2018 vallen de thema’s ondermijning en afpakken onder de geprioriteerde thema’s. </w:t>
      </w:r>
    </w:p>
    <w:p w:rsidR="00384722" w:rsidRPr="00E56DC5" w:rsidRDefault="00A42EB5" w:rsidP="00A55E3E">
      <w:pPr>
        <w:spacing w:after="120" w:line="276" w:lineRule="auto"/>
        <w:rPr>
          <w:rFonts w:cs="Arial"/>
        </w:rPr>
      </w:pPr>
      <w:r w:rsidRPr="00E56DC5">
        <w:rPr>
          <w:rFonts w:cs="Arial"/>
          <w:noProof/>
          <w:szCs w:val="20"/>
        </w:rPr>
        <mc:AlternateContent>
          <mc:Choice Requires="wps">
            <w:drawing>
              <wp:anchor distT="0" distB="0" distL="114300" distR="114300" simplePos="0" relativeHeight="251688448" behindDoc="1" locked="0" layoutInCell="1" allowOverlap="1" wp14:anchorId="11B46CB2" wp14:editId="51BAABCD">
                <wp:simplePos x="0" y="0"/>
                <wp:positionH relativeFrom="margin">
                  <wp:posOffset>-156151</wp:posOffset>
                </wp:positionH>
                <wp:positionV relativeFrom="paragraph">
                  <wp:posOffset>166799</wp:posOffset>
                </wp:positionV>
                <wp:extent cx="6134100" cy="818486"/>
                <wp:effectExtent l="0" t="0" r="19050" b="20320"/>
                <wp:wrapNone/>
                <wp:docPr id="24" name="Rechthoek 24"/>
                <wp:cNvGraphicFramePr/>
                <a:graphic xmlns:a="http://schemas.openxmlformats.org/drawingml/2006/main">
                  <a:graphicData uri="http://schemas.microsoft.com/office/word/2010/wordprocessingShape">
                    <wps:wsp>
                      <wps:cNvSpPr/>
                      <wps:spPr>
                        <a:xfrm>
                          <a:off x="0" y="0"/>
                          <a:ext cx="6134100" cy="818486"/>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351B" id="Rechthoek 24" o:spid="_x0000_s1026" style="position:absolute;margin-left:-12.3pt;margin-top:13.15pt;width:483pt;height:64.4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" fillcolor="#dae3f3" strokecolor="#41719c" strokeweight="1pt">
                <w10:wrap anchorx="margin"/>
              </v:rect>
            </w:pict>
          </mc:Fallback>
        </mc:AlternateContent>
      </w:r>
    </w:p>
    <w:p w:rsidR="00384722" w:rsidRPr="00E56DC5" w:rsidRDefault="00A55E3E" w:rsidP="00A55E3E">
      <w:pPr>
        <w:spacing w:after="120" w:line="276" w:lineRule="auto"/>
        <w:rPr>
          <w:rFonts w:cs="Arial"/>
        </w:rPr>
      </w:pPr>
      <w:r>
        <w:rPr>
          <w:rFonts w:cs="Arial"/>
        </w:rPr>
        <w:t>“</w:t>
      </w:r>
      <w:r w:rsidR="00384722" w:rsidRPr="00E56DC5">
        <w:rPr>
          <w:rFonts w:cs="Arial"/>
        </w:rPr>
        <w:t>Voor alle vormen van criminaliteit geld dat misdaad niet mag lonen […] Afpakken moet hierbij een vast onderdeel zijn van de interventies die alle partners inzetten, in alle vormen van misdrijven waarbij regelovertreding, en illegaal of onrechtmatig voordeel aan de orde is. Het moet ook primair gericht zijn op schadevergoeding aan het slachtoffer</w:t>
      </w:r>
      <w:r>
        <w:rPr>
          <w:rFonts w:cs="Arial"/>
        </w:rPr>
        <w:t>”</w:t>
      </w:r>
      <w:r w:rsidR="00384722" w:rsidRPr="00E56DC5">
        <w:rPr>
          <w:rFonts w:cs="Arial"/>
        </w:rPr>
        <w:t xml:space="preserve"> </w:t>
      </w:r>
      <w:sdt>
        <w:sdtPr>
          <w:rPr>
            <w:rFonts w:cs="Arial"/>
          </w:rPr>
          <w:id w:val="2029370102"/>
          <w:citation/>
        </w:sdtPr>
        <w:sdtEndPr/>
        <w:sdtContent>
          <w:r w:rsidR="00384722" w:rsidRPr="00E56DC5">
            <w:rPr>
              <w:rFonts w:cs="Arial"/>
            </w:rPr>
            <w:fldChar w:fldCharType="begin"/>
          </w:r>
          <w:r w:rsidR="00384722" w:rsidRPr="00E56DC5">
            <w:rPr>
              <w:rFonts w:cs="Arial"/>
            </w:rPr>
            <w:instrText xml:space="preserve"> CITATION Min14 \l 1043 </w:instrText>
          </w:r>
          <w:r w:rsidR="00384722" w:rsidRPr="00E56DC5">
            <w:rPr>
              <w:rFonts w:cs="Arial"/>
            </w:rPr>
            <w:fldChar w:fldCharType="separate"/>
          </w:r>
          <w:r w:rsidR="00DA4616" w:rsidRPr="00DA4616">
            <w:rPr>
              <w:rFonts w:cs="Arial"/>
              <w:noProof/>
            </w:rPr>
            <w:t>(Ministerie van Veiligheid en Justitie, 2014)</w:t>
          </w:r>
          <w:r w:rsidR="00384722" w:rsidRPr="00E56DC5">
            <w:rPr>
              <w:rFonts w:cs="Arial"/>
            </w:rPr>
            <w:fldChar w:fldCharType="end"/>
          </w:r>
        </w:sdtContent>
      </w:sdt>
      <w:r w:rsidR="00384722" w:rsidRPr="00E56DC5">
        <w:rPr>
          <w:rFonts w:cs="Arial"/>
        </w:rPr>
        <w:t>.</w:t>
      </w:r>
    </w:p>
    <w:p w:rsidR="00384722" w:rsidRPr="00E56DC5" w:rsidRDefault="00384722" w:rsidP="00A55E3E">
      <w:pPr>
        <w:spacing w:after="120" w:line="276" w:lineRule="auto"/>
        <w:ind w:left="708"/>
        <w:rPr>
          <w:rFonts w:cs="Arial"/>
        </w:rPr>
      </w:pPr>
    </w:p>
    <w:p w:rsidR="00384722" w:rsidRPr="00E56DC5" w:rsidRDefault="00384722" w:rsidP="00A55E3E">
      <w:pPr>
        <w:spacing w:after="120" w:line="276" w:lineRule="auto"/>
        <w:rPr>
          <w:rFonts w:cs="Arial"/>
          <w:szCs w:val="20"/>
        </w:rPr>
      </w:pPr>
      <w:r w:rsidRPr="00E56DC5">
        <w:rPr>
          <w:rFonts w:cs="Arial"/>
          <w:szCs w:val="20"/>
        </w:rPr>
        <w:t>Op eenheidsniveau worden deze nationaal geprioriteerde thema’s vervolgens</w:t>
      </w:r>
      <w:r w:rsidR="00A55E3E">
        <w:rPr>
          <w:rFonts w:cs="Arial"/>
          <w:szCs w:val="20"/>
        </w:rPr>
        <w:t xml:space="preserve"> verder uitgewerkt. Zo wordt </w:t>
      </w:r>
      <w:r w:rsidRPr="00E56DC5">
        <w:rPr>
          <w:rFonts w:cs="Arial"/>
          <w:szCs w:val="20"/>
        </w:rPr>
        <w:t xml:space="preserve">voor elk thema een portefeuillehouder aangewezen. Deze portefeuillehouder is verantwoordelijk voor de operationalisering en concretisering nationaal vastgestelde doelstelling. Zo is er ook voor het thema afpakken een portefeuillehouder aangewezen die de verantwoording draagt voor het realiseren van de eerder genoemde afpakdoelstelling van 10 miljoen euro </w:t>
      </w:r>
      <w:r w:rsidR="00A55E3E">
        <w:rPr>
          <w:rFonts w:cs="Arial"/>
          <w:szCs w:val="20"/>
        </w:rPr>
        <w:t>voor het jaar 2016.</w:t>
      </w:r>
    </w:p>
    <w:p w:rsidR="00384722" w:rsidRPr="00E56DC5" w:rsidRDefault="00384722" w:rsidP="00A55E3E">
      <w:pPr>
        <w:spacing w:after="120" w:line="276" w:lineRule="auto"/>
        <w:rPr>
          <w:rFonts w:cs="Arial"/>
          <w:szCs w:val="20"/>
        </w:rPr>
      </w:pPr>
      <w:r w:rsidRPr="00E56DC5">
        <w:rPr>
          <w:rFonts w:cs="Arial"/>
          <w:szCs w:val="20"/>
        </w:rPr>
        <w:t>De portefeuillehouder die is aangewezen heeft hierop onder andere een Realisatie- en Ontwikkelplan Afpakken (verder te noemen ROA) laten opstellen. “Dit plan beoogt operationele verbinding en samenwerking m.b.t. afpakken alsm</w:t>
      </w:r>
      <w:r w:rsidR="00A55E3E">
        <w:rPr>
          <w:rFonts w:cs="Arial"/>
          <w:szCs w:val="20"/>
        </w:rPr>
        <w:t xml:space="preserve">ede de duurzame borging hiervan” </w:t>
      </w:r>
      <w:r w:rsidRPr="00E56DC5">
        <w:rPr>
          <w:rFonts w:cs="Arial"/>
          <w:szCs w:val="20"/>
        </w:rPr>
        <w:t>(ROA, 2016)</w:t>
      </w:r>
      <w:r w:rsidR="00A55E3E">
        <w:rPr>
          <w:rFonts w:cs="Arial"/>
          <w:szCs w:val="20"/>
        </w:rPr>
        <w:t>.</w:t>
      </w:r>
    </w:p>
    <w:p w:rsidR="00384722" w:rsidRPr="00E56DC5" w:rsidRDefault="00384722" w:rsidP="00A55E3E">
      <w:pPr>
        <w:spacing w:after="120" w:line="276" w:lineRule="auto"/>
        <w:rPr>
          <w:rFonts w:cs="Arial"/>
          <w:szCs w:val="20"/>
        </w:rPr>
      </w:pPr>
      <w:r w:rsidRPr="00E56DC5">
        <w:rPr>
          <w:rFonts w:cs="Arial"/>
          <w:noProof/>
          <w:szCs w:val="20"/>
        </w:rPr>
        <mc:AlternateContent>
          <mc:Choice Requires="wps">
            <w:drawing>
              <wp:anchor distT="0" distB="0" distL="114300" distR="114300" simplePos="0" relativeHeight="251673088" behindDoc="1" locked="0" layoutInCell="1" allowOverlap="1" wp14:anchorId="4CA85745" wp14:editId="7128E17B">
                <wp:simplePos x="0" y="0"/>
                <wp:positionH relativeFrom="column">
                  <wp:posOffset>-186055</wp:posOffset>
                </wp:positionH>
                <wp:positionV relativeFrom="paragraph">
                  <wp:posOffset>63500</wp:posOffset>
                </wp:positionV>
                <wp:extent cx="6200775" cy="98107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6200775" cy="98107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B0B9A" id="Rechthoek 13" o:spid="_x0000_s1026" style="position:absolute;margin-left:-14.65pt;margin-top:5pt;width:488.25pt;height:7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" fillcolor="#d9e2f3 [664]" strokecolor="#1f4d78 [1604]" strokeweight="1pt"/>
            </w:pict>
          </mc:Fallback>
        </mc:AlternateContent>
      </w:r>
    </w:p>
    <w:p w:rsidR="00384722" w:rsidRPr="00E56DC5" w:rsidRDefault="00384722" w:rsidP="00A55E3E">
      <w:pPr>
        <w:spacing w:after="120" w:line="276" w:lineRule="auto"/>
        <w:rPr>
          <w:rFonts w:cs="Arial"/>
          <w:i/>
        </w:rPr>
      </w:pPr>
      <w:r w:rsidRPr="00E56DC5">
        <w:rPr>
          <w:rFonts w:cs="Arial"/>
        </w:rPr>
        <w:t xml:space="preserve">“Wat leuk is om te weten is dat we, als het gaat om de integrale samenwerking en de aanpak van ondermijning, nu </w:t>
      </w:r>
      <w:r w:rsidR="00A55E3E">
        <w:rPr>
          <w:rFonts w:cs="Arial"/>
        </w:rPr>
        <w:t>aan het herschrijven zijn. […] W</w:t>
      </w:r>
      <w:r w:rsidRPr="00E56DC5">
        <w:rPr>
          <w:rFonts w:cs="Arial"/>
        </w:rPr>
        <w:t>e willen van de huidige werkvoorbereiding een integrale werkvoorbereiding maken. Wat ik hiervoor nodig heb is een interventiespecia</w:t>
      </w:r>
      <w:r w:rsidR="00A55E3E">
        <w:rPr>
          <w:rFonts w:cs="Arial"/>
        </w:rPr>
        <w:t>list. Bij het OM bestaat dit al</w:t>
      </w:r>
      <w:r w:rsidRPr="00E56DC5">
        <w:rPr>
          <w:rFonts w:cs="Arial"/>
        </w:rPr>
        <w:t>. We willen erop sturen dat elk</w:t>
      </w:r>
      <w:r w:rsidR="00A55E3E">
        <w:rPr>
          <w:rFonts w:cs="Arial"/>
        </w:rPr>
        <w:t>e partner zo’n specialist heeft</w:t>
      </w:r>
      <w:r w:rsidRPr="00E56DC5">
        <w:rPr>
          <w:rFonts w:cs="Arial"/>
          <w:i/>
        </w:rPr>
        <w:t>“</w:t>
      </w:r>
      <w:r w:rsidR="00A55E3E">
        <w:rPr>
          <w:rFonts w:cs="Arial"/>
          <w:i/>
        </w:rPr>
        <w:t xml:space="preserve"> </w:t>
      </w:r>
      <w:r w:rsidRPr="00A55E3E">
        <w:rPr>
          <w:rFonts w:cs="Arial"/>
        </w:rPr>
        <w:t>(Teamchef generieke opsporing)</w:t>
      </w:r>
      <w:r w:rsidR="00A55E3E">
        <w:rPr>
          <w:rFonts w:cs="Arial"/>
        </w:rPr>
        <w:t>.</w:t>
      </w:r>
    </w:p>
    <w:p w:rsidR="002067D5" w:rsidRPr="00E56DC5" w:rsidRDefault="002067D5" w:rsidP="00A55E3E">
      <w:pPr>
        <w:spacing w:after="120" w:line="276" w:lineRule="auto"/>
        <w:rPr>
          <w:rFonts w:cs="Arial"/>
          <w:b/>
          <w:bCs/>
        </w:rPr>
      </w:pPr>
    </w:p>
    <w:p w:rsidR="00384722" w:rsidRPr="00E56DC5" w:rsidRDefault="00384722" w:rsidP="00A55E3E">
      <w:pPr>
        <w:spacing w:after="120" w:line="276" w:lineRule="auto"/>
        <w:rPr>
          <w:rFonts w:cs="Arial"/>
          <w:b/>
          <w:bCs/>
        </w:rPr>
      </w:pPr>
      <w:r w:rsidRPr="00E56DC5">
        <w:rPr>
          <w:rFonts w:cs="Arial"/>
          <w:b/>
          <w:bCs/>
        </w:rPr>
        <w:t>Hoe kijken de uitvoerende collega’s aan tegen de doelstelling omtrent afpakken?</w:t>
      </w:r>
    </w:p>
    <w:p w:rsidR="00384722" w:rsidRPr="00E56DC5" w:rsidRDefault="00384722" w:rsidP="00A55E3E">
      <w:pPr>
        <w:spacing w:after="120" w:line="276" w:lineRule="auto"/>
        <w:rPr>
          <w:rFonts w:cs="Arial"/>
        </w:rPr>
      </w:pPr>
      <w:r w:rsidRPr="00E56DC5">
        <w:rPr>
          <w:rFonts w:cs="Arial"/>
        </w:rPr>
        <w:t>Een respondent die werkzaam is op de afdeling v</w:t>
      </w:r>
      <w:r w:rsidR="002067D5" w:rsidRPr="00E56DC5">
        <w:rPr>
          <w:rFonts w:cs="Arial"/>
        </w:rPr>
        <w:t>an de financiële recherche geeft</w:t>
      </w:r>
      <w:r w:rsidRPr="00E56DC5">
        <w:rPr>
          <w:rFonts w:cs="Arial"/>
        </w:rPr>
        <w:t xml:space="preserve"> te kennen </w:t>
      </w:r>
      <w:r w:rsidR="00A55E3E">
        <w:rPr>
          <w:rFonts w:cs="Arial"/>
        </w:rPr>
        <w:t>dat</w:t>
      </w:r>
      <w:r w:rsidR="002067D5" w:rsidRPr="00E56DC5">
        <w:rPr>
          <w:rFonts w:cs="Arial"/>
        </w:rPr>
        <w:t xml:space="preserve"> in</w:t>
      </w:r>
      <w:r w:rsidR="00A55E3E">
        <w:rPr>
          <w:rFonts w:cs="Arial"/>
        </w:rPr>
        <w:t xml:space="preserve"> zijn opinie het behalen van de</w:t>
      </w:r>
      <w:r w:rsidRPr="00E56DC5">
        <w:rPr>
          <w:rFonts w:cs="Arial"/>
        </w:rPr>
        <w:t xml:space="preserve"> doelstelling een doelstelling op zichzelf is geworden. Hierdoor wordt volgens deze respondent het doel achter de doelstelling wel eens uit het ook verloren.</w:t>
      </w:r>
    </w:p>
    <w:p w:rsidR="00384722" w:rsidRPr="00E56DC5" w:rsidRDefault="00384722" w:rsidP="00A55E3E">
      <w:pPr>
        <w:spacing w:after="120" w:line="276" w:lineRule="auto"/>
        <w:rPr>
          <w:rFonts w:cs="Arial"/>
        </w:rPr>
      </w:pPr>
      <w:r w:rsidRPr="00E56DC5">
        <w:rPr>
          <w:rFonts w:cs="Arial"/>
        </w:rPr>
        <w:t xml:space="preserve">Op het basisteam laten de respondenten zich ook uit over de doelstellingen omtrent afpakken. De algemene mening betreffende dit onderwerp </w:t>
      </w:r>
      <w:r w:rsidR="002067D5" w:rsidRPr="00E56DC5">
        <w:rPr>
          <w:rFonts w:cs="Arial"/>
        </w:rPr>
        <w:t>is dat af</w:t>
      </w:r>
      <w:r w:rsidRPr="00E56DC5">
        <w:rPr>
          <w:rFonts w:cs="Arial"/>
        </w:rPr>
        <w:t>pakken al een keer eerder is langsgekomen in de vorm van de ‘patseraanpak’. De patseraanpak zou een langzame zijn dood gestorven</w:t>
      </w:r>
      <w:r w:rsidR="00A55E3E">
        <w:rPr>
          <w:rFonts w:cs="Arial"/>
        </w:rPr>
        <w:t xml:space="preserve"> en men vermoedt </w:t>
      </w:r>
      <w:r w:rsidR="002067D5" w:rsidRPr="00E56DC5">
        <w:rPr>
          <w:rFonts w:cs="Arial"/>
        </w:rPr>
        <w:t>dat</w:t>
      </w:r>
      <w:r w:rsidRPr="00E56DC5">
        <w:rPr>
          <w:rFonts w:cs="Arial"/>
        </w:rPr>
        <w:t xml:space="preserve"> d</w:t>
      </w:r>
      <w:r w:rsidR="00A55E3E">
        <w:rPr>
          <w:rFonts w:cs="Arial"/>
        </w:rPr>
        <w:t>eze poging zal wel ongeveer het</w:t>
      </w:r>
      <w:r w:rsidRPr="00E56DC5">
        <w:rPr>
          <w:rFonts w:cs="Arial"/>
        </w:rPr>
        <w:t>zelfde</w:t>
      </w:r>
      <w:r w:rsidR="002067D5" w:rsidRPr="00E56DC5">
        <w:rPr>
          <w:rFonts w:cs="Arial"/>
        </w:rPr>
        <w:t xml:space="preserve"> lot </w:t>
      </w:r>
      <w:r w:rsidR="00F81B50" w:rsidRPr="00E56DC5">
        <w:rPr>
          <w:rFonts w:cs="Arial"/>
        </w:rPr>
        <w:t>beschoren</w:t>
      </w:r>
      <w:r w:rsidR="002067D5" w:rsidRPr="00E56DC5">
        <w:rPr>
          <w:rFonts w:cs="Arial"/>
        </w:rPr>
        <w:t xml:space="preserve"> is. De doelstelling wordt door respondenten ook wel als ‘wassen neus’ aangemerkt. </w:t>
      </w:r>
    </w:p>
    <w:p w:rsidR="00384722" w:rsidRDefault="00A55E3E" w:rsidP="00F748D2">
      <w:pPr>
        <w:pStyle w:val="Kop3"/>
        <w:ind w:left="0"/>
      </w:pPr>
      <w:bookmarkStart w:id="33" w:name="_Toc465245403"/>
      <w:r>
        <w:t>4.2.3</w:t>
      </w:r>
      <w:r w:rsidR="00384722" w:rsidRPr="00E56DC5">
        <w:t xml:space="preserve"> Doelstellingen Openbaar Ministerie</w:t>
      </w:r>
      <w:bookmarkEnd w:id="33"/>
    </w:p>
    <w:p w:rsidR="00F748D2" w:rsidRPr="00F748D2" w:rsidRDefault="00F748D2" w:rsidP="00F748D2">
      <w:pPr>
        <w:pStyle w:val="standaardinspring"/>
      </w:pPr>
    </w:p>
    <w:p w:rsidR="00384722" w:rsidRPr="00E56DC5" w:rsidRDefault="00384722" w:rsidP="00F748D2">
      <w:pPr>
        <w:spacing w:after="120" w:line="276" w:lineRule="auto"/>
        <w:rPr>
          <w:rFonts w:cs="Arial"/>
          <w:b/>
        </w:rPr>
      </w:pPr>
      <w:r w:rsidRPr="00E56DC5">
        <w:rPr>
          <w:rFonts w:cs="Arial"/>
          <w:b/>
        </w:rPr>
        <w:t>A</w:t>
      </w:r>
      <w:r w:rsidR="00F748D2">
        <w:rPr>
          <w:rFonts w:cs="Arial"/>
          <w:b/>
        </w:rPr>
        <w:t>lgemene doelstelling Openbaar M</w:t>
      </w:r>
      <w:r w:rsidRPr="00E56DC5">
        <w:rPr>
          <w:rFonts w:cs="Arial"/>
          <w:b/>
        </w:rPr>
        <w:t>inisterie</w:t>
      </w:r>
    </w:p>
    <w:p w:rsidR="00384722" w:rsidRPr="00E56DC5" w:rsidRDefault="00384722" w:rsidP="00F748D2">
      <w:pPr>
        <w:spacing w:after="120" w:line="276" w:lineRule="auto"/>
        <w:rPr>
          <w:rFonts w:cs="Arial"/>
        </w:rPr>
      </w:pPr>
      <w:r w:rsidRPr="00E56DC5">
        <w:rPr>
          <w:rFonts w:cs="Arial"/>
        </w:rPr>
        <w:t>Het ope</w:t>
      </w:r>
      <w:r w:rsidR="00F748D2">
        <w:rPr>
          <w:rFonts w:cs="Arial"/>
        </w:rPr>
        <w:t>nbaar ministerie heeft als taak de</w:t>
      </w:r>
      <w:r w:rsidRPr="00E56DC5">
        <w:rPr>
          <w:rFonts w:cs="Arial"/>
        </w:rPr>
        <w:t xml:space="preserve"> verdachte voor de strafrechter te brengen, ervoor te zorgen dat strafbare feiten worden opgespoord en vervolgd en</w:t>
      </w:r>
      <w:r w:rsidR="00F748D2">
        <w:rPr>
          <w:rFonts w:cs="Arial"/>
        </w:rPr>
        <w:t xml:space="preserve"> ze</w:t>
      </w:r>
      <w:r w:rsidRPr="00E56DC5">
        <w:rPr>
          <w:rFonts w:cs="Arial"/>
        </w:rPr>
        <w:t xml:space="preserve"> draagt verantwoording voor het uitvoeren van de door de rechters opgelegde vonnissen. </w:t>
      </w:r>
    </w:p>
    <w:p w:rsidR="00384722" w:rsidRPr="00E56DC5" w:rsidRDefault="00F748D2" w:rsidP="00F748D2">
      <w:pPr>
        <w:spacing w:after="120" w:line="276" w:lineRule="auto"/>
        <w:rPr>
          <w:rFonts w:cs="Arial"/>
        </w:rPr>
      </w:pPr>
      <w:r>
        <w:rPr>
          <w:rFonts w:cs="Arial"/>
        </w:rPr>
        <w:t>In het document ‘Perspectief op 2015’</w:t>
      </w:r>
      <w:r w:rsidR="00384722" w:rsidRPr="00E56DC5">
        <w:rPr>
          <w:rFonts w:cs="Arial"/>
        </w:rPr>
        <w:t xml:space="preserve"> beschrij</w:t>
      </w:r>
      <w:r>
        <w:rPr>
          <w:rFonts w:cs="Arial"/>
        </w:rPr>
        <w:t xml:space="preserve">ft het Openbaar Ministerie haar </w:t>
      </w:r>
      <w:r w:rsidR="00384722" w:rsidRPr="00E56DC5">
        <w:rPr>
          <w:rFonts w:cs="Arial"/>
        </w:rPr>
        <w:t>visie op de strafrechtelijke hand</w:t>
      </w:r>
      <w:r>
        <w:rPr>
          <w:rFonts w:cs="Arial"/>
        </w:rPr>
        <w:t>having en de wijze waarop het ze daar invulling aan geeft. ‘</w:t>
      </w:r>
      <w:r w:rsidR="00384722" w:rsidRPr="00E56DC5">
        <w:rPr>
          <w:rFonts w:cs="Arial"/>
        </w:rPr>
        <w:t>Perspectief op 2015</w:t>
      </w:r>
      <w:r>
        <w:rPr>
          <w:rFonts w:cs="Arial"/>
        </w:rPr>
        <w:t>’</w:t>
      </w:r>
      <w:r w:rsidR="00384722" w:rsidRPr="00E56DC5">
        <w:rPr>
          <w:rFonts w:cs="Arial"/>
        </w:rPr>
        <w:t xml:space="preserve"> zelf is geen concreet actieplan, maar een koersbepaling die richting geeft aan de concretisering van het beleid en de beleidsdoelstellingen op alle niveaus</w:t>
      </w:r>
      <w:r>
        <w:rPr>
          <w:rFonts w:cs="Arial"/>
        </w:rPr>
        <w:t xml:space="preserve"> (landelijk, regionaal, lokaal)</w:t>
      </w:r>
      <w:r w:rsidR="00384722" w:rsidRPr="00E56DC5">
        <w:rPr>
          <w:rFonts w:cs="Arial"/>
        </w:rPr>
        <w:t xml:space="preserve">” </w:t>
      </w:r>
      <w:r w:rsidR="00384722" w:rsidRPr="00E56DC5">
        <w:rPr>
          <w:rFonts w:cs="Arial"/>
          <w:noProof/>
        </w:rPr>
        <w:t>(Parket generaal, 2010)</w:t>
      </w:r>
      <w:r>
        <w:rPr>
          <w:rFonts w:cs="Arial"/>
          <w:noProof/>
        </w:rPr>
        <w:t>.</w:t>
      </w:r>
    </w:p>
    <w:p w:rsidR="00384722" w:rsidRPr="00E56DC5" w:rsidRDefault="00384722" w:rsidP="00F748D2">
      <w:pPr>
        <w:spacing w:after="120" w:line="276" w:lineRule="auto"/>
        <w:rPr>
          <w:rFonts w:cs="Arial"/>
        </w:rPr>
      </w:pPr>
      <w:r w:rsidRPr="00E56DC5">
        <w:rPr>
          <w:rFonts w:cs="Arial"/>
        </w:rPr>
        <w:t xml:space="preserve">Het document geeft inzicht in welke rol het OM zichzelf toebedeeld binnen het domein criminaliteitsbestrijding en wat zij van onder meer haar ketenpartners verwacht. “De ambitie van het OM is het leveren van een effectieve bijdrage aan een veilige en rechtvaardige samenleving. Het strafrecht </w:t>
      </w:r>
      <w:r w:rsidRPr="00E56DC5">
        <w:rPr>
          <w:rFonts w:cs="Arial"/>
        </w:rPr>
        <w:lastRenderedPageBreak/>
        <w:t>draagt daaraan bij door correctie en afkeuring van crimineel gedrag en herstel van de geleden schade”</w:t>
      </w:r>
      <w:r w:rsidRPr="00E56DC5">
        <w:rPr>
          <w:rFonts w:cs="Arial"/>
          <w:noProof/>
        </w:rPr>
        <w:t xml:space="preserve"> (Parket generaal, 2010)</w:t>
      </w:r>
      <w:r w:rsidR="00F748D2">
        <w:rPr>
          <w:rFonts w:cs="Arial"/>
        </w:rPr>
        <w:t>.</w:t>
      </w:r>
    </w:p>
    <w:p w:rsidR="00384722" w:rsidRPr="00E56DC5" w:rsidRDefault="00384722" w:rsidP="00F748D2">
      <w:pPr>
        <w:spacing w:after="120" w:line="276" w:lineRule="auto"/>
        <w:rPr>
          <w:rFonts w:cs="Arial"/>
        </w:rPr>
      </w:pPr>
    </w:p>
    <w:p w:rsidR="00384722" w:rsidRDefault="00872FFC" w:rsidP="00F748D2">
      <w:pPr>
        <w:spacing w:after="120" w:line="276" w:lineRule="auto"/>
        <w:rPr>
          <w:rFonts w:cs="Arial"/>
        </w:rPr>
      </w:pPr>
      <w:r w:rsidRPr="00E56DC5">
        <w:rPr>
          <w:rFonts w:cs="Arial"/>
          <w:noProof/>
        </w:rPr>
        <mc:AlternateContent>
          <mc:Choice Requires="wps">
            <w:drawing>
              <wp:anchor distT="0" distB="0" distL="114300" distR="114300" simplePos="0" relativeHeight="251674112" behindDoc="1" locked="0" layoutInCell="1" allowOverlap="1" wp14:anchorId="485F2FB5" wp14:editId="06B60EB2">
                <wp:simplePos x="0" y="0"/>
                <wp:positionH relativeFrom="column">
                  <wp:posOffset>-186055</wp:posOffset>
                </wp:positionH>
                <wp:positionV relativeFrom="paragraph">
                  <wp:posOffset>-134620</wp:posOffset>
                </wp:positionV>
                <wp:extent cx="6211019" cy="647700"/>
                <wp:effectExtent l="0" t="0" r="18415" b="19050"/>
                <wp:wrapNone/>
                <wp:docPr id="8" name="Rechthoek 8"/>
                <wp:cNvGraphicFramePr/>
                <a:graphic xmlns:a="http://schemas.openxmlformats.org/drawingml/2006/main">
                  <a:graphicData uri="http://schemas.microsoft.com/office/word/2010/wordprocessingShape">
                    <wps:wsp>
                      <wps:cNvSpPr/>
                      <wps:spPr>
                        <a:xfrm>
                          <a:off x="0" y="0"/>
                          <a:ext cx="6211019" cy="64770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12F7E" id="Rechthoek 8" o:spid="_x0000_s1026" style="position:absolute;margin-left:-14.65pt;margin-top:-10.6pt;width:489.05pt;height:51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" fillcolor="#d9e2f3 [664]" strokecolor="black [3213]" strokeweight="1pt"/>
            </w:pict>
          </mc:Fallback>
        </mc:AlternateContent>
      </w:r>
      <w:r w:rsidR="00384722" w:rsidRPr="00E56DC5">
        <w:rPr>
          <w:rFonts w:cs="Arial"/>
        </w:rPr>
        <w:t>“Het strafrecht is niet in staat de veiligheidsproblemen in Nederland op te lossen. Daarom wordt naast het afdoen van strafzaken het overleg gezocht met de betrokken partners om tot een gezamenlijke interventiestrategie te komen.”</w:t>
      </w:r>
      <w:r w:rsidR="00384722" w:rsidRPr="00E56DC5">
        <w:rPr>
          <w:rFonts w:cs="Arial"/>
          <w:noProof/>
        </w:rPr>
        <w:t xml:space="preserve"> (Openbaar Ministerie, 2016)</w:t>
      </w:r>
    </w:p>
    <w:p w:rsidR="00F748D2" w:rsidRPr="00F748D2" w:rsidRDefault="00F748D2" w:rsidP="00F748D2">
      <w:pPr>
        <w:spacing w:after="120" w:line="276" w:lineRule="auto"/>
        <w:rPr>
          <w:rFonts w:cs="Arial"/>
        </w:rPr>
      </w:pPr>
    </w:p>
    <w:p w:rsidR="00384722" w:rsidRPr="00E56DC5" w:rsidRDefault="00384722" w:rsidP="00F748D2">
      <w:pPr>
        <w:spacing w:after="120" w:line="276" w:lineRule="auto"/>
        <w:rPr>
          <w:rFonts w:cs="Arial"/>
          <w:b/>
        </w:rPr>
      </w:pPr>
      <w:r w:rsidRPr="00E56DC5">
        <w:rPr>
          <w:rFonts w:cs="Arial"/>
          <w:b/>
        </w:rPr>
        <w:t>Doelstelling van het Openbaar Ministerie met betrekking tot de aanpak ondermijnende criminaliteit</w:t>
      </w:r>
    </w:p>
    <w:p w:rsidR="00384722" w:rsidRPr="00E56DC5" w:rsidRDefault="00384722" w:rsidP="00F748D2">
      <w:pPr>
        <w:spacing w:after="120" w:line="276" w:lineRule="auto"/>
        <w:rPr>
          <w:rFonts w:cs="Arial"/>
        </w:rPr>
      </w:pPr>
      <w:r w:rsidRPr="00E56DC5">
        <w:rPr>
          <w:rFonts w:cs="Arial"/>
        </w:rPr>
        <w:t xml:space="preserve">In </w:t>
      </w:r>
      <w:r w:rsidR="00F748D2">
        <w:rPr>
          <w:rFonts w:cs="Arial"/>
        </w:rPr>
        <w:t>‘</w:t>
      </w:r>
      <w:r w:rsidRPr="00E56DC5">
        <w:rPr>
          <w:rFonts w:cs="Arial"/>
        </w:rPr>
        <w:t>perspectief op 2015</w:t>
      </w:r>
      <w:r w:rsidR="00F748D2">
        <w:rPr>
          <w:rFonts w:cs="Arial"/>
        </w:rPr>
        <w:t>’</w:t>
      </w:r>
      <w:r w:rsidRPr="00E56DC5">
        <w:rPr>
          <w:rFonts w:cs="Arial"/>
        </w:rPr>
        <w:t xml:space="preserve"> stelt het OM zich als hoofdrolspeler</w:t>
      </w:r>
      <w:r w:rsidR="00F748D2">
        <w:rPr>
          <w:rFonts w:cs="Arial"/>
        </w:rPr>
        <w:t xml:space="preserve"> op</w:t>
      </w:r>
      <w:r w:rsidRPr="00E56DC5">
        <w:rPr>
          <w:rFonts w:cs="Arial"/>
        </w:rPr>
        <w:t xml:space="preserve"> bij de aanpak van georganiseerde misdaad. Bij de aanpak van georga</w:t>
      </w:r>
      <w:r w:rsidR="00F748D2">
        <w:rPr>
          <w:rFonts w:cs="Arial"/>
        </w:rPr>
        <w:t>niseerde criminaliteit geeft ”h</w:t>
      </w:r>
      <w:r w:rsidRPr="00E56DC5">
        <w:rPr>
          <w:rFonts w:cs="Arial"/>
        </w:rPr>
        <w:t xml:space="preserve">et </w:t>
      </w:r>
      <w:r w:rsidR="00F748D2">
        <w:rPr>
          <w:rFonts w:cs="Arial"/>
        </w:rPr>
        <w:t>strafrecht […] de grenzen aan</w:t>
      </w:r>
      <w:r w:rsidRPr="00E56DC5">
        <w:rPr>
          <w:rFonts w:cs="Arial"/>
        </w:rPr>
        <w:t>”</w:t>
      </w:r>
      <w:r w:rsidRPr="00E56DC5">
        <w:rPr>
          <w:rFonts w:cs="Arial"/>
          <w:noProof/>
        </w:rPr>
        <w:t xml:space="preserve"> (Openbaar Ministerie, 2016)</w:t>
      </w:r>
      <w:r w:rsidR="00F748D2">
        <w:rPr>
          <w:rFonts w:cs="Arial"/>
          <w:noProof/>
        </w:rPr>
        <w:t>.</w:t>
      </w:r>
      <w:r w:rsidRPr="00E56DC5">
        <w:rPr>
          <w:rFonts w:cs="Arial"/>
          <w:noProof/>
        </w:rPr>
        <w:t xml:space="preserve"> </w:t>
      </w:r>
      <w:r w:rsidRPr="00E56DC5">
        <w:rPr>
          <w:rFonts w:cs="Arial"/>
        </w:rPr>
        <w:t>Het is haar taak ernstige problemen op de kaart te zetten en een signaal af te geven aan criminelen maar ook aan de rest van de bevolking. Het signaal</w:t>
      </w:r>
      <w:r w:rsidR="00F748D2">
        <w:rPr>
          <w:rFonts w:cs="Arial"/>
        </w:rPr>
        <w:t xml:space="preserve"> is</w:t>
      </w:r>
      <w:r w:rsidRPr="00E56DC5">
        <w:rPr>
          <w:rFonts w:cs="Arial"/>
        </w:rPr>
        <w:t xml:space="preserve"> </w:t>
      </w:r>
      <w:r w:rsidR="00F748D2">
        <w:rPr>
          <w:rFonts w:cs="Arial"/>
        </w:rPr>
        <w:t>“</w:t>
      </w:r>
      <w:r w:rsidRPr="00E56DC5">
        <w:rPr>
          <w:rFonts w:cs="Arial"/>
        </w:rPr>
        <w:t>Misdaad mag niet lonen!</w:t>
      </w:r>
      <w:r w:rsidR="00F748D2">
        <w:rPr>
          <w:rFonts w:cs="Arial"/>
        </w:rPr>
        <w:t>” Verder wordt</w:t>
      </w:r>
      <w:r w:rsidRPr="00E56DC5">
        <w:rPr>
          <w:rFonts w:cs="Arial"/>
        </w:rPr>
        <w:t xml:space="preserve"> beschreven hoe het OM vanwege een beperkte opsporing- en vervolgingscapaciteit keuzes moet maken over de inzet van deze capaciteit. Dit dient ge</w:t>
      </w:r>
      <w:r w:rsidR="00075AB9">
        <w:rPr>
          <w:rFonts w:cs="Arial"/>
        </w:rPr>
        <w:t>d</w:t>
      </w:r>
      <w:r w:rsidRPr="00E56DC5">
        <w:rPr>
          <w:rFonts w:cs="Arial"/>
        </w:rPr>
        <w:t xml:space="preserve">aan te worden op basis van de door de politie vergaarde en veredelde informatie zodat er adequate keuzes gemaakt kunnen worden over de inzet. </w:t>
      </w:r>
    </w:p>
    <w:p w:rsidR="00384722" w:rsidRDefault="00384722" w:rsidP="00F748D2">
      <w:pPr>
        <w:spacing w:after="120" w:line="276" w:lineRule="auto"/>
        <w:rPr>
          <w:rFonts w:cs="Arial"/>
        </w:rPr>
      </w:pPr>
      <w:r w:rsidRPr="00E56DC5">
        <w:rPr>
          <w:rFonts w:cs="Arial"/>
        </w:rPr>
        <w:t>In 2013 hebben de hoofden van</w:t>
      </w:r>
      <w:r w:rsidR="00F748D2">
        <w:rPr>
          <w:rFonts w:cs="Arial"/>
        </w:rPr>
        <w:t xml:space="preserve"> de OM-onderdelen hun zorgen over het thema</w:t>
      </w:r>
      <w:r w:rsidRPr="00E56DC5">
        <w:rPr>
          <w:rFonts w:cs="Arial"/>
        </w:rPr>
        <w:t xml:space="preserve"> ondermijning </w:t>
      </w:r>
      <w:r w:rsidR="00F748D2">
        <w:rPr>
          <w:rFonts w:cs="Arial"/>
        </w:rPr>
        <w:t>geuit. Op basis daarvan hebben zij een visie ontwikkeld met betrekking tot de aanpak van dit probleem. Deze visie is</w:t>
      </w:r>
      <w:r w:rsidRPr="00E56DC5">
        <w:rPr>
          <w:rFonts w:cs="Arial"/>
        </w:rPr>
        <w:t xml:space="preserve"> verwoord in de aanwijzing afpakken. De aanwijzing geeft praktische aanwijzingen die op operationeel niveau gebruikt kunnen worden </w:t>
      </w:r>
      <w:r w:rsidR="0017720E">
        <w:rPr>
          <w:rFonts w:cs="Arial"/>
        </w:rPr>
        <w:t>wederrechtelijk verkregen voordeel</w:t>
      </w:r>
      <w:r w:rsidRPr="00E56DC5">
        <w:rPr>
          <w:rFonts w:cs="Arial"/>
        </w:rPr>
        <w:t xml:space="preserve"> af te pakken. </w:t>
      </w:r>
    </w:p>
    <w:p w:rsidR="00F748D2" w:rsidRPr="00F748D2" w:rsidRDefault="00F748D2" w:rsidP="00F748D2">
      <w:pPr>
        <w:spacing w:after="120" w:line="276" w:lineRule="auto"/>
        <w:rPr>
          <w:rFonts w:cs="Arial"/>
        </w:rPr>
      </w:pPr>
      <w:r w:rsidRPr="00E56DC5">
        <w:rPr>
          <w:rFonts w:cs="Arial"/>
          <w:noProof/>
        </w:rPr>
        <mc:AlternateContent>
          <mc:Choice Requires="wps">
            <w:drawing>
              <wp:anchor distT="0" distB="0" distL="114300" distR="114300" simplePos="0" relativeHeight="251690496" behindDoc="1" locked="0" layoutInCell="1" allowOverlap="1" wp14:anchorId="379ADC5D" wp14:editId="4B04AE0E">
                <wp:simplePos x="0" y="0"/>
                <wp:positionH relativeFrom="margin">
                  <wp:posOffset>-157479</wp:posOffset>
                </wp:positionH>
                <wp:positionV relativeFrom="paragraph">
                  <wp:posOffset>83185</wp:posOffset>
                </wp:positionV>
                <wp:extent cx="6372860" cy="1819275"/>
                <wp:effectExtent l="0" t="0" r="27940" b="28575"/>
                <wp:wrapNone/>
                <wp:docPr id="25" name="Rechthoek 25"/>
                <wp:cNvGraphicFramePr/>
                <a:graphic xmlns:a="http://schemas.openxmlformats.org/drawingml/2006/main">
                  <a:graphicData uri="http://schemas.microsoft.com/office/word/2010/wordprocessingShape">
                    <wps:wsp>
                      <wps:cNvSpPr/>
                      <wps:spPr>
                        <a:xfrm>
                          <a:off x="0" y="0"/>
                          <a:ext cx="6372860" cy="1819275"/>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1FA8" id="Rechthoek 25" o:spid="_x0000_s1026" style="position:absolute;margin-left:-12.4pt;margin-top:6.55pt;width:501.8pt;height:143.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" fillcolor="#dae3f3" strokecolor="windowText" strokeweight="1pt">
                <w10:wrap anchorx="margin"/>
              </v:rect>
            </w:pict>
          </mc:Fallback>
        </mc:AlternateContent>
      </w:r>
    </w:p>
    <w:p w:rsidR="00384722" w:rsidRPr="00E56DC5" w:rsidRDefault="00F748D2" w:rsidP="00F748D2">
      <w:pPr>
        <w:spacing w:after="120" w:line="276" w:lineRule="auto"/>
        <w:rPr>
          <w:rFonts w:cs="Arial"/>
          <w:szCs w:val="20"/>
        </w:rPr>
      </w:pPr>
      <w:r>
        <w:rPr>
          <w:rFonts w:cs="Arial"/>
          <w:szCs w:val="20"/>
        </w:rPr>
        <w:t>“</w:t>
      </w:r>
      <w:r w:rsidR="00384722" w:rsidRPr="00E56DC5">
        <w:rPr>
          <w:rFonts w:cs="Arial"/>
          <w:szCs w:val="20"/>
        </w:rPr>
        <w:t>Veel strafbare feiten worden gepleegd vanuit een winstoogmerk; criminaliteit met als doel om daar in materiële zin beter van te worden. Het afpakken van crimineel vermogen is dan ook een waardevol middel in de bestrijding van criminaliteit. Het wordt ingezet als aanvullende interventie bij de bestrijding […] bij ondermijnende criminaliteit en bij straf</w:t>
      </w:r>
      <w:r>
        <w:rPr>
          <w:rFonts w:cs="Arial"/>
          <w:szCs w:val="20"/>
        </w:rPr>
        <w:t>bare feiten gepleegd door ‘veel</w:t>
      </w:r>
      <w:r w:rsidR="00384722" w:rsidRPr="00E56DC5">
        <w:rPr>
          <w:rFonts w:cs="Arial"/>
          <w:szCs w:val="20"/>
        </w:rPr>
        <w:t>plegers’. Vanuit het besef dat het niet afpakken van crimineel vermogen, hoe gering ook, de onderlinge cohesie in bijvoorbeeld een wijk of een jongerengroep, of de integriteit van een branche kan aantasten, wordt afpakken ingezet om met crimineel geld opgebouwd</w:t>
      </w:r>
      <w:r w:rsidR="00DF05A3" w:rsidRPr="00E56DC5">
        <w:rPr>
          <w:rFonts w:cs="Arial"/>
          <w:szCs w:val="20"/>
        </w:rPr>
        <w:t>e</w:t>
      </w:r>
      <w:r w:rsidR="00384722" w:rsidRPr="00E56DC5">
        <w:rPr>
          <w:rFonts w:cs="Arial"/>
          <w:szCs w:val="20"/>
        </w:rPr>
        <w:t xml:space="preserve"> status af te breken, de daarmee opgebouwde voorbeeldrol te ruïneren en gevoelens van onzekerheid en onveiligheid te verminderen. Afpakken is g</w:t>
      </w:r>
      <w:r>
        <w:rPr>
          <w:rFonts w:cs="Arial"/>
          <w:szCs w:val="20"/>
        </w:rPr>
        <w:t>een neventaak maar een kerntaak”</w:t>
      </w:r>
      <w:r w:rsidR="00384722" w:rsidRPr="00E56DC5">
        <w:rPr>
          <w:rFonts w:eastAsia="Calibri" w:cs="Arial"/>
          <w:szCs w:val="20"/>
        </w:rPr>
        <w:t xml:space="preserve"> </w:t>
      </w:r>
      <w:r w:rsidR="00384722" w:rsidRPr="00E56DC5">
        <w:rPr>
          <w:rFonts w:cs="Arial"/>
          <w:szCs w:val="20"/>
        </w:rPr>
        <w:t>(Staatscourant, 2013).</w:t>
      </w:r>
    </w:p>
    <w:p w:rsidR="00384722" w:rsidRPr="00E56DC5" w:rsidRDefault="00384722" w:rsidP="00F748D2">
      <w:pPr>
        <w:spacing w:after="120" w:line="276" w:lineRule="auto"/>
        <w:ind w:left="708"/>
        <w:rPr>
          <w:rFonts w:eastAsia="Calibri" w:cs="Arial"/>
        </w:rPr>
      </w:pPr>
    </w:p>
    <w:p w:rsidR="00384722" w:rsidRPr="00F748D2" w:rsidRDefault="00384722" w:rsidP="00F748D2">
      <w:pPr>
        <w:spacing w:after="120" w:line="276" w:lineRule="auto"/>
        <w:rPr>
          <w:rFonts w:cs="Arial"/>
          <w:b/>
          <w:bCs/>
        </w:rPr>
      </w:pPr>
      <w:r w:rsidRPr="00E56DC5">
        <w:rPr>
          <w:rFonts w:cs="Arial"/>
          <w:b/>
          <w:bCs/>
        </w:rPr>
        <w:t xml:space="preserve">Hoe </w:t>
      </w:r>
      <w:r w:rsidR="00F748D2">
        <w:rPr>
          <w:rFonts w:cs="Arial"/>
          <w:b/>
          <w:bCs/>
        </w:rPr>
        <w:t>kijkt een rechercheofficier aan tegen</w:t>
      </w:r>
      <w:r w:rsidRPr="00E56DC5">
        <w:rPr>
          <w:rFonts w:cs="Arial"/>
          <w:b/>
          <w:bCs/>
        </w:rPr>
        <w:t xml:space="preserve"> de door het Openbaar Ministerie opgestelde doelstelling omtrent afpakken?</w:t>
      </w:r>
    </w:p>
    <w:p w:rsidR="00384722" w:rsidRPr="00E56DC5" w:rsidRDefault="00384722" w:rsidP="00F748D2">
      <w:pPr>
        <w:spacing w:after="120" w:line="276" w:lineRule="auto"/>
        <w:rPr>
          <w:rFonts w:cs="Arial"/>
        </w:rPr>
      </w:pPr>
      <w:r w:rsidRPr="00E56DC5">
        <w:rPr>
          <w:rFonts w:cs="Arial"/>
        </w:rPr>
        <w:t xml:space="preserve">De rechercheofficier geeft te kennen dat het OM haar werk goed doet als verdachten worden veroordeeld voor de strafbare feiten die zij hebben gepleegd. Verder geeft hij aan dat je als organisatie altijd dient te handelen ten dienste van het grote doel. Het grote doel bij ondermijnende criminaliteit is dat misdaad niet mag lonen. Deze visie komt overeen met de doelstelling die het OM uitdraagt. </w:t>
      </w:r>
    </w:p>
    <w:p w:rsidR="00384722" w:rsidRPr="00E56DC5" w:rsidRDefault="00384722" w:rsidP="00F748D2">
      <w:pPr>
        <w:spacing w:after="120" w:line="276" w:lineRule="auto"/>
        <w:rPr>
          <w:rFonts w:cs="Arial"/>
        </w:rPr>
      </w:pPr>
    </w:p>
    <w:p w:rsidR="00384722" w:rsidRDefault="00384722" w:rsidP="00F748D2">
      <w:pPr>
        <w:spacing w:after="120" w:line="276" w:lineRule="auto"/>
        <w:rPr>
          <w:rFonts w:cs="Arial"/>
        </w:rPr>
      </w:pPr>
      <w:r w:rsidRPr="00E56DC5">
        <w:rPr>
          <w:rFonts w:cs="Arial"/>
          <w:noProof/>
        </w:rPr>
        <mc:AlternateContent>
          <mc:Choice Requires="wps">
            <w:drawing>
              <wp:anchor distT="0" distB="0" distL="114300" distR="114300" simplePos="0" relativeHeight="251675136" behindDoc="1" locked="0" layoutInCell="1" allowOverlap="1" wp14:anchorId="115E7146" wp14:editId="6F2C3D27">
                <wp:simplePos x="0" y="0"/>
                <wp:positionH relativeFrom="column">
                  <wp:posOffset>-147320</wp:posOffset>
                </wp:positionH>
                <wp:positionV relativeFrom="paragraph">
                  <wp:posOffset>-52705</wp:posOffset>
                </wp:positionV>
                <wp:extent cx="6211019" cy="1190625"/>
                <wp:effectExtent l="0" t="0" r="18415" b="28575"/>
                <wp:wrapNone/>
                <wp:docPr id="18" name="Rechthoek 18"/>
                <wp:cNvGraphicFramePr/>
                <a:graphic xmlns:a="http://schemas.openxmlformats.org/drawingml/2006/main">
                  <a:graphicData uri="http://schemas.microsoft.com/office/word/2010/wordprocessingShape">
                    <wps:wsp>
                      <wps:cNvSpPr/>
                      <wps:spPr>
                        <a:xfrm>
                          <a:off x="0" y="0"/>
                          <a:ext cx="6211019" cy="1190625"/>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B7F21" id="Rechthoek 18" o:spid="_x0000_s1026" style="position:absolute;margin-left:-11.6pt;margin-top:-4.15pt;width:489.05pt;height:93.7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" fillcolor="#d9e2f3 [664]" strokecolor="black [3213]" strokeweight="1pt"/>
            </w:pict>
          </mc:Fallback>
        </mc:AlternateContent>
      </w:r>
      <w:r w:rsidRPr="00E56DC5">
        <w:rPr>
          <w:rFonts w:cs="Arial"/>
        </w:rPr>
        <w:t>“Voorbeeld: in de praktijk kan zich het dilemma voordoen dat een persoon waartegen een open machtiging is afgegeven een auto in bezit heeft. De auto staat op naam van de verdachte maar voldoet niet aan de richtlijn die omschrijft dat een auto die je in beslag wilt nemen minimaal € 5.000,- waard moet zijn. Hierbij zou de relatieve waarde van het goed moeten worden afgewogen tegen het algemene belang. Het afpakken van de auto draagt immers wel bij aan het sign</w:t>
      </w:r>
      <w:r w:rsidR="00F748D2">
        <w:rPr>
          <w:rFonts w:cs="Arial"/>
        </w:rPr>
        <w:t>aal dat misdaad niet mag lonen“ (R</w:t>
      </w:r>
      <w:r w:rsidRPr="00E56DC5">
        <w:rPr>
          <w:rFonts w:cs="Arial"/>
        </w:rPr>
        <w:t>echercheofficier, Noord-Holland, 2016)</w:t>
      </w:r>
      <w:r w:rsidR="00F748D2">
        <w:rPr>
          <w:rFonts w:cs="Arial"/>
        </w:rPr>
        <w:t>.</w:t>
      </w:r>
    </w:p>
    <w:p w:rsidR="00CB021F" w:rsidRPr="00E56DC5" w:rsidRDefault="00CB021F" w:rsidP="00F748D2">
      <w:pPr>
        <w:spacing w:after="120" w:line="276" w:lineRule="auto"/>
        <w:rPr>
          <w:rFonts w:cs="Arial"/>
        </w:rPr>
      </w:pPr>
    </w:p>
    <w:p w:rsidR="00384722" w:rsidRPr="00E56DC5" w:rsidRDefault="00384722" w:rsidP="00A55E3E">
      <w:pPr>
        <w:spacing w:after="120" w:line="276" w:lineRule="auto"/>
        <w:rPr>
          <w:rFonts w:cs="Arial"/>
        </w:rPr>
      </w:pPr>
    </w:p>
    <w:p w:rsidR="00384722" w:rsidRPr="00E56DC5" w:rsidRDefault="00F748D2" w:rsidP="00F748D2">
      <w:pPr>
        <w:pStyle w:val="Kop3"/>
        <w:ind w:left="0"/>
      </w:pPr>
      <w:bookmarkStart w:id="34" w:name="_Toc465245404"/>
      <w:r>
        <w:lastRenderedPageBreak/>
        <w:t>4.2.4</w:t>
      </w:r>
      <w:r w:rsidR="00384722" w:rsidRPr="00E56DC5">
        <w:t xml:space="preserve"> Doelstellingen CJIB</w:t>
      </w:r>
      <w:bookmarkEnd w:id="34"/>
    </w:p>
    <w:p w:rsidR="00384722" w:rsidRPr="00E56DC5" w:rsidRDefault="00384722" w:rsidP="00F748D2">
      <w:pPr>
        <w:spacing w:after="120" w:line="276" w:lineRule="auto"/>
        <w:rPr>
          <w:rFonts w:cs="Arial"/>
        </w:rPr>
      </w:pPr>
    </w:p>
    <w:p w:rsidR="00384722" w:rsidRPr="00E56DC5" w:rsidRDefault="00384722" w:rsidP="00F748D2">
      <w:pPr>
        <w:spacing w:after="120" w:line="276" w:lineRule="auto"/>
        <w:rPr>
          <w:rFonts w:cs="Arial"/>
          <w:b/>
        </w:rPr>
      </w:pPr>
      <w:r w:rsidRPr="00E56DC5">
        <w:rPr>
          <w:rFonts w:cs="Arial"/>
          <w:b/>
        </w:rPr>
        <w:t>Algemene doelstellingen</w:t>
      </w:r>
    </w:p>
    <w:p w:rsidR="00384722" w:rsidRPr="00E56DC5" w:rsidRDefault="00384722" w:rsidP="00F748D2">
      <w:pPr>
        <w:spacing w:after="120" w:line="276" w:lineRule="auto"/>
        <w:rPr>
          <w:rFonts w:cs="Arial"/>
        </w:rPr>
      </w:pPr>
      <w:r w:rsidRPr="00E56DC5">
        <w:rPr>
          <w:rFonts w:cs="Arial"/>
        </w:rPr>
        <w:t xml:space="preserve">Het Centraal Justitieel Incassobureau </w:t>
      </w:r>
      <w:r w:rsidR="00F748D2">
        <w:rPr>
          <w:rFonts w:cs="Arial"/>
        </w:rPr>
        <w:t>(</w:t>
      </w:r>
      <w:r w:rsidRPr="00E56DC5">
        <w:rPr>
          <w:rFonts w:cs="Arial"/>
        </w:rPr>
        <w:t>verder te no</w:t>
      </w:r>
      <w:r w:rsidR="00F748D2">
        <w:rPr>
          <w:rFonts w:cs="Arial"/>
        </w:rPr>
        <w:t>e</w:t>
      </w:r>
      <w:r w:rsidRPr="00E56DC5">
        <w:rPr>
          <w:rFonts w:cs="Arial"/>
        </w:rPr>
        <w:t>men CJIB</w:t>
      </w:r>
      <w:r w:rsidR="00F748D2">
        <w:rPr>
          <w:rFonts w:cs="Arial"/>
        </w:rPr>
        <w:t>)</w:t>
      </w:r>
      <w:r w:rsidRPr="00E56DC5">
        <w:rPr>
          <w:rFonts w:cs="Arial"/>
        </w:rPr>
        <w:t xml:space="preserve"> is het innings- en incassogezicht van de overheid en vervult hiermee een centrale rol bij de afhandeling van strafrechtelijke beslissingen. Hiermee levert het CJIB een belangrijke bijdrage aan de ge</w:t>
      </w:r>
      <w:r w:rsidR="00F748D2">
        <w:rPr>
          <w:rFonts w:cs="Arial"/>
        </w:rPr>
        <w:t>loofwaardigheid van de overheid</w:t>
      </w:r>
      <w:r w:rsidRPr="00E56DC5">
        <w:rPr>
          <w:rFonts w:cs="Arial"/>
        </w:rPr>
        <w:t xml:space="preserve"> </w:t>
      </w:r>
      <w:r w:rsidR="00F748D2">
        <w:rPr>
          <w:rFonts w:cs="Arial"/>
          <w:noProof/>
        </w:rPr>
        <w:t>(CJIB, 2016</w:t>
      </w:r>
      <w:r w:rsidRPr="00E56DC5">
        <w:rPr>
          <w:rFonts w:cs="Arial"/>
          <w:noProof/>
        </w:rPr>
        <w:t>)</w:t>
      </w:r>
      <w:r w:rsidR="00F748D2">
        <w:rPr>
          <w:rFonts w:cs="Arial"/>
          <w:noProof/>
        </w:rPr>
        <w:t>.</w:t>
      </w:r>
    </w:p>
    <w:p w:rsidR="00384722" w:rsidRPr="00E56DC5" w:rsidRDefault="00384722" w:rsidP="00F748D2">
      <w:pPr>
        <w:spacing w:after="120" w:line="276" w:lineRule="auto"/>
        <w:rPr>
          <w:rFonts w:cs="Arial"/>
        </w:rPr>
      </w:pPr>
      <w:r w:rsidRPr="00E56DC5">
        <w:rPr>
          <w:rFonts w:cs="Arial"/>
        </w:rPr>
        <w:t>Het motto van het CJIB is ‘werken aan een veiliger en rechtvaardiger Nederland’. Hier geeft het CJIB invulling aan door te streven naar een flexibele, zakelijk en betrouwbare uitvoeringsorganisatie voor de overheid. Op de website van het CJIB staat hun verdere visie uitgewerkt. Ze omschrijven zichzelf als een organisatie die “als een geheel, in samenwerking met opdrachtgevers en partners zijn dienstverlening continu verbetert</w:t>
      </w:r>
      <w:r w:rsidR="00B54B21">
        <w:rPr>
          <w:rFonts w:cs="Arial"/>
        </w:rPr>
        <w:t xml:space="preserve"> </w:t>
      </w:r>
      <w:r w:rsidRPr="00E56DC5">
        <w:rPr>
          <w:rFonts w:cs="Arial"/>
        </w:rPr>
        <w:t>en hierbij zorgvuldig oog heeft voor de burger</w:t>
      </w:r>
      <w:r w:rsidR="00B54B21" w:rsidRPr="00E56DC5">
        <w:rPr>
          <w:rFonts w:cs="Arial"/>
        </w:rPr>
        <w:t>”</w:t>
      </w:r>
      <w:r w:rsidR="00B54B21">
        <w:rPr>
          <w:rFonts w:cs="Arial"/>
          <w:noProof/>
        </w:rPr>
        <w:t xml:space="preserve"> (CJIB, 2016</w:t>
      </w:r>
      <w:r w:rsidR="00B54B21" w:rsidRPr="00E56DC5">
        <w:rPr>
          <w:rFonts w:cs="Arial"/>
          <w:noProof/>
        </w:rPr>
        <w:t>)</w:t>
      </w:r>
      <w:r w:rsidRPr="00E56DC5">
        <w:rPr>
          <w:rFonts w:cs="Arial"/>
        </w:rPr>
        <w:t xml:space="preserve">. </w:t>
      </w:r>
    </w:p>
    <w:p w:rsidR="00384722" w:rsidRPr="00B54B21" w:rsidRDefault="00384722" w:rsidP="00F748D2">
      <w:pPr>
        <w:spacing w:after="120" w:line="276" w:lineRule="auto"/>
        <w:rPr>
          <w:rFonts w:cs="Arial"/>
        </w:rPr>
      </w:pPr>
      <w:r w:rsidRPr="00E56DC5">
        <w:rPr>
          <w:rFonts w:cs="Arial"/>
        </w:rPr>
        <w:t>Onde</w:t>
      </w:r>
      <w:r w:rsidR="00B54B21">
        <w:rPr>
          <w:rFonts w:cs="Arial"/>
        </w:rPr>
        <w:t>r de kerntaken van het CJIB vallen</w:t>
      </w:r>
      <w:r w:rsidRPr="00E56DC5">
        <w:rPr>
          <w:rFonts w:cs="Arial"/>
        </w:rPr>
        <w:t xml:space="preserve">: </w:t>
      </w:r>
    </w:p>
    <w:p w:rsidR="00384722" w:rsidRPr="00E56DC5" w:rsidRDefault="00B54B21" w:rsidP="00F748D2">
      <w:pPr>
        <w:pStyle w:val="Lijstalinea"/>
        <w:numPr>
          <w:ilvl w:val="0"/>
          <w:numId w:val="15"/>
        </w:numPr>
        <w:spacing w:after="120" w:line="276" w:lineRule="auto"/>
        <w:rPr>
          <w:rFonts w:ascii="Arial" w:hAnsi="Arial" w:cs="Arial"/>
          <w:color w:val="000000"/>
          <w:sz w:val="20"/>
          <w:szCs w:val="20"/>
        </w:rPr>
      </w:pPr>
      <w:r>
        <w:rPr>
          <w:rFonts w:ascii="Arial" w:hAnsi="Arial" w:cs="Arial"/>
          <w:color w:val="000000"/>
          <w:sz w:val="20"/>
          <w:szCs w:val="20"/>
        </w:rPr>
        <w:t>H</w:t>
      </w:r>
      <w:r w:rsidR="00384722" w:rsidRPr="00E56DC5">
        <w:rPr>
          <w:rFonts w:ascii="Arial" w:hAnsi="Arial" w:cs="Arial"/>
          <w:color w:val="000000"/>
          <w:sz w:val="20"/>
          <w:szCs w:val="20"/>
        </w:rPr>
        <w:t>et uitvoeren van een geloofwaardige en maatschappelijk</w:t>
      </w:r>
      <w:r>
        <w:rPr>
          <w:rFonts w:ascii="Arial" w:hAnsi="Arial" w:cs="Arial"/>
          <w:color w:val="000000"/>
          <w:sz w:val="20"/>
          <w:szCs w:val="20"/>
        </w:rPr>
        <w:t xml:space="preserve"> verantwoorde sanctietoepassing;</w:t>
      </w:r>
    </w:p>
    <w:p w:rsidR="00384722" w:rsidRPr="00E56DC5" w:rsidRDefault="00B54B21" w:rsidP="00F748D2">
      <w:pPr>
        <w:pStyle w:val="Lijstalinea"/>
        <w:numPr>
          <w:ilvl w:val="0"/>
          <w:numId w:val="15"/>
        </w:numPr>
        <w:spacing w:after="120" w:line="276" w:lineRule="auto"/>
        <w:rPr>
          <w:rFonts w:ascii="Arial" w:hAnsi="Arial" w:cs="Arial"/>
          <w:color w:val="000000"/>
          <w:sz w:val="20"/>
          <w:szCs w:val="20"/>
        </w:rPr>
      </w:pPr>
      <w:r>
        <w:rPr>
          <w:rFonts w:ascii="Arial" w:hAnsi="Arial" w:cs="Arial"/>
          <w:color w:val="000000"/>
          <w:sz w:val="20"/>
          <w:szCs w:val="20"/>
        </w:rPr>
        <w:t>H</w:t>
      </w:r>
      <w:r w:rsidR="00384722" w:rsidRPr="00E56DC5">
        <w:rPr>
          <w:rFonts w:ascii="Arial" w:hAnsi="Arial" w:cs="Arial"/>
          <w:color w:val="000000"/>
          <w:sz w:val="20"/>
          <w:szCs w:val="20"/>
        </w:rPr>
        <w:t>et coördineren van strafrechtelijke beslissingen en</w:t>
      </w:r>
      <w:r>
        <w:rPr>
          <w:rFonts w:ascii="Arial" w:hAnsi="Arial" w:cs="Arial"/>
          <w:color w:val="000000"/>
          <w:sz w:val="20"/>
          <w:szCs w:val="20"/>
        </w:rPr>
        <w:t>;</w:t>
      </w:r>
    </w:p>
    <w:p w:rsidR="00384722" w:rsidRPr="00B54B21" w:rsidRDefault="00B54B21" w:rsidP="00F748D2">
      <w:pPr>
        <w:pStyle w:val="Lijstalinea"/>
        <w:numPr>
          <w:ilvl w:val="0"/>
          <w:numId w:val="15"/>
        </w:numPr>
        <w:spacing w:after="120" w:line="276" w:lineRule="auto"/>
        <w:rPr>
          <w:rFonts w:ascii="Arial" w:hAnsi="Arial" w:cs="Arial"/>
          <w:color w:val="000000"/>
          <w:sz w:val="20"/>
          <w:szCs w:val="20"/>
        </w:rPr>
      </w:pPr>
      <w:r>
        <w:rPr>
          <w:rFonts w:ascii="Arial" w:hAnsi="Arial" w:cs="Arial"/>
          <w:color w:val="000000"/>
          <w:sz w:val="20"/>
          <w:szCs w:val="20"/>
        </w:rPr>
        <w:t>H</w:t>
      </w:r>
      <w:r w:rsidR="00384722" w:rsidRPr="00E56DC5">
        <w:rPr>
          <w:rFonts w:ascii="Arial" w:hAnsi="Arial" w:cs="Arial"/>
          <w:color w:val="000000"/>
          <w:sz w:val="20"/>
          <w:szCs w:val="20"/>
        </w:rPr>
        <w:t>et delen van informatie met ketenpartners en opdrachtgevers ter verbetering van de prestaties van de uitvoeringsketen strafrechtelijke beslissingen. </w:t>
      </w:r>
    </w:p>
    <w:p w:rsidR="00384722" w:rsidRPr="00B54B21" w:rsidRDefault="00384722" w:rsidP="00F748D2">
      <w:pPr>
        <w:spacing w:after="120" w:line="276" w:lineRule="auto"/>
        <w:rPr>
          <w:rFonts w:cs="Arial"/>
          <w:b/>
        </w:rPr>
      </w:pPr>
      <w:r w:rsidRPr="00E56DC5">
        <w:rPr>
          <w:rFonts w:cs="Arial"/>
          <w:b/>
        </w:rPr>
        <w:t>Doelstelling van het CJIB met betrekking tot de aanpak ondermijnende criminaliteit</w:t>
      </w:r>
    </w:p>
    <w:p w:rsidR="00384722" w:rsidRPr="00E56DC5" w:rsidRDefault="00384722" w:rsidP="00F748D2">
      <w:pPr>
        <w:spacing w:after="120" w:line="276" w:lineRule="auto"/>
        <w:rPr>
          <w:rFonts w:cs="Arial"/>
        </w:rPr>
      </w:pPr>
      <w:r w:rsidRPr="00E56DC5">
        <w:rPr>
          <w:rFonts w:cs="Arial"/>
        </w:rPr>
        <w:t>Specifieke d</w:t>
      </w:r>
      <w:r w:rsidR="00B54B21">
        <w:rPr>
          <w:rFonts w:cs="Arial"/>
        </w:rPr>
        <w:t>oelstellingen van het CJIB met betrekking tot</w:t>
      </w:r>
      <w:r w:rsidRPr="00E56DC5">
        <w:rPr>
          <w:rFonts w:cs="Arial"/>
        </w:rPr>
        <w:t xml:space="preserve"> het thema ondermijnende criminaliteit</w:t>
      </w:r>
      <w:r w:rsidR="00B54B21">
        <w:rPr>
          <w:rFonts w:cs="Arial"/>
        </w:rPr>
        <w:t xml:space="preserve"> zijn niet in </w:t>
      </w:r>
      <w:r w:rsidRPr="00E56DC5">
        <w:rPr>
          <w:rFonts w:cs="Arial"/>
        </w:rPr>
        <w:t xml:space="preserve"> beleidsstuk</w:t>
      </w:r>
      <w:r w:rsidR="00B54B21">
        <w:rPr>
          <w:rFonts w:cs="Arial"/>
        </w:rPr>
        <w:t xml:space="preserve">ken terug te </w:t>
      </w:r>
      <w:r w:rsidRPr="00E56DC5">
        <w:rPr>
          <w:rFonts w:cs="Arial"/>
        </w:rPr>
        <w:t xml:space="preserve">vinden. Een interview met een teamleider van het CJIB gaf wel inzicht in de doelstellingen van het CJIB. In het interview gaf de respondent aan dat de hoofdtaak van zijn afdeling is “het zorgen dat er geld binnen wordt gehaald”. </w:t>
      </w:r>
    </w:p>
    <w:p w:rsidR="00384722" w:rsidRPr="00E56DC5" w:rsidRDefault="00384722" w:rsidP="00F748D2">
      <w:pPr>
        <w:spacing w:after="120" w:line="276" w:lineRule="auto"/>
        <w:rPr>
          <w:rFonts w:cs="Arial"/>
        </w:rPr>
      </w:pPr>
      <w:r w:rsidRPr="00E56DC5">
        <w:rPr>
          <w:rFonts w:cs="Arial"/>
          <w:noProof/>
        </w:rPr>
        <mc:AlternateContent>
          <mc:Choice Requires="wps">
            <w:drawing>
              <wp:anchor distT="0" distB="0" distL="114300" distR="114300" simplePos="0" relativeHeight="251676160" behindDoc="1" locked="0" layoutInCell="1" allowOverlap="1" wp14:anchorId="0F330040" wp14:editId="329D4D20">
                <wp:simplePos x="0" y="0"/>
                <wp:positionH relativeFrom="column">
                  <wp:posOffset>-100330</wp:posOffset>
                </wp:positionH>
                <wp:positionV relativeFrom="paragraph">
                  <wp:posOffset>160020</wp:posOffset>
                </wp:positionV>
                <wp:extent cx="6210935" cy="466725"/>
                <wp:effectExtent l="0" t="0" r="18415" b="28575"/>
                <wp:wrapNone/>
                <wp:docPr id="19" name="Rechthoek 19"/>
                <wp:cNvGraphicFramePr/>
                <a:graphic xmlns:a="http://schemas.openxmlformats.org/drawingml/2006/main">
                  <a:graphicData uri="http://schemas.microsoft.com/office/word/2010/wordprocessingShape">
                    <wps:wsp>
                      <wps:cNvSpPr/>
                      <wps:spPr>
                        <a:xfrm>
                          <a:off x="0" y="0"/>
                          <a:ext cx="6210935" cy="466725"/>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74767" id="Rechthoek 19" o:spid="_x0000_s1026" style="position:absolute;margin-left:-7.9pt;margin-top:12.6pt;width:489.05pt;height:36.7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" fillcolor="#d9e2f3 [664]" strokecolor="black [3213]" strokeweight="1pt"/>
            </w:pict>
          </mc:Fallback>
        </mc:AlternateContent>
      </w:r>
    </w:p>
    <w:p w:rsidR="00384722" w:rsidRDefault="00384722" w:rsidP="00B54B21">
      <w:pPr>
        <w:spacing w:after="120" w:line="276" w:lineRule="auto"/>
        <w:rPr>
          <w:rFonts w:cs="Arial"/>
        </w:rPr>
      </w:pPr>
      <w:r w:rsidRPr="00E56DC5">
        <w:rPr>
          <w:rFonts w:cs="Arial"/>
        </w:rPr>
        <w:t xml:space="preserve"> “Ons belangrijkste doel is het binnenhalen van geld we zijn immers een incassobureau” </w:t>
      </w:r>
      <w:r w:rsidRPr="00B54B21">
        <w:rPr>
          <w:rFonts w:cs="Arial"/>
        </w:rPr>
        <w:t>(Senior medewerker Zware criminaliteit en ontneming, CJIB</w:t>
      </w:r>
      <w:r w:rsidR="00B54B21">
        <w:rPr>
          <w:rFonts w:cs="Arial"/>
        </w:rPr>
        <w:t>).</w:t>
      </w:r>
    </w:p>
    <w:p w:rsidR="00601B59" w:rsidRPr="00E56DC5" w:rsidRDefault="00601B59" w:rsidP="00B54B21">
      <w:pPr>
        <w:spacing w:after="120" w:line="276" w:lineRule="auto"/>
        <w:rPr>
          <w:rFonts w:cs="Arial"/>
          <w:i/>
        </w:rPr>
      </w:pPr>
    </w:p>
    <w:p w:rsidR="00384722" w:rsidRDefault="00951052" w:rsidP="00601B59">
      <w:pPr>
        <w:pStyle w:val="Kop3"/>
        <w:ind w:left="0"/>
      </w:pPr>
      <w:bookmarkStart w:id="35" w:name="_Toc465245405"/>
      <w:r>
        <w:t xml:space="preserve">4.2.5 </w:t>
      </w:r>
      <w:r w:rsidR="00601B59">
        <w:t>Deelconclusie</w:t>
      </w:r>
      <w:bookmarkEnd w:id="35"/>
    </w:p>
    <w:p w:rsidR="00601B59" w:rsidRPr="00601B59" w:rsidRDefault="00601B59" w:rsidP="00601B59">
      <w:pPr>
        <w:pStyle w:val="standaardinspring"/>
      </w:pPr>
    </w:p>
    <w:p w:rsidR="00951052" w:rsidRPr="008A25C7" w:rsidRDefault="00951052" w:rsidP="00951052">
      <w:pPr>
        <w:spacing w:after="120" w:line="276" w:lineRule="auto"/>
        <w:rPr>
          <w:rFonts w:cs="Arial"/>
          <w:szCs w:val="20"/>
        </w:rPr>
      </w:pPr>
      <w:r w:rsidRPr="008A25C7">
        <w:rPr>
          <w:rFonts w:cs="Arial"/>
          <w:szCs w:val="20"/>
        </w:rPr>
        <w:t xml:space="preserve">Uit literatuuronderzoek, onderzoek naar beleidsdocumenten en uit de afgenomen interviews met medewerkers uit de praktijk is gebleken dat het OM en het CJIB de belangrijkste partners zijn op het gebied van afpakken van wvv. Per instantie is naar de algemene doelstelling en naar de doelstelling op het gebied van ondermijnende criminaliteit gekeken. In deze conclusie worden alleen de doelstellingen op het gebied van ondermijnende criminaliteit kort aangehaald. </w:t>
      </w:r>
    </w:p>
    <w:p w:rsidR="00951052" w:rsidRPr="008A25C7" w:rsidRDefault="00951052" w:rsidP="00951052">
      <w:pPr>
        <w:spacing w:after="120" w:line="276" w:lineRule="auto"/>
        <w:rPr>
          <w:rFonts w:cs="Arial"/>
          <w:szCs w:val="20"/>
        </w:rPr>
      </w:pPr>
      <w:r w:rsidRPr="008A25C7">
        <w:rPr>
          <w:rFonts w:cs="Arial"/>
          <w:szCs w:val="20"/>
        </w:rPr>
        <w:t xml:space="preserve">Met betrekking tot de doelstellingen van de politie staat in de veiligheidsagenda 2015-2018 beschreven dat de thema’s ondermijning en afpakken prioriteit krijgen. “Misdaad mag niet lonen” is het motto. Afpakken moet een vast onderdeel van interventies zijn die alle partners inzetten. Afpakken moet primair gericht zijn op schadevergoeding aan het slachtoffer. In de eenheden is er voor ieder geprioriteerd thema een portefeuillehouder aangewezen die verantwoordelijk is voor de operationalisering en concretisering van de nationale doelstelling. De portefeuillehouder afpakken draagt verantwoording voor het realiseren van de doelstelling om 10 miljoen euro in 2016 af te pakken. Om dit te verwezenlijken is het ROA opgesteld. Uit interviews met medewerkers is gebleken dat de visie van de uitvoerenden op deze richtlijn aangemerkt wordt als “een wassen neus”. Men heeft het idee dat het een doelstelling op zich geworden is en dat het doel achter de doelstelling uit het oog verloren wordt. </w:t>
      </w:r>
    </w:p>
    <w:p w:rsidR="00951052" w:rsidRPr="008A25C7" w:rsidRDefault="00951052" w:rsidP="00951052">
      <w:pPr>
        <w:spacing w:after="120" w:line="276" w:lineRule="auto"/>
        <w:rPr>
          <w:rFonts w:cs="Arial"/>
          <w:szCs w:val="20"/>
        </w:rPr>
      </w:pPr>
      <w:r w:rsidRPr="008A25C7">
        <w:rPr>
          <w:rFonts w:cs="Arial"/>
          <w:szCs w:val="20"/>
        </w:rPr>
        <w:t xml:space="preserve">Het OM heeft zichzelf het doel gesteld om veiligheidsproblemen niet alleen strafrechtelijk af te doen, maar om met partners tot een gezamenlijke interventiestrategie te komen. Met betrekking tot de aanpak van ondermijnende criminaliteit, vermeldt het OM hoofdrolspeler te zijn bij de aanpak van deze criminaliteit, ze omschrijft het als kerntaak. Het strafrecht moet hier grenzen aangeven en zij wil als instantie ernstige problemen op de kaart zetten om zo het signaal aan criminelen en de rest van de bevolking af te geven, </w:t>
      </w:r>
      <w:r w:rsidRPr="008A25C7">
        <w:rPr>
          <w:rFonts w:cs="Arial"/>
          <w:szCs w:val="20"/>
        </w:rPr>
        <w:lastRenderedPageBreak/>
        <w:t xml:space="preserve">dat misdaad niet loont. De visie van het OM omtrent de aanpak van ondermijning is verwoord in de aanwijzing afpakken. Hierin staat onder andere: “afpakken van crimineel vermogen […] wordt ingezet vanuit het besef dat het niet afpakken van crimineel vermogen, hoe gering ook, de onderlinge cohesie […] kan aantasten. […] Afpakken wordt [daarom] ingezet om met crimineel geld opgebouwde status af te breken, de daarmee opgebouwde voorbeeldrol te ruïneren en gevoelens van onzekerheid en onveiligheid te verminderen.” </w:t>
      </w:r>
      <w:r>
        <w:rPr>
          <w:rFonts w:cs="Arial"/>
          <w:szCs w:val="20"/>
        </w:rPr>
        <w:t xml:space="preserve">Deze visie wordt gedeeld geïnterviewde </w:t>
      </w:r>
      <w:r w:rsidRPr="008A25C7">
        <w:rPr>
          <w:rFonts w:cs="Arial"/>
          <w:szCs w:val="20"/>
        </w:rPr>
        <w:t>rechercheofficier</w:t>
      </w:r>
      <w:r>
        <w:rPr>
          <w:rFonts w:cs="Arial"/>
          <w:szCs w:val="20"/>
        </w:rPr>
        <w:t>.</w:t>
      </w:r>
    </w:p>
    <w:p w:rsidR="00951052" w:rsidRPr="008A25C7" w:rsidRDefault="00951052" w:rsidP="00951052">
      <w:pPr>
        <w:spacing w:after="120" w:line="276" w:lineRule="auto"/>
        <w:rPr>
          <w:rFonts w:cs="Arial"/>
          <w:szCs w:val="20"/>
        </w:rPr>
      </w:pPr>
      <w:r w:rsidRPr="008A25C7">
        <w:rPr>
          <w:rFonts w:cs="Arial"/>
          <w:szCs w:val="20"/>
        </w:rPr>
        <w:t xml:space="preserve">Het CJIB is het innings- en incassogezicht van de overheid. Het motto van het CJIB  is ‘werken aan een veiliger en rechtvaardiger Nederland’. Uit onderzoek is niet gebleken dat het CJIB specifieke doelstellingen heeft aangaande ondermijnende criminaliteit. Uit een interview met de teamleider van het CJIB is naar voren gekomen dat hun focus ligt op het binnenhalen van geld. </w:t>
      </w:r>
    </w:p>
    <w:p w:rsidR="00951052" w:rsidRPr="00E56DC5" w:rsidRDefault="00951052" w:rsidP="00F748D2">
      <w:pPr>
        <w:spacing w:after="120" w:line="276" w:lineRule="auto"/>
        <w:rPr>
          <w:rFonts w:cs="Arial"/>
        </w:rPr>
      </w:pPr>
    </w:p>
    <w:p w:rsidR="00384722" w:rsidRPr="00E56DC5" w:rsidRDefault="00384722" w:rsidP="00F748D2">
      <w:pPr>
        <w:spacing w:after="120" w:line="276" w:lineRule="auto"/>
        <w:rPr>
          <w:rFonts w:cs="Arial"/>
        </w:rPr>
      </w:pPr>
    </w:p>
    <w:p w:rsidR="006717D6" w:rsidRPr="00E56DC5" w:rsidRDefault="006717D6" w:rsidP="00F748D2">
      <w:pPr>
        <w:spacing w:after="120" w:line="276" w:lineRule="auto"/>
        <w:rPr>
          <w:rFonts w:cs="Arial"/>
          <w:lang w:eastAsia="en-US"/>
        </w:rPr>
      </w:pPr>
    </w:p>
    <w:p w:rsidR="00B54B21" w:rsidRDefault="00B54B21">
      <w:pPr>
        <w:rPr>
          <w:b/>
          <w:color w:val="004380"/>
          <w:sz w:val="24"/>
          <w:szCs w:val="22"/>
        </w:rPr>
      </w:pPr>
      <w:r>
        <w:br w:type="page"/>
      </w:r>
    </w:p>
    <w:bookmarkStart w:id="36" w:name="_Toc465245406"/>
    <w:p w:rsidR="00690BCA" w:rsidRPr="00B54B21" w:rsidRDefault="00B54B21" w:rsidP="00B75DC4">
      <w:pPr>
        <w:pStyle w:val="Kop1"/>
        <w:numPr>
          <w:ilvl w:val="0"/>
          <w:numId w:val="0"/>
        </w:numPr>
        <w:ind w:left="720" w:hanging="720"/>
      </w:pPr>
      <w:r w:rsidRPr="00E56DC5">
        <w:rPr>
          <w:rFonts w:cs="Arial"/>
          <w:noProof/>
          <w:lang w:eastAsia="nl-NL"/>
        </w:rPr>
        <w:lastRenderedPageBreak/>
        <mc:AlternateContent>
          <mc:Choice Requires="wps">
            <w:drawing>
              <wp:anchor distT="0" distB="0" distL="114300" distR="114300" simplePos="0" relativeHeight="251692544" behindDoc="1" locked="0" layoutInCell="1" allowOverlap="1" wp14:anchorId="33255AFE" wp14:editId="3B209525">
                <wp:simplePos x="0" y="0"/>
                <wp:positionH relativeFrom="margin">
                  <wp:posOffset>-146050</wp:posOffset>
                </wp:positionH>
                <wp:positionV relativeFrom="paragraph">
                  <wp:posOffset>589280</wp:posOffset>
                </wp:positionV>
                <wp:extent cx="6106160" cy="466725"/>
                <wp:effectExtent l="0" t="0" r="27940" b="28575"/>
                <wp:wrapNone/>
                <wp:docPr id="26" name="Rechthoek 26"/>
                <wp:cNvGraphicFramePr/>
                <a:graphic xmlns:a="http://schemas.openxmlformats.org/drawingml/2006/main">
                  <a:graphicData uri="http://schemas.microsoft.com/office/word/2010/wordprocessingShape">
                    <wps:wsp>
                      <wps:cNvSpPr/>
                      <wps:spPr>
                        <a:xfrm>
                          <a:off x="0" y="0"/>
                          <a:ext cx="6106160" cy="466725"/>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9BA2D" id="Rechthoek 26" o:spid="_x0000_s1026" style="position:absolute;margin-left:-11.5pt;margin-top:46.4pt;width:480.8pt;height:36.7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" fillcolor="#dae3f3" strokecolor="windowText" strokeweight="1pt">
                <w10:wrap anchorx="margin"/>
              </v:rect>
            </w:pict>
          </mc:Fallback>
        </mc:AlternateContent>
      </w:r>
      <w:r w:rsidRPr="00B54B21">
        <w:t xml:space="preserve">4.3 </w:t>
      </w:r>
      <w:r w:rsidR="00962AB3" w:rsidRPr="00B54B21">
        <w:t>De</w:t>
      </w:r>
      <w:r w:rsidR="003067BB" w:rsidRPr="00B54B21">
        <w:t xml:space="preserve"> huidige situatie</w:t>
      </w:r>
      <w:bookmarkEnd w:id="36"/>
    </w:p>
    <w:p w:rsidR="00B54B21" w:rsidRPr="00B54B21" w:rsidRDefault="00B21BB5" w:rsidP="00B54B21">
      <w:pPr>
        <w:rPr>
          <w:b/>
        </w:rPr>
      </w:pPr>
      <w:r w:rsidRPr="00B54B21">
        <w:rPr>
          <w:b/>
        </w:rPr>
        <w:t>Deelvraag III: Wat is de huidige situatie,</w:t>
      </w:r>
      <w:r w:rsidR="00B54B21" w:rsidRPr="00B54B21">
        <w:rPr>
          <w:b/>
          <w:noProof/>
        </w:rPr>
        <w:t xml:space="preserve"> </w:t>
      </w:r>
      <w:r w:rsidRPr="00B54B21">
        <w:rPr>
          <w:b/>
        </w:rPr>
        <w:t xml:space="preserve"> welke juridische mog</w:t>
      </w:r>
      <w:r w:rsidR="00B54B21" w:rsidRPr="00B54B21">
        <w:rPr>
          <w:b/>
        </w:rPr>
        <w:t xml:space="preserve">elijkheden worden op dit </w:t>
      </w:r>
    </w:p>
    <w:p w:rsidR="00B54B21" w:rsidRDefault="00B54B21" w:rsidP="00E956E6">
      <w:pPr>
        <w:rPr>
          <w:b/>
        </w:rPr>
      </w:pPr>
      <w:r w:rsidRPr="00B54B21">
        <w:rPr>
          <w:b/>
        </w:rPr>
        <w:t>Moment</w:t>
      </w:r>
      <w:r>
        <w:rPr>
          <w:b/>
        </w:rPr>
        <w:t xml:space="preserve"> </w:t>
      </w:r>
      <w:r w:rsidR="00B21BB5" w:rsidRPr="00B54B21">
        <w:rPr>
          <w:b/>
        </w:rPr>
        <w:t>toegepast?</w:t>
      </w:r>
    </w:p>
    <w:p w:rsidR="00E956E6" w:rsidRPr="00E956E6" w:rsidRDefault="00E956E6" w:rsidP="00E956E6">
      <w:pPr>
        <w:rPr>
          <w:b/>
        </w:rPr>
      </w:pPr>
    </w:p>
    <w:p w:rsidR="00690BCA" w:rsidRPr="00E56DC5" w:rsidRDefault="00B54B21" w:rsidP="00B54B21">
      <w:pPr>
        <w:pStyle w:val="Kop3"/>
        <w:spacing w:after="120" w:line="276" w:lineRule="auto"/>
        <w:ind w:left="0"/>
      </w:pPr>
      <w:bookmarkStart w:id="37" w:name="_Toc465245407"/>
      <w:r>
        <w:t>4.3.1</w:t>
      </w:r>
      <w:r w:rsidR="003255A6" w:rsidRPr="00E56DC5">
        <w:t xml:space="preserve"> </w:t>
      </w:r>
      <w:r w:rsidR="005A45EE" w:rsidRPr="00E56DC5">
        <w:t>Inleiding</w:t>
      </w:r>
      <w:bookmarkEnd w:id="37"/>
    </w:p>
    <w:p w:rsidR="00EF1CBC" w:rsidRPr="00E56DC5" w:rsidRDefault="00EF1CBC" w:rsidP="004565A0">
      <w:pPr>
        <w:pStyle w:val="standaardinspring"/>
        <w:spacing w:after="120" w:line="276" w:lineRule="auto"/>
        <w:ind w:left="0"/>
        <w:rPr>
          <w:rFonts w:cs="Arial"/>
        </w:rPr>
      </w:pPr>
      <w:r w:rsidRPr="00E56DC5">
        <w:rPr>
          <w:rFonts w:cs="Arial"/>
        </w:rPr>
        <w:t>Om advies te kunnen geven over hoe wij als basisteam beter kunnen gaan afpakken is het van belang zicht te krijgen op hoe dit in de huidige situatie gebeur</w:t>
      </w:r>
      <w:r w:rsidR="00B54B21">
        <w:rPr>
          <w:rFonts w:cs="Arial"/>
        </w:rPr>
        <w:t>t.</w:t>
      </w:r>
    </w:p>
    <w:p w:rsidR="00C4022A" w:rsidRPr="00E56DC5" w:rsidRDefault="00153FFA" w:rsidP="004565A0">
      <w:pPr>
        <w:pStyle w:val="standaardinspring"/>
        <w:spacing w:after="120" w:line="276" w:lineRule="auto"/>
        <w:ind w:left="0"/>
        <w:rPr>
          <w:rFonts w:cs="Arial"/>
        </w:rPr>
      </w:pPr>
      <w:r w:rsidRPr="00E56DC5">
        <w:rPr>
          <w:rFonts w:cs="Arial"/>
        </w:rPr>
        <w:t>Uit mijn vooronde</w:t>
      </w:r>
      <w:r w:rsidR="00E956E6">
        <w:rPr>
          <w:rFonts w:cs="Arial"/>
        </w:rPr>
        <w:t>rzoek en uit de cijfers in het ‘</w:t>
      </w:r>
      <w:r w:rsidR="00E956E6" w:rsidRPr="00E956E6">
        <w:rPr>
          <w:rFonts w:cs="Arial"/>
        </w:rPr>
        <w:t>beslag dashboard</w:t>
      </w:r>
      <w:r w:rsidR="00E956E6">
        <w:rPr>
          <w:rFonts w:cs="Arial"/>
        </w:rPr>
        <w:t>’</w:t>
      </w:r>
      <w:r w:rsidR="004565A0">
        <w:rPr>
          <w:rFonts w:cs="Arial"/>
        </w:rPr>
        <w:t xml:space="preserve"> </w:t>
      </w:r>
      <w:r w:rsidR="00E721C1">
        <w:rPr>
          <w:rFonts w:cs="Arial"/>
        </w:rPr>
        <w:t>(zie figuur 1</w:t>
      </w:r>
      <w:r w:rsidR="00C4022A" w:rsidRPr="00E56DC5">
        <w:rPr>
          <w:rFonts w:cs="Arial"/>
        </w:rPr>
        <w:t>)</w:t>
      </w:r>
      <w:r w:rsidR="00E956E6">
        <w:rPr>
          <w:rFonts w:cs="Arial"/>
        </w:rPr>
        <w:t xml:space="preserve"> blijkt dat </w:t>
      </w:r>
      <w:r w:rsidRPr="00E56DC5">
        <w:rPr>
          <w:rFonts w:cs="Arial"/>
        </w:rPr>
        <w:t>er grote onderlinge verschillen zijn in de mate waarin afdelingen hun doelstellingen halen</w:t>
      </w:r>
      <w:r w:rsidR="00C330C0" w:rsidRPr="00E56DC5">
        <w:rPr>
          <w:rFonts w:cs="Arial"/>
        </w:rPr>
        <w:t xml:space="preserve">. </w:t>
      </w:r>
      <w:r w:rsidR="00C4022A" w:rsidRPr="00E56DC5">
        <w:rPr>
          <w:rFonts w:cs="Arial"/>
        </w:rPr>
        <w:t xml:space="preserve">Zo is er in het basisteam Heerhugowaard in de periode van 1 januari tot </w:t>
      </w:r>
      <w:r w:rsidR="00CA7ED3" w:rsidRPr="00E56DC5">
        <w:rPr>
          <w:rFonts w:cs="Arial"/>
        </w:rPr>
        <w:t>3</w:t>
      </w:r>
      <w:r w:rsidR="00C4022A" w:rsidRPr="00E56DC5">
        <w:rPr>
          <w:rFonts w:cs="Arial"/>
        </w:rPr>
        <w:t>1 mei niks afgepa</w:t>
      </w:r>
      <w:r w:rsidR="00893710" w:rsidRPr="00E56DC5">
        <w:rPr>
          <w:rFonts w:cs="Arial"/>
        </w:rPr>
        <w:t>kt maar gaat de afdeling ‘financiële ondersteuning’ naar alle verwac</w:t>
      </w:r>
      <w:r w:rsidR="00E956E6">
        <w:rPr>
          <w:rFonts w:cs="Arial"/>
        </w:rPr>
        <w:t>hting hun doelstelling ruimschoots</w:t>
      </w:r>
      <w:r w:rsidR="00893710" w:rsidRPr="00E56DC5">
        <w:rPr>
          <w:rFonts w:cs="Arial"/>
        </w:rPr>
        <w:t xml:space="preserve"> halen. </w:t>
      </w:r>
    </w:p>
    <w:p w:rsidR="004565A0" w:rsidRDefault="004565A0" w:rsidP="00E956E6">
      <w:pPr>
        <w:pStyle w:val="Kop3"/>
        <w:ind w:left="0"/>
      </w:pPr>
      <w:bookmarkStart w:id="38" w:name="_Toc465245408"/>
      <w:r>
        <w:t>4.3.2</w:t>
      </w:r>
      <w:r w:rsidR="003255A6" w:rsidRPr="00E56DC5">
        <w:t xml:space="preserve"> </w:t>
      </w:r>
      <w:r w:rsidR="00B21BB5" w:rsidRPr="00E56DC5">
        <w:t>Hoeveel is er in 2016 in de eenheid Noord-Holland ontnomen</w:t>
      </w:r>
      <w:bookmarkEnd w:id="38"/>
    </w:p>
    <w:p w:rsidR="00E956E6" w:rsidRPr="00E956E6" w:rsidRDefault="00E956E6" w:rsidP="00E956E6">
      <w:pPr>
        <w:pStyle w:val="standaardinspring"/>
      </w:pPr>
    </w:p>
    <w:p w:rsidR="00DE49B2" w:rsidRPr="00E56DC5" w:rsidRDefault="009671C3" w:rsidP="00F748D2">
      <w:pPr>
        <w:pStyle w:val="standaardinspring"/>
        <w:spacing w:after="120" w:line="276" w:lineRule="auto"/>
        <w:ind w:left="0"/>
        <w:rPr>
          <w:rFonts w:cs="Arial"/>
        </w:rPr>
      </w:pPr>
      <w:r w:rsidRPr="00E56DC5">
        <w:rPr>
          <w:rFonts w:cs="Arial"/>
        </w:rPr>
        <w:t>Zoals in paragraaf 1.2 van dit document beschreven heeft de eenheidsleiding een richtlijn opgesteld die beschrijft hoeveel wederrechtelijk verkregen voordeel er moet worden afgepakt. Om de richtlijn van 10 miljoen te behalen is een verdeling gemaakt. Deze verdeling beschrijft welke afdeling welk percentage van het totaal te behalen bedrag moet afpakken.</w:t>
      </w:r>
    </w:p>
    <w:p w:rsidR="009671C3" w:rsidRPr="00E56DC5" w:rsidRDefault="00E956E6" w:rsidP="00F748D2">
      <w:pPr>
        <w:pStyle w:val="standaardinspring"/>
        <w:spacing w:after="120" w:line="276" w:lineRule="auto"/>
        <w:ind w:left="0"/>
        <w:rPr>
          <w:rFonts w:cs="Arial"/>
        </w:rPr>
      </w:pPr>
      <w:r w:rsidRPr="00E56DC5">
        <w:rPr>
          <w:rFonts w:cs="Arial"/>
          <w:noProof/>
          <w:szCs w:val="20"/>
        </w:rPr>
        <mc:AlternateContent>
          <mc:Choice Requires="wps">
            <w:drawing>
              <wp:anchor distT="0" distB="0" distL="114300" distR="114300" simplePos="0" relativeHeight="251668992" behindDoc="1" locked="0" layoutInCell="1" allowOverlap="1" wp14:anchorId="4C4FD1CF" wp14:editId="2D30BD0E">
                <wp:simplePos x="0" y="0"/>
                <wp:positionH relativeFrom="column">
                  <wp:posOffset>-186055</wp:posOffset>
                </wp:positionH>
                <wp:positionV relativeFrom="paragraph">
                  <wp:posOffset>207645</wp:posOffset>
                </wp:positionV>
                <wp:extent cx="6143625" cy="53340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6143625" cy="5334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072D" id="Rechthoek 16" o:spid="_x0000_s1026" style="position:absolute;margin-left:-14.65pt;margin-top:16.35pt;width:483.75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" fillcolor="#d9e2f3 [664]" strokecolor="#1f4d78 [1604]" strokeweight="1pt"/>
            </w:pict>
          </mc:Fallback>
        </mc:AlternateContent>
      </w:r>
    </w:p>
    <w:p w:rsidR="009671C3" w:rsidRPr="00E56DC5" w:rsidRDefault="009671C3" w:rsidP="00E956E6">
      <w:pPr>
        <w:pStyle w:val="standaardinspring"/>
        <w:spacing w:after="120" w:line="276" w:lineRule="auto"/>
        <w:ind w:left="0"/>
        <w:rPr>
          <w:rFonts w:cs="Arial"/>
        </w:rPr>
      </w:pPr>
      <w:r w:rsidRPr="00E56DC5">
        <w:rPr>
          <w:rFonts w:cs="Arial"/>
        </w:rPr>
        <w:t>“Hoewel dit een richtlijn heet wordt het van de afdelingen wel</w:t>
      </w:r>
      <w:r w:rsidR="00E956E6">
        <w:rPr>
          <w:rFonts w:cs="Arial"/>
        </w:rPr>
        <w:t xml:space="preserve"> verwacht dat ze dit bedrag ook </w:t>
      </w:r>
      <w:r w:rsidRPr="00E56DC5">
        <w:rPr>
          <w:rFonts w:cs="Arial"/>
        </w:rPr>
        <w:t>daadwerkelijk behalen. Halen ze dit niet zullen ze dit moeten kunnen uitleggen“</w:t>
      </w:r>
      <w:r w:rsidR="00E956E6">
        <w:rPr>
          <w:rFonts w:cs="Arial"/>
        </w:rPr>
        <w:t xml:space="preserve"> </w:t>
      </w:r>
      <w:r w:rsidRPr="00E56DC5">
        <w:rPr>
          <w:rFonts w:cs="Arial"/>
        </w:rPr>
        <w:t>(persoonlijke commu</w:t>
      </w:r>
      <w:r w:rsidR="00E956E6">
        <w:rPr>
          <w:rFonts w:cs="Arial"/>
        </w:rPr>
        <w:t>nicatie, plaatsvervangend</w:t>
      </w:r>
      <w:r w:rsidRPr="00E56DC5">
        <w:rPr>
          <w:rFonts w:cs="Arial"/>
        </w:rPr>
        <w:t xml:space="preserve"> districtschef).</w:t>
      </w:r>
    </w:p>
    <w:p w:rsidR="00DE49B2" w:rsidRPr="00E56DC5" w:rsidRDefault="00DE49B2" w:rsidP="00F748D2">
      <w:pPr>
        <w:pStyle w:val="standaardinspring"/>
        <w:spacing w:after="120" w:line="276" w:lineRule="auto"/>
        <w:ind w:left="0"/>
        <w:rPr>
          <w:rFonts w:cs="Arial"/>
        </w:rPr>
      </w:pPr>
    </w:p>
    <w:p w:rsidR="009671C3" w:rsidRPr="00E56DC5" w:rsidRDefault="009671C3" w:rsidP="00F748D2">
      <w:pPr>
        <w:pStyle w:val="standaardinspring"/>
        <w:spacing w:after="120" w:line="276" w:lineRule="auto"/>
        <w:ind w:left="0"/>
        <w:rPr>
          <w:rFonts w:cs="Arial"/>
        </w:rPr>
      </w:pPr>
      <w:r w:rsidRPr="00E56DC5">
        <w:rPr>
          <w:rFonts w:cs="Arial"/>
        </w:rPr>
        <w:t>Om inzichtelijk te krijgen hoe er op dit moment wordt afgepakt heb ik gegev</w:t>
      </w:r>
      <w:r w:rsidR="00E956E6">
        <w:rPr>
          <w:rFonts w:cs="Arial"/>
        </w:rPr>
        <w:t>ens opgevraagd bij de afdeling c</w:t>
      </w:r>
      <w:r w:rsidRPr="00E56DC5">
        <w:rPr>
          <w:rFonts w:cs="Arial"/>
        </w:rPr>
        <w:t>ontrol. Mijn verzoek omvatte de volgende vragen:</w:t>
      </w:r>
    </w:p>
    <w:p w:rsidR="009671C3" w:rsidRPr="00E56DC5" w:rsidRDefault="009671C3" w:rsidP="00F748D2">
      <w:pPr>
        <w:pStyle w:val="standaardinspring"/>
        <w:numPr>
          <w:ilvl w:val="0"/>
          <w:numId w:val="5"/>
        </w:numPr>
        <w:spacing w:after="120" w:line="276" w:lineRule="auto"/>
        <w:rPr>
          <w:rFonts w:cs="Arial"/>
        </w:rPr>
      </w:pPr>
      <w:r w:rsidRPr="00E56DC5">
        <w:rPr>
          <w:rFonts w:cs="Arial"/>
        </w:rPr>
        <w:t>Welke afdelingen berekenen het wvv?</w:t>
      </w:r>
    </w:p>
    <w:p w:rsidR="009671C3" w:rsidRPr="00E56DC5" w:rsidRDefault="009671C3" w:rsidP="00F748D2">
      <w:pPr>
        <w:pStyle w:val="standaardinspring"/>
        <w:numPr>
          <w:ilvl w:val="0"/>
          <w:numId w:val="5"/>
        </w:numPr>
        <w:spacing w:after="120" w:line="276" w:lineRule="auto"/>
        <w:rPr>
          <w:rFonts w:cs="Arial"/>
        </w:rPr>
      </w:pPr>
      <w:r w:rsidRPr="00E56DC5">
        <w:rPr>
          <w:rFonts w:cs="Arial"/>
        </w:rPr>
        <w:t>Hoeveel pakken wij momenteel af en hoe verhoudt zicht dit zicht tot de gestelde richtlijn?</w:t>
      </w:r>
    </w:p>
    <w:p w:rsidR="009671C3" w:rsidRPr="00E56DC5" w:rsidRDefault="009671C3" w:rsidP="00F748D2">
      <w:pPr>
        <w:pStyle w:val="standaardinspring"/>
        <w:numPr>
          <w:ilvl w:val="0"/>
          <w:numId w:val="5"/>
        </w:numPr>
        <w:spacing w:after="120" w:line="276" w:lineRule="auto"/>
        <w:rPr>
          <w:rFonts w:cs="Arial"/>
        </w:rPr>
      </w:pPr>
      <w:r w:rsidRPr="00E56DC5">
        <w:rPr>
          <w:rFonts w:cs="Arial"/>
        </w:rPr>
        <w:t>Wat is de verhouding tussen het berekende wvv en het daadwerkelijk uitgevoerde beslag</w:t>
      </w:r>
      <w:r w:rsidRPr="00E56DC5">
        <w:rPr>
          <w:rStyle w:val="Voetnootmarkering"/>
          <w:rFonts w:cs="Arial"/>
        </w:rPr>
        <w:footnoteReference w:id="4"/>
      </w:r>
      <w:r w:rsidRPr="00E56DC5">
        <w:rPr>
          <w:rFonts w:cs="Arial"/>
        </w:rPr>
        <w:t xml:space="preserve"> ?</w:t>
      </w:r>
    </w:p>
    <w:p w:rsidR="009671C3" w:rsidRPr="00E56DC5" w:rsidRDefault="009671C3" w:rsidP="00F748D2">
      <w:pPr>
        <w:pStyle w:val="standaardinspring"/>
        <w:numPr>
          <w:ilvl w:val="0"/>
          <w:numId w:val="5"/>
        </w:numPr>
        <w:spacing w:after="120" w:line="276" w:lineRule="auto"/>
        <w:rPr>
          <w:rFonts w:cs="Arial"/>
        </w:rPr>
      </w:pPr>
      <w:r w:rsidRPr="00E56DC5">
        <w:rPr>
          <w:rFonts w:cs="Arial"/>
        </w:rPr>
        <w:t>Hoe nauwkeurig is deze informatie?</w:t>
      </w:r>
    </w:p>
    <w:p w:rsidR="009671C3" w:rsidRPr="00E56DC5" w:rsidRDefault="009671C3" w:rsidP="00F748D2">
      <w:pPr>
        <w:pStyle w:val="standaardinspring"/>
        <w:numPr>
          <w:ilvl w:val="0"/>
          <w:numId w:val="5"/>
        </w:numPr>
        <w:spacing w:after="120" w:line="276" w:lineRule="auto"/>
        <w:rPr>
          <w:rFonts w:cs="Arial"/>
        </w:rPr>
      </w:pPr>
      <w:r w:rsidRPr="00E56DC5">
        <w:rPr>
          <w:rFonts w:cs="Arial"/>
        </w:rPr>
        <w:t>Wie legt deze informatie vast?</w:t>
      </w:r>
    </w:p>
    <w:p w:rsidR="009671C3" w:rsidRPr="00E56DC5" w:rsidRDefault="009671C3" w:rsidP="00ED0234">
      <w:pPr>
        <w:pStyle w:val="standaardinspring"/>
        <w:spacing w:after="120" w:line="276" w:lineRule="auto"/>
        <w:ind w:left="0"/>
        <w:rPr>
          <w:rFonts w:cs="Arial"/>
        </w:rPr>
      </w:pPr>
      <w:r w:rsidRPr="00E56DC5">
        <w:rPr>
          <w:rFonts w:cs="Arial"/>
        </w:rPr>
        <w:t>In eerste aanleg was deze informatie niet beschikbaar. Een week later kreeg ik echter het document “</w:t>
      </w:r>
      <w:r w:rsidR="00E956E6">
        <w:rPr>
          <w:rFonts w:cs="Arial"/>
        </w:rPr>
        <w:t>b</w:t>
      </w:r>
      <w:r w:rsidR="00E956E6" w:rsidRPr="00E956E6">
        <w:rPr>
          <w:rFonts w:cs="Arial"/>
        </w:rPr>
        <w:t>eslag dashboard</w:t>
      </w:r>
      <w:r w:rsidRPr="00E56DC5">
        <w:rPr>
          <w:rFonts w:cs="Arial"/>
        </w:rPr>
        <w:t xml:space="preserve">’ onder ogen. In dit document werd antwoord gegeven op een aantal van de bovenstaande vragen. In het </w:t>
      </w:r>
      <w:r w:rsidR="00E956E6">
        <w:rPr>
          <w:rFonts w:cs="Arial"/>
        </w:rPr>
        <w:t>b</w:t>
      </w:r>
      <w:r w:rsidR="00E956E6" w:rsidRPr="00E956E6">
        <w:rPr>
          <w:rFonts w:cs="Arial"/>
        </w:rPr>
        <w:t>eslag dashboard</w:t>
      </w:r>
      <w:r w:rsidRPr="00E56DC5">
        <w:rPr>
          <w:rFonts w:cs="Arial"/>
        </w:rPr>
        <w:t xml:space="preserve"> staat beschreven tegen welke personen er een berekening wederrechtelijk verkregen voordeel is gemaakt. Naast de persoon en de afdeling die deze berekening heeft gemaakt staat er ook </w:t>
      </w:r>
      <w:r w:rsidR="00E956E6">
        <w:rPr>
          <w:rFonts w:cs="Arial"/>
        </w:rPr>
        <w:t xml:space="preserve">op </w:t>
      </w:r>
      <w:r w:rsidRPr="00E56DC5">
        <w:rPr>
          <w:rFonts w:cs="Arial"/>
        </w:rPr>
        <w:t xml:space="preserve">hoeveel beslag er al daadwerkelijk gelegd is en of er een open machtiging is aangevraagd. </w:t>
      </w:r>
    </w:p>
    <w:p w:rsidR="00744B86" w:rsidRPr="00E56DC5" w:rsidRDefault="00E956E6" w:rsidP="00F748D2">
      <w:pPr>
        <w:pStyle w:val="standaardinspring"/>
        <w:spacing w:after="120" w:line="276" w:lineRule="auto"/>
        <w:ind w:left="0"/>
        <w:rPr>
          <w:rFonts w:cs="Arial"/>
        </w:rPr>
      </w:pPr>
      <w:r w:rsidRPr="00E56DC5">
        <w:rPr>
          <w:rFonts w:cs="Arial"/>
          <w:noProof/>
          <w:szCs w:val="20"/>
        </w:rPr>
        <mc:AlternateContent>
          <mc:Choice Requires="wps">
            <w:drawing>
              <wp:anchor distT="0" distB="0" distL="114300" distR="114300" simplePos="0" relativeHeight="251671040" behindDoc="1" locked="0" layoutInCell="1" allowOverlap="1" wp14:anchorId="78936D27" wp14:editId="4ACF672E">
                <wp:simplePos x="0" y="0"/>
                <wp:positionH relativeFrom="column">
                  <wp:posOffset>-138430</wp:posOffset>
                </wp:positionH>
                <wp:positionV relativeFrom="paragraph">
                  <wp:posOffset>175260</wp:posOffset>
                </wp:positionV>
                <wp:extent cx="6124575" cy="58102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6124575" cy="5810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4250E" id="Rechthoek 17" o:spid="_x0000_s1026" style="position:absolute;margin-left:-10.9pt;margin-top:13.8pt;width:482.25pt;height:4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" fillcolor="#d9e2f3 [664]" strokecolor="#1f4d78 [1604]" strokeweight="1pt"/>
            </w:pict>
          </mc:Fallback>
        </mc:AlternateContent>
      </w:r>
    </w:p>
    <w:p w:rsidR="00744B86" w:rsidRPr="00E56DC5" w:rsidRDefault="00744B86" w:rsidP="00E956E6">
      <w:pPr>
        <w:pStyle w:val="standaardinspring"/>
        <w:spacing w:after="120" w:line="276" w:lineRule="auto"/>
        <w:ind w:left="0"/>
        <w:rPr>
          <w:rFonts w:cs="Arial"/>
        </w:rPr>
      </w:pPr>
      <w:r w:rsidRPr="00E56DC5">
        <w:rPr>
          <w:rFonts w:cs="Arial"/>
        </w:rPr>
        <w:t xml:space="preserve">In de eerste maanden van 2016 is er voor </w:t>
      </w:r>
      <w:r w:rsidRPr="00E56DC5">
        <w:rPr>
          <w:rFonts w:cs="Arial"/>
          <w:b/>
        </w:rPr>
        <w:t>€ 2.191.787,-</w:t>
      </w:r>
      <w:r w:rsidR="00E956E6">
        <w:rPr>
          <w:rFonts w:cs="Arial"/>
          <w:b/>
        </w:rPr>
        <w:t xml:space="preserve"> </w:t>
      </w:r>
      <w:r w:rsidR="00CA7ED3" w:rsidRPr="00E56DC5">
        <w:rPr>
          <w:rFonts w:cs="Arial"/>
        </w:rPr>
        <w:t xml:space="preserve"> afgepakt. Dit betekent</w:t>
      </w:r>
      <w:r w:rsidRPr="00E56DC5">
        <w:rPr>
          <w:rFonts w:cs="Arial"/>
        </w:rPr>
        <w:t xml:space="preserve"> dat als deze trend wordt doorgezet er in heel 2016 </w:t>
      </w:r>
      <w:r w:rsidRPr="00E56DC5">
        <w:rPr>
          <w:rFonts w:cs="Arial"/>
          <w:b/>
        </w:rPr>
        <w:t>€ 4.383.574,-</w:t>
      </w:r>
      <w:r w:rsidR="00E956E6">
        <w:rPr>
          <w:rFonts w:cs="Arial"/>
        </w:rPr>
        <w:t xml:space="preserve"> wordt afgepakt. Dit houdt in </w:t>
      </w:r>
      <w:r w:rsidRPr="00E56DC5">
        <w:rPr>
          <w:rFonts w:cs="Arial"/>
        </w:rPr>
        <w:t xml:space="preserve">dat we dus maar </w:t>
      </w:r>
      <w:r w:rsidR="00E956E6">
        <w:rPr>
          <w:rFonts w:cs="Arial"/>
          <w:b/>
        </w:rPr>
        <w:t>43</w:t>
      </w:r>
      <w:r w:rsidRPr="00E56DC5">
        <w:rPr>
          <w:rFonts w:cs="Arial"/>
          <w:b/>
        </w:rPr>
        <w:t>%</w:t>
      </w:r>
      <w:r w:rsidRPr="00E56DC5">
        <w:rPr>
          <w:rFonts w:cs="Arial"/>
        </w:rPr>
        <w:t xml:space="preserve"> van onze doelstelling behalen.</w:t>
      </w:r>
    </w:p>
    <w:p w:rsidR="00744B86" w:rsidRPr="00E56DC5" w:rsidRDefault="00744B86" w:rsidP="00F748D2">
      <w:pPr>
        <w:pStyle w:val="standaardinspring"/>
        <w:spacing w:after="120" w:line="276" w:lineRule="auto"/>
        <w:ind w:left="0"/>
        <w:rPr>
          <w:rFonts w:cs="Arial"/>
        </w:rPr>
      </w:pPr>
    </w:p>
    <w:p w:rsidR="00DE49B2" w:rsidRPr="00E56DC5" w:rsidRDefault="009671C3" w:rsidP="00F748D2">
      <w:pPr>
        <w:pStyle w:val="standaardinspring"/>
        <w:spacing w:after="120" w:line="276" w:lineRule="auto"/>
        <w:ind w:left="0"/>
        <w:rPr>
          <w:rFonts w:cs="Arial"/>
        </w:rPr>
      </w:pPr>
      <w:r w:rsidRPr="00E56DC5">
        <w:rPr>
          <w:rFonts w:cs="Arial"/>
        </w:rPr>
        <w:t>Wie deze informatie vastlegt en hoe nauwkeurig deze informatie</w:t>
      </w:r>
      <w:r w:rsidR="00DE49B2" w:rsidRPr="00E56DC5">
        <w:rPr>
          <w:rFonts w:cs="Arial"/>
        </w:rPr>
        <w:t xml:space="preserve"> is</w:t>
      </w:r>
      <w:r w:rsidRPr="00E56DC5">
        <w:rPr>
          <w:rFonts w:cs="Arial"/>
        </w:rPr>
        <w:t xml:space="preserve"> wordt niet duidelijk uit dit document.</w:t>
      </w:r>
    </w:p>
    <w:p w:rsidR="009671C3" w:rsidRPr="00E56DC5" w:rsidRDefault="009671C3" w:rsidP="00F748D2">
      <w:pPr>
        <w:pStyle w:val="standaardinspring"/>
        <w:spacing w:after="120" w:line="276" w:lineRule="auto"/>
        <w:ind w:left="0"/>
        <w:rPr>
          <w:rFonts w:cs="Arial"/>
        </w:rPr>
      </w:pPr>
      <w:r w:rsidRPr="00E56DC5">
        <w:rPr>
          <w:rFonts w:cs="Arial"/>
        </w:rPr>
        <w:t xml:space="preserve">In een later gesprek met </w:t>
      </w:r>
      <w:r w:rsidR="0016549E" w:rsidRPr="00E56DC5">
        <w:rPr>
          <w:rFonts w:cs="Arial"/>
        </w:rPr>
        <w:t>t</w:t>
      </w:r>
      <w:r w:rsidRPr="00E56DC5">
        <w:rPr>
          <w:rFonts w:cs="Arial"/>
        </w:rPr>
        <w:t xml:space="preserve">eamchef </w:t>
      </w:r>
      <w:r w:rsidR="0016549E" w:rsidRPr="00E56DC5">
        <w:rPr>
          <w:rFonts w:cs="Arial"/>
        </w:rPr>
        <w:t>FinO</w:t>
      </w:r>
      <w:r w:rsidRPr="00E56DC5">
        <w:rPr>
          <w:rFonts w:cs="Arial"/>
        </w:rPr>
        <w:t xml:space="preserve"> is dit onderwerp besproken. De teamchef omschreef het </w:t>
      </w:r>
      <w:r w:rsidR="00E956E6" w:rsidRPr="00E956E6">
        <w:rPr>
          <w:rFonts w:cs="Arial"/>
        </w:rPr>
        <w:t>beslag dashboard</w:t>
      </w:r>
      <w:r w:rsidRPr="00E56DC5">
        <w:rPr>
          <w:rFonts w:cs="Arial"/>
        </w:rPr>
        <w:t xml:space="preserve"> als: “een onvolledige weergave van de werkelijkheid” dit licht</w:t>
      </w:r>
      <w:r w:rsidR="0016549E" w:rsidRPr="00E56DC5">
        <w:rPr>
          <w:rFonts w:cs="Arial"/>
        </w:rPr>
        <w:t>t</w:t>
      </w:r>
      <w:r w:rsidRPr="00E56DC5">
        <w:rPr>
          <w:rFonts w:cs="Arial"/>
        </w:rPr>
        <w:t>e hij vervolgens toe</w:t>
      </w:r>
      <w:r w:rsidR="00DE49B2" w:rsidRPr="00E56DC5">
        <w:rPr>
          <w:rFonts w:cs="Arial"/>
        </w:rPr>
        <w:t xml:space="preserve"> met de woorden</w:t>
      </w:r>
      <w:r w:rsidR="00E956E6">
        <w:rPr>
          <w:rFonts w:cs="Arial"/>
        </w:rPr>
        <w:t xml:space="preserve"> “</w:t>
      </w:r>
      <w:r w:rsidRPr="00E56DC5">
        <w:rPr>
          <w:rFonts w:cs="Arial"/>
        </w:rPr>
        <w:t xml:space="preserve">De cijfers die ik hier zie staan worden niet op een gestructureerde wijze vastgelegd. Dit dashboard wordt namelijk handmatig bijgehouden door een van mijn collega’s.” </w:t>
      </w:r>
    </w:p>
    <w:p w:rsidR="00426D09" w:rsidRPr="00E56DC5" w:rsidRDefault="00E956E6" w:rsidP="00F748D2">
      <w:pPr>
        <w:pStyle w:val="standaardinspring"/>
        <w:spacing w:after="120" w:line="276" w:lineRule="auto"/>
        <w:ind w:left="0"/>
        <w:rPr>
          <w:rFonts w:cs="Arial"/>
        </w:rPr>
      </w:pPr>
      <w:r>
        <w:rPr>
          <w:rFonts w:cs="Arial"/>
        </w:rPr>
        <w:t>Op het bovengenoemde d</w:t>
      </w:r>
      <w:r w:rsidR="009671C3" w:rsidRPr="00E56DC5">
        <w:rPr>
          <w:rFonts w:cs="Arial"/>
        </w:rPr>
        <w:t>ashboard staan 119 personen</w:t>
      </w:r>
      <w:r>
        <w:rPr>
          <w:rFonts w:cs="Arial"/>
        </w:rPr>
        <w:t xml:space="preserve"> genoemd. De informatie op dit d</w:t>
      </w:r>
      <w:r w:rsidR="009671C3" w:rsidRPr="00E56DC5">
        <w:rPr>
          <w:rFonts w:cs="Arial"/>
        </w:rPr>
        <w:t>ashboard maakt het mogelijk de huidige werkwijze en tot nu toe behaalde resultaten te beschrijven. Zo blijk</w:t>
      </w:r>
      <w:r w:rsidR="00DF05A3" w:rsidRPr="00E56DC5">
        <w:rPr>
          <w:rFonts w:cs="Arial"/>
        </w:rPr>
        <w:t>t</w:t>
      </w:r>
      <w:r w:rsidR="009671C3" w:rsidRPr="00E56DC5">
        <w:rPr>
          <w:rFonts w:cs="Arial"/>
        </w:rPr>
        <w:t xml:space="preserve"> dat de lijst bijna uitsluitend wordt gevormd door twee afdel</w:t>
      </w:r>
      <w:r>
        <w:rPr>
          <w:rFonts w:cs="Arial"/>
        </w:rPr>
        <w:t>ingen; het hennepteam en FinO (Financiële O</w:t>
      </w:r>
      <w:r w:rsidR="009671C3" w:rsidRPr="00E56DC5">
        <w:rPr>
          <w:rFonts w:cs="Arial"/>
        </w:rPr>
        <w:t xml:space="preserve">ndersteuning). </w:t>
      </w:r>
    </w:p>
    <w:p w:rsidR="00426D09" w:rsidRPr="00E56DC5" w:rsidRDefault="00426D09" w:rsidP="00A55E3E">
      <w:pPr>
        <w:pStyle w:val="standaardinspring"/>
        <w:spacing w:after="120" w:line="276" w:lineRule="auto"/>
        <w:ind w:left="0"/>
        <w:rPr>
          <w:rFonts w:cs="Arial"/>
        </w:rPr>
      </w:pPr>
      <w:r w:rsidRPr="00E56DC5">
        <w:rPr>
          <w:rFonts w:cs="Arial"/>
        </w:rPr>
        <w:t>Bij bestude</w:t>
      </w:r>
      <w:r w:rsidR="00E956E6">
        <w:rPr>
          <w:rFonts w:cs="Arial"/>
        </w:rPr>
        <w:t>ring van de het bovengenoemde ‘d</w:t>
      </w:r>
      <w:r w:rsidRPr="00E56DC5">
        <w:rPr>
          <w:rFonts w:cs="Arial"/>
        </w:rPr>
        <w:t>ashboard beslag’ wordt duidelijk dat er maar enkele afdelingen zijn die hun doelstelling zullen halen als de huidige trend zich doorzet. Hieronder geef ik schematisch weer hoeveel de op het dashboard beschreven afdelingen af zullen pakken als ze de huidige trend door zetten</w:t>
      </w:r>
      <w:r w:rsidR="00E956E6">
        <w:rPr>
          <w:rFonts w:cs="Arial"/>
        </w:rPr>
        <w:t xml:space="preserve"> </w:t>
      </w:r>
      <w:r w:rsidRPr="00E56DC5">
        <w:rPr>
          <w:rFonts w:cs="Arial"/>
        </w:rPr>
        <w:t xml:space="preserve">(prognose). Deze prognose is tot stand gekomen door </w:t>
      </w:r>
      <w:r w:rsidR="00E956E6">
        <w:rPr>
          <w:rFonts w:cs="Arial"/>
        </w:rPr>
        <w:t>het bedrag dat een afdeling in vijf</w:t>
      </w:r>
      <w:r w:rsidRPr="00E56DC5">
        <w:rPr>
          <w:rFonts w:cs="Arial"/>
        </w:rPr>
        <w:t xml:space="preserve"> maanden heeft afgepakt te delen door en vervo</w:t>
      </w:r>
      <w:r w:rsidR="00E956E6">
        <w:rPr>
          <w:rFonts w:cs="Arial"/>
        </w:rPr>
        <w:t>lgens te vermenigvuldigen met twaalf</w:t>
      </w:r>
      <w:r w:rsidRPr="00E56DC5">
        <w:rPr>
          <w:rFonts w:cs="Arial"/>
        </w:rPr>
        <w:t>. In de laatste kolom heb ik de prognose afgezet tegen de doelstelling.</w:t>
      </w:r>
    </w:p>
    <w:p w:rsidR="00426D09" w:rsidRPr="00E956E6" w:rsidRDefault="00E721C1" w:rsidP="00590396">
      <w:pPr>
        <w:pStyle w:val="standaardinspring"/>
        <w:spacing w:line="276" w:lineRule="auto"/>
        <w:ind w:left="0"/>
        <w:rPr>
          <w:rFonts w:cs="Arial"/>
          <w:b/>
        </w:rPr>
      </w:pPr>
      <w:r w:rsidRPr="00E956E6">
        <w:rPr>
          <w:rFonts w:cs="Arial"/>
          <w:b/>
        </w:rPr>
        <w:t>Figuur 1</w:t>
      </w:r>
    </w:p>
    <w:tbl>
      <w:tblPr>
        <w:tblStyle w:val="Politietabelblauw"/>
        <w:tblpPr w:leftFromText="141" w:rightFromText="141" w:vertAnchor="text" w:horzAnchor="margin" w:tblpY="-49"/>
        <w:tblW w:w="0" w:type="auto"/>
        <w:tblLook w:val="04A0" w:firstRow="1" w:lastRow="0" w:firstColumn="1" w:lastColumn="0" w:noHBand="0" w:noVBand="1"/>
      </w:tblPr>
      <w:tblGrid>
        <w:gridCol w:w="2188"/>
        <w:gridCol w:w="2188"/>
        <w:gridCol w:w="2188"/>
        <w:gridCol w:w="2188"/>
      </w:tblGrid>
      <w:tr w:rsidR="00426D09" w:rsidRPr="00E56DC5" w:rsidTr="00426D09">
        <w:trPr>
          <w:cnfStyle w:val="100000000000" w:firstRow="1" w:lastRow="0" w:firstColumn="0" w:lastColumn="0" w:oddVBand="0" w:evenVBand="0" w:oddHBand="0" w:evenHBand="0" w:firstRowFirstColumn="0" w:firstRowLastColumn="0" w:lastRowFirstColumn="0" w:lastRowLastColumn="0"/>
          <w:trHeight w:val="408"/>
        </w:trPr>
        <w:tc>
          <w:tcPr>
            <w:tcW w:w="2188" w:type="dxa"/>
          </w:tcPr>
          <w:p w:rsidR="00426D09" w:rsidRPr="00E56DC5" w:rsidRDefault="00426D09" w:rsidP="00426D09">
            <w:pPr>
              <w:pStyle w:val="standaardinspring"/>
              <w:spacing w:line="276" w:lineRule="auto"/>
              <w:ind w:left="0"/>
              <w:rPr>
                <w:rFonts w:cs="Arial"/>
              </w:rPr>
            </w:pPr>
            <w:r w:rsidRPr="00E56DC5">
              <w:rPr>
                <w:rFonts w:cs="Arial"/>
              </w:rPr>
              <w:t>Afdeling/team</w:t>
            </w:r>
          </w:p>
        </w:tc>
        <w:tc>
          <w:tcPr>
            <w:tcW w:w="2188" w:type="dxa"/>
          </w:tcPr>
          <w:p w:rsidR="00426D09" w:rsidRPr="00E56DC5" w:rsidRDefault="00426D09" w:rsidP="00426D09">
            <w:pPr>
              <w:pStyle w:val="standaardinspring"/>
              <w:spacing w:line="276" w:lineRule="auto"/>
              <w:ind w:left="0"/>
              <w:rPr>
                <w:rFonts w:cs="Arial"/>
              </w:rPr>
            </w:pPr>
            <w:r w:rsidRPr="00E56DC5">
              <w:rPr>
                <w:rFonts w:cs="Arial"/>
              </w:rPr>
              <w:t>Doelstelling</w:t>
            </w:r>
          </w:p>
        </w:tc>
        <w:tc>
          <w:tcPr>
            <w:tcW w:w="2188" w:type="dxa"/>
          </w:tcPr>
          <w:p w:rsidR="00426D09" w:rsidRPr="00E56DC5" w:rsidRDefault="00426D09" w:rsidP="00426D09">
            <w:pPr>
              <w:pStyle w:val="standaardinspring"/>
              <w:spacing w:line="276" w:lineRule="auto"/>
              <w:ind w:left="0"/>
              <w:rPr>
                <w:rFonts w:cs="Arial"/>
              </w:rPr>
            </w:pPr>
            <w:r w:rsidRPr="00E56DC5">
              <w:rPr>
                <w:rFonts w:cs="Arial"/>
              </w:rPr>
              <w:t>Prognose 2016</w:t>
            </w:r>
          </w:p>
        </w:tc>
        <w:tc>
          <w:tcPr>
            <w:tcW w:w="2188" w:type="dxa"/>
          </w:tcPr>
          <w:p w:rsidR="00426D09" w:rsidRPr="00E56DC5" w:rsidRDefault="00426D09" w:rsidP="00426D09">
            <w:pPr>
              <w:pStyle w:val="standaardinspring"/>
              <w:spacing w:line="276" w:lineRule="auto"/>
              <w:ind w:left="0"/>
              <w:jc w:val="left"/>
              <w:rPr>
                <w:rFonts w:cs="Arial"/>
              </w:rPr>
            </w:pPr>
            <w:r w:rsidRPr="00E56DC5">
              <w:rPr>
                <w:rFonts w:cs="Arial"/>
              </w:rPr>
              <w:t xml:space="preserve"> Percentage behaald van afpakdoelstelling</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Generiek/ Hennepteam</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€ 1.500.000,-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€ 1.664.245,-</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111 %</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FF0000"/>
                <w:sz w:val="16"/>
                <w:szCs w:val="16"/>
              </w:rPr>
              <w:t>Generiek/ afpakteam</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€ 1.500.000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0 %</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Generiek/ Overig</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€ 400.000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0 %</w:t>
            </w:r>
          </w:p>
        </w:tc>
      </w:tr>
      <w:tr w:rsidR="00426D09" w:rsidRPr="00E56DC5" w:rsidTr="00426D09">
        <w:trPr>
          <w:trHeight w:val="408"/>
        </w:trPr>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Specialistische ondersteuning/ FINO</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€ 2.250.000,-</w:t>
            </w:r>
          </w:p>
        </w:tc>
        <w:tc>
          <w:tcPr>
            <w:tcW w:w="2188" w:type="dxa"/>
          </w:tcPr>
          <w:p w:rsidR="00426D09" w:rsidRPr="00E56DC5" w:rsidRDefault="00426D09" w:rsidP="00540C00">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 xml:space="preserve">€ </w:t>
            </w:r>
            <w:r w:rsidR="00540C00" w:rsidRPr="00E56DC5">
              <w:rPr>
                <w:rFonts w:cs="Arial"/>
                <w:color w:val="70AD47" w:themeColor="accent6"/>
                <w:sz w:val="16"/>
                <w:szCs w:val="16"/>
              </w:rPr>
              <w:t>2.722.500,-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121 %</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Thematische opsporing/ Fraude</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€ 500.000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FF0000"/>
                <w:sz w:val="16"/>
                <w:szCs w:val="16"/>
              </w:rPr>
              <w:t>0 %</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Thematische opsporing/ Milieu</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€ 350.000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FF0000"/>
                <w:sz w:val="16"/>
                <w:szCs w:val="16"/>
              </w:rPr>
              <w:t>0 %</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Thematische opsporing/ Zeden/KP</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€ 150.000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FF0000"/>
                <w:sz w:val="16"/>
                <w:szCs w:val="16"/>
              </w:rPr>
              <w:t>0 %</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AVIM</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TMM</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€ 350.000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FF0000"/>
                <w:sz w:val="16"/>
                <w:szCs w:val="16"/>
              </w:rPr>
              <w:t>0 %</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DR NHN</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€ 750.000,-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€ 10.944,-</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1.5 %</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DR KEN</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€ 750.000,-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€ 3.540,-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0.5 %</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DR ZAWA</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€ 750.000,-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0%</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Afpakteam</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€ 1.500.000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0 %</w:t>
            </w:r>
          </w:p>
        </w:tc>
      </w:tr>
      <w:tr w:rsidR="00426D09" w:rsidRPr="00E56DC5" w:rsidTr="00426D09">
        <w:trPr>
          <w:trHeight w:val="408"/>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Basisteams eenheid NH (totaal)</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€ 750.000,-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€ 157.454</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21 %</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Basisteam Haarlem</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€ 75.000,-</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€ 85.999,-</w:t>
            </w:r>
          </w:p>
        </w:tc>
        <w:tc>
          <w:tcPr>
            <w:tcW w:w="2188" w:type="dxa"/>
          </w:tcPr>
          <w:p w:rsidR="00426D09" w:rsidRPr="00E56DC5" w:rsidRDefault="00426D09" w:rsidP="00426D09">
            <w:pPr>
              <w:pStyle w:val="standaardinspring"/>
              <w:spacing w:line="276" w:lineRule="auto"/>
              <w:ind w:left="0"/>
              <w:jc w:val="center"/>
              <w:rPr>
                <w:rFonts w:cs="Arial"/>
                <w:color w:val="70AD47" w:themeColor="accent6"/>
                <w:sz w:val="16"/>
                <w:szCs w:val="16"/>
              </w:rPr>
            </w:pPr>
            <w:r w:rsidRPr="00E56DC5">
              <w:rPr>
                <w:rFonts w:cs="Arial"/>
                <w:color w:val="70AD47" w:themeColor="accent6"/>
                <w:sz w:val="16"/>
                <w:szCs w:val="16"/>
              </w:rPr>
              <w:t>115%</w:t>
            </w:r>
          </w:p>
        </w:tc>
      </w:tr>
      <w:tr w:rsidR="00426D09" w:rsidRPr="00E56DC5" w:rsidTr="00426D09">
        <w:trPr>
          <w:trHeight w:val="236"/>
        </w:trPr>
        <w:tc>
          <w:tcPr>
            <w:tcW w:w="2188" w:type="dxa"/>
          </w:tcPr>
          <w:p w:rsidR="00426D09" w:rsidRPr="00E56DC5" w:rsidRDefault="00426D09" w:rsidP="00426D09">
            <w:pPr>
              <w:pStyle w:val="standaardinspring"/>
              <w:spacing w:line="276" w:lineRule="auto"/>
              <w:ind w:left="0"/>
              <w:jc w:val="center"/>
              <w:rPr>
                <w:rFonts w:cs="Arial"/>
                <w:color w:val="ED7D31" w:themeColor="accent2"/>
                <w:sz w:val="16"/>
                <w:szCs w:val="16"/>
              </w:rPr>
            </w:pPr>
            <w:r w:rsidRPr="00E56DC5">
              <w:rPr>
                <w:rFonts w:cs="Arial"/>
                <w:color w:val="ED7D31" w:themeColor="accent2"/>
                <w:sz w:val="16"/>
                <w:szCs w:val="16"/>
              </w:rPr>
              <w:t>Basisteam den helder</w:t>
            </w:r>
          </w:p>
        </w:tc>
        <w:tc>
          <w:tcPr>
            <w:tcW w:w="2188" w:type="dxa"/>
          </w:tcPr>
          <w:p w:rsidR="00426D09" w:rsidRPr="00E56DC5" w:rsidRDefault="00426D09" w:rsidP="00426D09">
            <w:pPr>
              <w:pStyle w:val="standaardinspring"/>
              <w:spacing w:line="276" w:lineRule="auto"/>
              <w:ind w:left="0"/>
              <w:jc w:val="center"/>
              <w:rPr>
                <w:rFonts w:cs="Arial"/>
                <w:color w:val="ED7D31" w:themeColor="accent2"/>
                <w:sz w:val="16"/>
                <w:szCs w:val="16"/>
              </w:rPr>
            </w:pPr>
            <w:r w:rsidRPr="00E56DC5">
              <w:rPr>
                <w:rFonts w:cs="Arial"/>
                <w:color w:val="ED7D31" w:themeColor="accent2"/>
                <w:sz w:val="16"/>
                <w:szCs w:val="16"/>
              </w:rPr>
              <w:t>€ 75.000,-</w:t>
            </w:r>
          </w:p>
        </w:tc>
        <w:tc>
          <w:tcPr>
            <w:tcW w:w="2188" w:type="dxa"/>
          </w:tcPr>
          <w:p w:rsidR="00426D09" w:rsidRPr="00E56DC5" w:rsidRDefault="00426D09" w:rsidP="00426D09">
            <w:pPr>
              <w:pStyle w:val="standaardinspring"/>
              <w:spacing w:line="276" w:lineRule="auto"/>
              <w:ind w:left="0"/>
              <w:jc w:val="center"/>
              <w:rPr>
                <w:rFonts w:cs="Arial"/>
                <w:color w:val="ED7D31" w:themeColor="accent2"/>
                <w:sz w:val="16"/>
                <w:szCs w:val="16"/>
              </w:rPr>
            </w:pPr>
            <w:r w:rsidRPr="00E56DC5">
              <w:rPr>
                <w:rFonts w:cs="Arial"/>
                <w:color w:val="ED7D31" w:themeColor="accent2"/>
                <w:sz w:val="16"/>
                <w:szCs w:val="16"/>
              </w:rPr>
              <w:t>€ 61.356,-</w:t>
            </w:r>
          </w:p>
        </w:tc>
        <w:tc>
          <w:tcPr>
            <w:tcW w:w="2188" w:type="dxa"/>
          </w:tcPr>
          <w:p w:rsidR="00426D09" w:rsidRPr="00E56DC5" w:rsidRDefault="00426D09" w:rsidP="00426D09">
            <w:pPr>
              <w:pStyle w:val="standaardinspring"/>
              <w:spacing w:line="276" w:lineRule="auto"/>
              <w:ind w:left="0"/>
              <w:jc w:val="center"/>
              <w:rPr>
                <w:rFonts w:cs="Arial"/>
                <w:color w:val="ED7D31" w:themeColor="accent2"/>
                <w:sz w:val="16"/>
                <w:szCs w:val="16"/>
              </w:rPr>
            </w:pPr>
            <w:r w:rsidRPr="00E56DC5">
              <w:rPr>
                <w:rFonts w:cs="Arial"/>
                <w:color w:val="ED7D31" w:themeColor="accent2"/>
                <w:sz w:val="16"/>
                <w:szCs w:val="16"/>
              </w:rPr>
              <w:t>82 %</w:t>
            </w:r>
          </w:p>
        </w:tc>
      </w:tr>
      <w:tr w:rsidR="00426D09" w:rsidRPr="00E56DC5" w:rsidTr="00426D09">
        <w:trPr>
          <w:trHeight w:val="247"/>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Basist</w:t>
            </w:r>
            <w:r w:rsidR="00E956E6">
              <w:rPr>
                <w:rFonts w:cs="Arial"/>
                <w:color w:val="FF0000"/>
                <w:sz w:val="16"/>
                <w:szCs w:val="16"/>
              </w:rPr>
              <w:t>e</w:t>
            </w:r>
            <w:r w:rsidRPr="00E56DC5">
              <w:rPr>
                <w:rFonts w:cs="Arial"/>
                <w:color w:val="FF0000"/>
                <w:sz w:val="16"/>
                <w:szCs w:val="16"/>
              </w:rPr>
              <w:t>am Purmerend</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€ 75.000,-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€ 10.099,-</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13%</w:t>
            </w:r>
          </w:p>
        </w:tc>
      </w:tr>
      <w:tr w:rsidR="00426D09" w:rsidRPr="00E56DC5" w:rsidTr="00426D09">
        <w:trPr>
          <w:trHeight w:val="913"/>
        </w:trPr>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Basisteams HHW, Hoorn, Alkmaar, Zaanstad, IJmond, Haarlemmermeer e</w:t>
            </w:r>
            <w:r w:rsidR="00E956E6">
              <w:rPr>
                <w:rFonts w:cs="Arial"/>
                <w:color w:val="FF0000"/>
                <w:sz w:val="16"/>
                <w:szCs w:val="16"/>
              </w:rPr>
              <w:t>n Kenne</w:t>
            </w:r>
            <w:r w:rsidRPr="00E56DC5">
              <w:rPr>
                <w:rFonts w:cs="Arial"/>
                <w:color w:val="FF0000"/>
                <w:sz w:val="16"/>
                <w:szCs w:val="16"/>
              </w:rPr>
              <w:t>merkust</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€ 525.000,-</w:t>
            </w:r>
          </w:p>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(7 x€ 75.000,-)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€ 0,-</w:t>
            </w:r>
          </w:p>
        </w:tc>
        <w:tc>
          <w:tcPr>
            <w:tcW w:w="2188" w:type="dxa"/>
          </w:tcPr>
          <w:p w:rsidR="00426D09" w:rsidRPr="00E56DC5" w:rsidRDefault="00426D09" w:rsidP="00426D09">
            <w:pPr>
              <w:pStyle w:val="standaardinspring"/>
              <w:spacing w:line="276" w:lineRule="auto"/>
              <w:ind w:left="0"/>
              <w:jc w:val="center"/>
              <w:rPr>
                <w:rFonts w:cs="Arial"/>
                <w:color w:val="FF0000"/>
                <w:sz w:val="16"/>
                <w:szCs w:val="16"/>
              </w:rPr>
            </w:pPr>
            <w:r w:rsidRPr="00E56DC5">
              <w:rPr>
                <w:rFonts w:cs="Arial"/>
                <w:color w:val="FF0000"/>
                <w:sz w:val="16"/>
                <w:szCs w:val="16"/>
              </w:rPr>
              <w:t>0%</w:t>
            </w:r>
          </w:p>
        </w:tc>
      </w:tr>
    </w:tbl>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426D09" w:rsidRPr="00E56DC5" w:rsidRDefault="00426D09" w:rsidP="00590396">
      <w:pPr>
        <w:pStyle w:val="standaardinspring"/>
        <w:spacing w:line="276" w:lineRule="auto"/>
        <w:ind w:left="0"/>
        <w:rPr>
          <w:rFonts w:cs="Arial"/>
        </w:rPr>
      </w:pPr>
    </w:p>
    <w:p w:rsidR="00590396" w:rsidRPr="00E56DC5" w:rsidRDefault="00590396" w:rsidP="00ED0234">
      <w:pPr>
        <w:pStyle w:val="standaardinspring"/>
        <w:spacing w:line="276" w:lineRule="auto"/>
        <w:ind w:left="0"/>
        <w:rPr>
          <w:rFonts w:cs="Arial"/>
        </w:rPr>
      </w:pPr>
    </w:p>
    <w:p w:rsidR="00744B86" w:rsidRPr="00E56DC5" w:rsidRDefault="00EE7291" w:rsidP="00ED0234">
      <w:pPr>
        <w:spacing w:line="276" w:lineRule="auto"/>
        <w:rPr>
          <w:rFonts w:cs="Arial"/>
        </w:rPr>
      </w:pPr>
      <w:r w:rsidRPr="00E56DC5">
        <w:rPr>
          <w:rFonts w:cs="Arial"/>
        </w:rPr>
        <w:t xml:space="preserve">Zoals in het schema hierboven is af te lezen </w:t>
      </w:r>
      <w:r w:rsidR="00ED0234">
        <w:rPr>
          <w:rFonts w:cs="Arial"/>
        </w:rPr>
        <w:t xml:space="preserve">dat </w:t>
      </w:r>
      <w:r w:rsidR="00540C00" w:rsidRPr="00E56DC5">
        <w:rPr>
          <w:rFonts w:cs="Arial"/>
        </w:rPr>
        <w:t>maar twee</w:t>
      </w:r>
      <w:r w:rsidRPr="00E56DC5">
        <w:rPr>
          <w:rFonts w:cs="Arial"/>
        </w:rPr>
        <w:t xml:space="preserve"> teams naar verwachting</w:t>
      </w:r>
      <w:r w:rsidR="00ED0234">
        <w:rPr>
          <w:rFonts w:cs="Arial"/>
        </w:rPr>
        <w:t xml:space="preserve"> </w:t>
      </w:r>
      <w:r w:rsidR="00ED0234" w:rsidRPr="00E56DC5">
        <w:rPr>
          <w:rFonts w:cs="Arial"/>
        </w:rPr>
        <w:t>de doelstelling</w:t>
      </w:r>
      <w:r w:rsidR="00ED0234">
        <w:rPr>
          <w:rFonts w:cs="Arial"/>
        </w:rPr>
        <w:t>gaan halen</w:t>
      </w:r>
      <w:r w:rsidRPr="00E56DC5">
        <w:rPr>
          <w:rFonts w:cs="Arial"/>
        </w:rPr>
        <w:t xml:space="preserve">. </w:t>
      </w:r>
      <w:r w:rsidR="00540C00" w:rsidRPr="00E56DC5">
        <w:rPr>
          <w:rFonts w:cs="Arial"/>
        </w:rPr>
        <w:t>Zoals uit bovenstaand schema af te leze</w:t>
      </w:r>
      <w:r w:rsidR="00ED0234">
        <w:rPr>
          <w:rFonts w:cs="Arial"/>
        </w:rPr>
        <w:t>n</w:t>
      </w:r>
      <w:r w:rsidR="00540C00" w:rsidRPr="00E56DC5">
        <w:rPr>
          <w:rFonts w:cs="Arial"/>
        </w:rPr>
        <w:t xml:space="preserve"> valt</w:t>
      </w:r>
      <w:r w:rsidR="00ED0234">
        <w:rPr>
          <w:rFonts w:cs="Arial"/>
        </w:rPr>
        <w:t>,</w:t>
      </w:r>
      <w:r w:rsidR="00540C00" w:rsidRPr="00E56DC5">
        <w:rPr>
          <w:rFonts w:cs="Arial"/>
        </w:rPr>
        <w:t xml:space="preserve"> wordt h</w:t>
      </w:r>
      <w:r w:rsidR="00744B86" w:rsidRPr="00E56DC5">
        <w:rPr>
          <w:rFonts w:cs="Arial"/>
        </w:rPr>
        <w:t>et overgrote deel van het afpak</w:t>
      </w:r>
      <w:r w:rsidR="00ED0234">
        <w:rPr>
          <w:rFonts w:cs="Arial"/>
        </w:rPr>
        <w:t>ken gedaan door twee afdelingen, het hennepteam en FinO (Financiële O</w:t>
      </w:r>
      <w:r w:rsidR="00744B86" w:rsidRPr="00E56DC5">
        <w:rPr>
          <w:rFonts w:cs="Arial"/>
        </w:rPr>
        <w:t>ndersteuning).</w:t>
      </w:r>
    </w:p>
    <w:p w:rsidR="00744B86" w:rsidRPr="00E56DC5" w:rsidRDefault="00EE7291" w:rsidP="00ED0234">
      <w:pPr>
        <w:spacing w:line="276" w:lineRule="auto"/>
        <w:rPr>
          <w:rFonts w:cs="Arial"/>
        </w:rPr>
      </w:pPr>
      <w:r w:rsidRPr="00E56DC5">
        <w:rPr>
          <w:rFonts w:cs="Arial"/>
        </w:rPr>
        <w:t xml:space="preserve">De rest van de teams </w:t>
      </w:r>
      <w:r w:rsidR="00744B86" w:rsidRPr="00E56DC5">
        <w:rPr>
          <w:rFonts w:cs="Arial"/>
        </w:rPr>
        <w:t xml:space="preserve">zal naar </w:t>
      </w:r>
      <w:r w:rsidRPr="00E56DC5">
        <w:rPr>
          <w:rFonts w:cs="Arial"/>
        </w:rPr>
        <w:t xml:space="preserve">verwachting </w:t>
      </w:r>
      <w:r w:rsidR="00744B86" w:rsidRPr="00E56DC5">
        <w:rPr>
          <w:rFonts w:cs="Arial"/>
        </w:rPr>
        <w:t>d</w:t>
      </w:r>
      <w:r w:rsidRPr="00E56DC5">
        <w:rPr>
          <w:rFonts w:cs="Arial"/>
        </w:rPr>
        <w:t>e doelstelling niet gaan halen.</w:t>
      </w:r>
      <w:r w:rsidR="00744B86" w:rsidRPr="00E56DC5">
        <w:rPr>
          <w:rFonts w:cs="Arial"/>
        </w:rPr>
        <w:t xml:space="preserve"> Opvallend is ook dat</w:t>
      </w:r>
      <w:r w:rsidRPr="00E56DC5">
        <w:rPr>
          <w:rFonts w:cs="Arial"/>
        </w:rPr>
        <w:t xml:space="preserve"> belangrijke afdelingen</w:t>
      </w:r>
      <w:r w:rsidR="00744B86" w:rsidRPr="00E56DC5">
        <w:rPr>
          <w:rFonts w:cs="Arial"/>
        </w:rPr>
        <w:t xml:space="preserve"> </w:t>
      </w:r>
      <w:r w:rsidRPr="00E56DC5">
        <w:rPr>
          <w:rFonts w:cs="Arial"/>
        </w:rPr>
        <w:t xml:space="preserve"> als het afpakteam het fraudeteam en team </w:t>
      </w:r>
      <w:r w:rsidR="00893710" w:rsidRPr="00E56DC5">
        <w:rPr>
          <w:rFonts w:cs="Arial"/>
        </w:rPr>
        <w:t>milieu,</w:t>
      </w:r>
      <w:r w:rsidR="00744B86" w:rsidRPr="00E56DC5">
        <w:rPr>
          <w:rFonts w:cs="Arial"/>
        </w:rPr>
        <w:t xml:space="preserve"> die grote bedragen zouden moeten afpakken</w:t>
      </w:r>
      <w:r w:rsidR="00ED0234">
        <w:rPr>
          <w:rFonts w:cs="Arial"/>
        </w:rPr>
        <w:t>,</w:t>
      </w:r>
      <w:r w:rsidR="00744B86" w:rsidRPr="00E56DC5">
        <w:rPr>
          <w:rFonts w:cs="Arial"/>
        </w:rPr>
        <w:t xml:space="preserve"> helemaal niet voorkomen op de lijst</w:t>
      </w:r>
      <w:r w:rsidRPr="00E56DC5">
        <w:rPr>
          <w:rFonts w:cs="Arial"/>
        </w:rPr>
        <w:t xml:space="preserve">. </w:t>
      </w:r>
    </w:p>
    <w:p w:rsidR="00B44E6A" w:rsidRDefault="00ED0234" w:rsidP="00ED0234">
      <w:pPr>
        <w:pStyle w:val="Kop3"/>
        <w:ind w:left="0"/>
      </w:pPr>
      <w:bookmarkStart w:id="39" w:name="_Toc465245409"/>
      <w:r>
        <w:t>4.3.3</w:t>
      </w:r>
      <w:r w:rsidR="00B44E6A" w:rsidRPr="00E56DC5">
        <w:t xml:space="preserve"> Welke afpakmogelijkheden hebben deze afdelingen gebruikt</w:t>
      </w:r>
      <w:bookmarkEnd w:id="39"/>
    </w:p>
    <w:p w:rsidR="00ED0234" w:rsidRPr="00ED0234" w:rsidRDefault="00ED0234" w:rsidP="00ED0234">
      <w:pPr>
        <w:pStyle w:val="standaardinspring"/>
        <w:spacing w:after="120" w:line="276" w:lineRule="auto"/>
      </w:pPr>
    </w:p>
    <w:p w:rsidR="008251FC" w:rsidRPr="00ED0234" w:rsidRDefault="00744B86" w:rsidP="00ED0234">
      <w:pPr>
        <w:spacing w:after="120" w:line="276" w:lineRule="auto"/>
        <w:rPr>
          <w:rFonts w:cs="Arial"/>
          <w:szCs w:val="20"/>
        </w:rPr>
      </w:pPr>
      <w:r w:rsidRPr="00ED0234">
        <w:rPr>
          <w:rFonts w:cs="Arial"/>
          <w:szCs w:val="20"/>
        </w:rPr>
        <w:t xml:space="preserve">Het daadwerkelijk afpakken van </w:t>
      </w:r>
      <w:r w:rsidR="0017720E" w:rsidRPr="00ED0234">
        <w:rPr>
          <w:rFonts w:cs="Arial"/>
          <w:szCs w:val="20"/>
        </w:rPr>
        <w:t>wederrechtelijk verkregen voordeel</w:t>
      </w:r>
      <w:r w:rsidRPr="00ED0234">
        <w:rPr>
          <w:rFonts w:cs="Arial"/>
          <w:szCs w:val="20"/>
        </w:rPr>
        <w:t xml:space="preserve"> wordt in de ee</w:t>
      </w:r>
      <w:r w:rsidR="00ED0234" w:rsidRPr="00ED0234">
        <w:rPr>
          <w:rFonts w:cs="Arial"/>
          <w:szCs w:val="20"/>
        </w:rPr>
        <w:t xml:space="preserve">nheid Noord-Holland </w:t>
      </w:r>
      <w:r w:rsidRPr="00ED0234">
        <w:rPr>
          <w:rFonts w:cs="Arial"/>
          <w:szCs w:val="20"/>
        </w:rPr>
        <w:t xml:space="preserve"> vooral gedaan door </w:t>
      </w:r>
      <w:r w:rsidR="00ED0234" w:rsidRPr="00ED0234">
        <w:rPr>
          <w:rFonts w:cs="Arial"/>
          <w:szCs w:val="20"/>
        </w:rPr>
        <w:t>het hennepteam en de afdeling Financiële O</w:t>
      </w:r>
      <w:r w:rsidR="00037722" w:rsidRPr="00ED0234">
        <w:rPr>
          <w:rFonts w:cs="Arial"/>
          <w:szCs w:val="20"/>
        </w:rPr>
        <w:t xml:space="preserve">ndersteuning. </w:t>
      </w:r>
    </w:p>
    <w:p w:rsidR="00D02DD0" w:rsidRPr="00ED0234" w:rsidRDefault="00D02DD0" w:rsidP="00ED0234">
      <w:pPr>
        <w:spacing w:after="120" w:line="276" w:lineRule="auto"/>
        <w:rPr>
          <w:rFonts w:cs="Arial"/>
          <w:szCs w:val="20"/>
        </w:rPr>
      </w:pPr>
      <w:r w:rsidRPr="00ED0234">
        <w:rPr>
          <w:rFonts w:cs="Arial"/>
          <w:b/>
          <w:szCs w:val="20"/>
        </w:rPr>
        <w:t xml:space="preserve">Taakstelling Financiële </w:t>
      </w:r>
      <w:r w:rsidR="00DF05A3" w:rsidRPr="00ED0234">
        <w:rPr>
          <w:rFonts w:cs="Arial"/>
          <w:b/>
          <w:szCs w:val="20"/>
        </w:rPr>
        <w:t>Ondersteuning</w:t>
      </w:r>
    </w:p>
    <w:p w:rsidR="00D02DD0" w:rsidRPr="00ED0234" w:rsidRDefault="00DF05A3" w:rsidP="00ED0234">
      <w:pPr>
        <w:spacing w:after="120" w:line="276" w:lineRule="auto"/>
        <w:rPr>
          <w:rFonts w:cs="Arial"/>
          <w:szCs w:val="20"/>
        </w:rPr>
      </w:pPr>
      <w:r w:rsidRPr="00ED0234">
        <w:rPr>
          <w:rFonts w:cs="Arial"/>
          <w:szCs w:val="20"/>
        </w:rPr>
        <w:t>Team F</w:t>
      </w:r>
      <w:r w:rsidR="00D02DD0" w:rsidRPr="00ED0234">
        <w:rPr>
          <w:rFonts w:cs="Arial"/>
          <w:szCs w:val="20"/>
        </w:rPr>
        <w:t xml:space="preserve">inanciële </w:t>
      </w:r>
      <w:r w:rsidRPr="00ED0234">
        <w:rPr>
          <w:rFonts w:cs="Arial"/>
          <w:szCs w:val="20"/>
        </w:rPr>
        <w:t xml:space="preserve">Ondersteuning </w:t>
      </w:r>
      <w:r w:rsidR="00D02DD0" w:rsidRPr="00ED0234">
        <w:rPr>
          <w:rFonts w:cs="Arial"/>
          <w:szCs w:val="20"/>
        </w:rPr>
        <w:t xml:space="preserve">(FinO) is onderdeel van de afdeling specialistische ondersteuning. FinO heeft als taak “specialistische financiële opsporingskennis te waarborgen.” </w:t>
      </w:r>
      <w:sdt>
        <w:sdtPr>
          <w:rPr>
            <w:rFonts w:cs="Arial"/>
            <w:szCs w:val="20"/>
          </w:rPr>
          <w:id w:val="1278297474"/>
          <w:citation/>
        </w:sdtPr>
        <w:sdtEndPr/>
        <w:sdtContent>
          <w:r w:rsidR="00D02DD0" w:rsidRPr="00ED0234">
            <w:rPr>
              <w:rFonts w:cs="Arial"/>
              <w:szCs w:val="20"/>
            </w:rPr>
            <w:fldChar w:fldCharType="begin"/>
          </w:r>
          <w:r w:rsidR="002A73D8">
            <w:rPr>
              <w:rFonts w:cs="Arial"/>
              <w:szCs w:val="20"/>
            </w:rPr>
            <w:instrText xml:space="preserve">CITATION ACo14 \l 1043 </w:instrText>
          </w:r>
          <w:r w:rsidR="00D02DD0" w:rsidRPr="00ED0234">
            <w:rPr>
              <w:rFonts w:cs="Arial"/>
              <w:szCs w:val="20"/>
            </w:rPr>
            <w:fldChar w:fldCharType="separate"/>
          </w:r>
          <w:r w:rsidR="00DA4616" w:rsidRPr="00DA4616">
            <w:rPr>
              <w:rFonts w:cs="Arial"/>
              <w:noProof/>
              <w:szCs w:val="20"/>
            </w:rPr>
            <w:t>(Collée, A.; Schniedermeier, S.; Kreling, T., 2014)</w:t>
          </w:r>
          <w:r w:rsidR="00D02DD0" w:rsidRPr="00ED0234">
            <w:rPr>
              <w:rFonts w:cs="Arial"/>
              <w:szCs w:val="20"/>
            </w:rPr>
            <w:fldChar w:fldCharType="end"/>
          </w:r>
        </w:sdtContent>
      </w:sdt>
      <w:r w:rsidR="00D02DD0" w:rsidRPr="00ED0234">
        <w:rPr>
          <w:rFonts w:cs="Arial"/>
          <w:szCs w:val="20"/>
        </w:rPr>
        <w:t>.</w:t>
      </w:r>
      <w:r w:rsidR="00ED0234" w:rsidRPr="00ED0234">
        <w:rPr>
          <w:rFonts w:cs="Arial"/>
          <w:szCs w:val="20"/>
        </w:rPr>
        <w:t xml:space="preserve"> </w:t>
      </w:r>
      <w:r w:rsidR="00D02DD0" w:rsidRPr="00ED0234">
        <w:rPr>
          <w:rFonts w:cs="Arial"/>
          <w:szCs w:val="20"/>
        </w:rPr>
        <w:t>In het werkingsdocument opsporing wordt de taakstelling en het werkveld van FinO beschreven. De kerntaak wordt in dit doc</w:t>
      </w:r>
      <w:r w:rsidR="00ED0234" w:rsidRPr="00ED0234">
        <w:rPr>
          <w:rFonts w:cs="Arial"/>
          <w:szCs w:val="20"/>
        </w:rPr>
        <w:t>ument als volgt beschreven:</w:t>
      </w:r>
    </w:p>
    <w:p w:rsidR="00D02DD0" w:rsidRPr="00ED0234" w:rsidRDefault="00D02DD0" w:rsidP="00ED0234">
      <w:pPr>
        <w:pStyle w:val="Lijstalinea"/>
        <w:numPr>
          <w:ilvl w:val="0"/>
          <w:numId w:val="6"/>
        </w:numPr>
        <w:spacing w:after="120" w:line="276" w:lineRule="auto"/>
        <w:rPr>
          <w:rFonts w:ascii="Arial" w:hAnsi="Arial" w:cs="Arial"/>
          <w:sz w:val="20"/>
          <w:szCs w:val="20"/>
        </w:rPr>
      </w:pPr>
      <w:r w:rsidRPr="00ED0234">
        <w:rPr>
          <w:rFonts w:ascii="Arial" w:hAnsi="Arial" w:cs="Arial"/>
          <w:sz w:val="20"/>
          <w:szCs w:val="20"/>
        </w:rPr>
        <w:t>Het uitvoeren van deelonderzoeken op financieel terrein (in complexe opsporingsonderzoeken).</w:t>
      </w:r>
    </w:p>
    <w:p w:rsidR="00D02DD0" w:rsidRPr="00ED0234" w:rsidRDefault="00D02DD0" w:rsidP="00ED0234">
      <w:pPr>
        <w:pStyle w:val="Lijstalinea"/>
        <w:numPr>
          <w:ilvl w:val="0"/>
          <w:numId w:val="6"/>
        </w:numPr>
        <w:spacing w:after="120" w:line="276" w:lineRule="auto"/>
        <w:rPr>
          <w:rFonts w:ascii="Arial" w:hAnsi="Arial" w:cs="Arial"/>
          <w:sz w:val="20"/>
          <w:szCs w:val="20"/>
        </w:rPr>
      </w:pPr>
      <w:r w:rsidRPr="00ED0234">
        <w:rPr>
          <w:rFonts w:ascii="Arial" w:hAnsi="Arial" w:cs="Arial"/>
          <w:sz w:val="20"/>
          <w:szCs w:val="20"/>
        </w:rPr>
        <w:t>Het adviseren omtrent onderzoeksstrategieën op het gebied van financieel opsporen.</w:t>
      </w:r>
    </w:p>
    <w:p w:rsidR="00D02DD0" w:rsidRPr="00ED0234" w:rsidRDefault="00D02DD0" w:rsidP="00ED0234">
      <w:pPr>
        <w:pStyle w:val="Lijstalinea"/>
        <w:numPr>
          <w:ilvl w:val="0"/>
          <w:numId w:val="6"/>
        </w:numPr>
        <w:spacing w:after="120" w:line="276" w:lineRule="auto"/>
        <w:rPr>
          <w:rFonts w:ascii="Arial" w:hAnsi="Arial" w:cs="Arial"/>
          <w:sz w:val="20"/>
          <w:szCs w:val="20"/>
        </w:rPr>
      </w:pPr>
      <w:r w:rsidRPr="00ED0234">
        <w:rPr>
          <w:rFonts w:ascii="Arial" w:hAnsi="Arial" w:cs="Arial"/>
          <w:sz w:val="20"/>
          <w:szCs w:val="20"/>
        </w:rPr>
        <w:t>Het (verlenen van bijstand bij het) opnemen van complexe aangiften.</w:t>
      </w:r>
    </w:p>
    <w:p w:rsidR="00D02DD0" w:rsidRPr="00ED0234" w:rsidRDefault="00D02DD0" w:rsidP="00ED0234">
      <w:pPr>
        <w:spacing w:after="120" w:line="276" w:lineRule="auto"/>
        <w:rPr>
          <w:rFonts w:cs="Arial"/>
          <w:szCs w:val="20"/>
        </w:rPr>
      </w:pPr>
      <w:r w:rsidRPr="00ED0234">
        <w:rPr>
          <w:rFonts w:cs="Arial"/>
          <w:szCs w:val="20"/>
        </w:rPr>
        <w:t>Daarnaast is het team ook verantwoordelijk voor functionele aansturing van de financieel gelabelde.</w:t>
      </w:r>
    </w:p>
    <w:p w:rsidR="00D02DD0" w:rsidRPr="00ED0234" w:rsidRDefault="00D02DD0" w:rsidP="00ED0234">
      <w:pPr>
        <w:spacing w:after="120" w:line="276" w:lineRule="auto"/>
        <w:rPr>
          <w:rFonts w:cs="Arial"/>
          <w:szCs w:val="20"/>
        </w:rPr>
      </w:pPr>
      <w:r w:rsidRPr="00ED0234">
        <w:rPr>
          <w:rFonts w:cs="Arial"/>
          <w:szCs w:val="20"/>
        </w:rPr>
        <w:t>Hieronder valt:</w:t>
      </w:r>
    </w:p>
    <w:p w:rsidR="00D02DD0" w:rsidRPr="00ED0234" w:rsidRDefault="00D02DD0" w:rsidP="00ED0234">
      <w:pPr>
        <w:pStyle w:val="Lijstalinea"/>
        <w:numPr>
          <w:ilvl w:val="0"/>
          <w:numId w:val="7"/>
        </w:numPr>
        <w:spacing w:after="120" w:line="276" w:lineRule="auto"/>
        <w:rPr>
          <w:rFonts w:ascii="Arial" w:hAnsi="Arial" w:cs="Arial"/>
          <w:sz w:val="20"/>
          <w:szCs w:val="20"/>
        </w:rPr>
      </w:pPr>
      <w:r w:rsidRPr="00ED0234">
        <w:rPr>
          <w:rFonts w:ascii="Arial" w:hAnsi="Arial" w:cs="Arial"/>
          <w:sz w:val="20"/>
          <w:szCs w:val="20"/>
        </w:rPr>
        <w:t>Het ondersteunen van financieel rechercheurs in de teams binnen de generieke opsporing, de thematische opsporing, de districten en de BT’s.</w:t>
      </w:r>
    </w:p>
    <w:p w:rsidR="00D02DD0" w:rsidRPr="00ED0234" w:rsidRDefault="00D02DD0" w:rsidP="00ED0234">
      <w:pPr>
        <w:pStyle w:val="Lijstalinea"/>
        <w:numPr>
          <w:ilvl w:val="0"/>
          <w:numId w:val="7"/>
        </w:numPr>
        <w:spacing w:after="120" w:line="276" w:lineRule="auto"/>
        <w:rPr>
          <w:rFonts w:ascii="Arial" w:hAnsi="Arial" w:cs="Arial"/>
          <w:sz w:val="20"/>
          <w:szCs w:val="20"/>
        </w:rPr>
      </w:pPr>
      <w:r w:rsidRPr="00ED0234">
        <w:rPr>
          <w:rFonts w:ascii="Arial" w:hAnsi="Arial" w:cs="Arial"/>
          <w:sz w:val="20"/>
          <w:szCs w:val="20"/>
        </w:rPr>
        <w:t>Het bewaken van kwaliteit van de financieel gelabelden in de BT’s, districten, generieke opsporing, thematische opsporing en de DRIO/LIO.</w:t>
      </w:r>
    </w:p>
    <w:p w:rsidR="008251FC" w:rsidRPr="008A25C7" w:rsidRDefault="00D02DD0" w:rsidP="008A25C7">
      <w:pPr>
        <w:pStyle w:val="Lijstalinea"/>
        <w:numPr>
          <w:ilvl w:val="0"/>
          <w:numId w:val="7"/>
        </w:numPr>
        <w:spacing w:after="120" w:line="276" w:lineRule="auto"/>
        <w:rPr>
          <w:rFonts w:ascii="Arial" w:hAnsi="Arial" w:cs="Arial"/>
          <w:sz w:val="20"/>
          <w:szCs w:val="20"/>
        </w:rPr>
      </w:pPr>
      <w:r w:rsidRPr="00ED0234">
        <w:rPr>
          <w:rFonts w:ascii="Arial" w:hAnsi="Arial" w:cs="Arial"/>
          <w:sz w:val="20"/>
          <w:szCs w:val="20"/>
        </w:rPr>
        <w:t>Het coördineren van de inzet van de financieel gelabelden (op basis van efficiency, effectiviteit en complexiteit) op het basisniveau.</w:t>
      </w:r>
    </w:p>
    <w:p w:rsidR="00D02DD0" w:rsidRPr="00E56DC5" w:rsidRDefault="00900559" w:rsidP="00ED0234">
      <w:pPr>
        <w:spacing w:after="120" w:line="276" w:lineRule="auto"/>
        <w:rPr>
          <w:rFonts w:cs="Arial"/>
          <w:b/>
        </w:rPr>
      </w:pPr>
      <w:r w:rsidRPr="00E56DC5">
        <w:rPr>
          <w:rFonts w:cs="Arial"/>
          <w:b/>
        </w:rPr>
        <w:t>Afpak</w:t>
      </w:r>
      <w:r w:rsidR="00D02DD0" w:rsidRPr="00E56DC5">
        <w:rPr>
          <w:rFonts w:cs="Arial"/>
          <w:b/>
        </w:rPr>
        <w:t>methode</w:t>
      </w:r>
      <w:r w:rsidR="00D3312B" w:rsidRPr="00E56DC5">
        <w:rPr>
          <w:rFonts w:cs="Arial"/>
          <w:b/>
        </w:rPr>
        <w:t xml:space="preserve"> FinO</w:t>
      </w:r>
    </w:p>
    <w:p w:rsidR="005D37CF" w:rsidRPr="00E56DC5" w:rsidRDefault="005D37CF" w:rsidP="00ED0234">
      <w:pPr>
        <w:spacing w:after="120" w:line="276" w:lineRule="auto"/>
        <w:rPr>
          <w:rFonts w:cs="Arial"/>
        </w:rPr>
      </w:pPr>
      <w:r w:rsidRPr="00E56DC5">
        <w:rPr>
          <w:rFonts w:cs="Arial"/>
        </w:rPr>
        <w:t>De taak van FinO is het geven van ondersteuning in zaken of projecten. FinO draagt hierbij zorg voor ondersteuning op financieel gebied. In de praktijk betekent dit, dat de afdeling zich overwegend bezighoudt met het opstellen van voorbeeldberekeningen. Voor de berekening van het wvv wordt gebruik gemaakt van de “lid 2-berekening” (art. 36</w:t>
      </w:r>
      <w:r w:rsidRPr="00E56DC5">
        <w:rPr>
          <w:rFonts w:cs="Arial"/>
          <w:vertAlign w:val="superscript"/>
        </w:rPr>
        <w:t>e</w:t>
      </w:r>
      <w:r w:rsidRPr="00E56DC5">
        <w:rPr>
          <w:rFonts w:cs="Arial"/>
        </w:rPr>
        <w:t xml:space="preserve"> lid 2 SR ) of de ”lid 3- berekening” (art. 36</w:t>
      </w:r>
      <w:r w:rsidRPr="00E56DC5">
        <w:rPr>
          <w:rFonts w:cs="Arial"/>
          <w:vertAlign w:val="superscript"/>
        </w:rPr>
        <w:t>e</w:t>
      </w:r>
      <w:r w:rsidRPr="00E56DC5">
        <w:rPr>
          <w:rFonts w:cs="Arial"/>
        </w:rPr>
        <w:t xml:space="preserve"> lid 3 SR). Op basis van de opgestelde berekening, wordt door de rechercheur van FinO een machtiging conservatoir beslag aangevraagd. Als vervolgens vastgesteld is hoeveel afgepakt mag worden, gaan de rechercheurs op zoek naar vermogen bij de verdachte. Als er geen vermogen en/ of goederen op naam staan, wordt in grote onderzoeken als TGO’s eigendomsrecherche uitgevoerd. Dit onderzoek omvat het “het verzamelen van informatie ter vaststelling van een relatie tussen </w:t>
      </w:r>
      <w:r w:rsidR="008A25C7">
        <w:rPr>
          <w:rFonts w:cs="Arial"/>
        </w:rPr>
        <w:t>een verdachte en zijn goederen”</w:t>
      </w:r>
      <w:r w:rsidRPr="00E56DC5">
        <w:rPr>
          <w:rFonts w:cs="Arial"/>
        </w:rPr>
        <w:t xml:space="preserve"> (Politieacademie, 2016). Om deze relatie aan te kunnen tonen, worden tapgesprekken afgeluisterd (126m SV) en/ of worden verdachten heimelijk gevolgd (conform art. 3 PW of 126g SV). Het observatieteam en de DR bieden ondersteuning in deze fase van onderzoek. </w:t>
      </w:r>
    </w:p>
    <w:p w:rsidR="005D37CF" w:rsidRDefault="005D37CF" w:rsidP="00ED0234">
      <w:pPr>
        <w:spacing w:after="120" w:line="276" w:lineRule="auto"/>
        <w:rPr>
          <w:rFonts w:cs="Arial"/>
        </w:rPr>
      </w:pPr>
      <w:r w:rsidRPr="00E56DC5">
        <w:rPr>
          <w:rFonts w:cs="Arial"/>
        </w:rPr>
        <w:t>De effectiviteit van deze aanpak is af te lezen uit het beslag</w:t>
      </w:r>
      <w:r w:rsidR="008A25C7">
        <w:rPr>
          <w:rFonts w:cs="Arial"/>
        </w:rPr>
        <w:t xml:space="preserve"> </w:t>
      </w:r>
      <w:r w:rsidRPr="00E56DC5">
        <w:rPr>
          <w:rFonts w:cs="Arial"/>
        </w:rPr>
        <w:t xml:space="preserve">dashboard. Hieruit blijkt dat </w:t>
      </w:r>
      <w:r w:rsidR="008A25C7">
        <w:rPr>
          <w:rFonts w:cs="Arial"/>
        </w:rPr>
        <w:t>het overgrote deel, ongeveer 90</w:t>
      </w:r>
      <w:r w:rsidRPr="00E56DC5">
        <w:rPr>
          <w:rFonts w:cs="Arial"/>
        </w:rPr>
        <w:t>%, van het door FinO ontnomen wvv conservator in beslag is genomen. De overige 10% is klassiek in beslag genomen voor waarheidsvinding, verbeurdverklaring of onttrekking aan het verkeer</w:t>
      </w:r>
      <w:r w:rsidR="00AC6E86">
        <w:rPr>
          <w:rFonts w:cs="Arial"/>
        </w:rPr>
        <w:t>.</w:t>
      </w:r>
    </w:p>
    <w:p w:rsidR="00AC6E86" w:rsidRDefault="00AC6E86" w:rsidP="00ED0234">
      <w:pPr>
        <w:spacing w:after="120" w:line="276" w:lineRule="auto"/>
        <w:rPr>
          <w:rFonts w:cs="Arial"/>
        </w:rPr>
      </w:pPr>
    </w:p>
    <w:p w:rsidR="00AC6E86" w:rsidRDefault="00AC6E86" w:rsidP="00ED0234">
      <w:pPr>
        <w:spacing w:after="120" w:line="276" w:lineRule="auto"/>
        <w:rPr>
          <w:rFonts w:cs="Arial"/>
        </w:rPr>
      </w:pPr>
    </w:p>
    <w:p w:rsidR="00AC6E86" w:rsidRPr="00E56DC5" w:rsidRDefault="00AC6E86" w:rsidP="00ED0234">
      <w:pPr>
        <w:spacing w:after="120" w:line="276" w:lineRule="auto"/>
        <w:rPr>
          <w:rFonts w:cs="Arial"/>
        </w:rPr>
      </w:pPr>
    </w:p>
    <w:p w:rsidR="008251FC" w:rsidRPr="00E56DC5" w:rsidRDefault="008251FC" w:rsidP="00ED0234">
      <w:pPr>
        <w:spacing w:after="120" w:line="276" w:lineRule="auto"/>
        <w:rPr>
          <w:rFonts w:cs="Arial"/>
          <w:b/>
        </w:rPr>
      </w:pPr>
      <w:r w:rsidRPr="00E56DC5">
        <w:rPr>
          <w:rFonts w:cs="Arial"/>
          <w:b/>
        </w:rPr>
        <w:lastRenderedPageBreak/>
        <w:t>Taakstelling hennepteam</w:t>
      </w:r>
    </w:p>
    <w:p w:rsidR="00FE017C" w:rsidRPr="00E56DC5" w:rsidRDefault="00D63790" w:rsidP="00ED0234">
      <w:pPr>
        <w:spacing w:after="120" w:line="276" w:lineRule="auto"/>
        <w:rPr>
          <w:rFonts w:cs="Arial"/>
        </w:rPr>
      </w:pPr>
      <w:r w:rsidRPr="00E56DC5">
        <w:rPr>
          <w:rFonts w:cs="Arial"/>
        </w:rPr>
        <w:t>Het hen</w:t>
      </w:r>
      <w:r w:rsidR="00FE017C" w:rsidRPr="00E56DC5">
        <w:rPr>
          <w:rFonts w:cs="Arial"/>
        </w:rPr>
        <w:t>nepteam</w:t>
      </w:r>
      <w:r w:rsidRPr="00E56DC5">
        <w:rPr>
          <w:rFonts w:cs="Arial"/>
        </w:rPr>
        <w:t xml:space="preserve"> heeft als taak</w:t>
      </w:r>
      <w:r w:rsidR="00AF4C7A" w:rsidRPr="00E56DC5">
        <w:rPr>
          <w:rFonts w:cs="Arial"/>
        </w:rPr>
        <w:t xml:space="preserve"> h</w:t>
      </w:r>
      <w:r w:rsidR="00FE017C" w:rsidRPr="00E56DC5">
        <w:rPr>
          <w:rFonts w:cs="Arial"/>
        </w:rPr>
        <w:t>eeft het tegengaan van de vervaardiging en verspreiding van softdrugs.</w:t>
      </w:r>
    </w:p>
    <w:p w:rsidR="00077607" w:rsidRPr="00E56DC5" w:rsidRDefault="008A25C7" w:rsidP="00ED0234">
      <w:pPr>
        <w:spacing w:after="120" w:line="276" w:lineRule="auto"/>
        <w:rPr>
          <w:rFonts w:cs="Arial"/>
        </w:rPr>
      </w:pPr>
      <w:r>
        <w:rPr>
          <w:rFonts w:cs="Arial"/>
        </w:rPr>
        <w:t>A</w:t>
      </w:r>
      <w:r w:rsidR="00AF4C7A" w:rsidRPr="00E56DC5">
        <w:rPr>
          <w:rFonts w:cs="Arial"/>
        </w:rPr>
        <w:t xml:space="preserve">fhandelen van hennep gerelateerde </w:t>
      </w:r>
      <w:r w:rsidR="00AF4C7A" w:rsidRPr="00E56DC5">
        <w:rPr>
          <w:rFonts w:cs="Arial"/>
          <w:szCs w:val="20"/>
        </w:rPr>
        <w:t xml:space="preserve">zaken die aan een aantal eisen </w:t>
      </w:r>
      <w:r w:rsidR="00D63790" w:rsidRPr="00E56DC5">
        <w:rPr>
          <w:rFonts w:cs="Arial"/>
          <w:szCs w:val="20"/>
        </w:rPr>
        <w:t xml:space="preserve"> </w:t>
      </w:r>
      <w:r w:rsidR="00AF4C7A" w:rsidRPr="00E56DC5">
        <w:rPr>
          <w:rFonts w:cs="Arial"/>
          <w:szCs w:val="20"/>
        </w:rPr>
        <w:t xml:space="preserve">voldoen. Zo </w:t>
      </w:r>
      <w:r w:rsidR="00FE017C" w:rsidRPr="00E56DC5">
        <w:rPr>
          <w:rFonts w:cs="Arial"/>
          <w:szCs w:val="20"/>
        </w:rPr>
        <w:t>vallen zeer kleine kwekerijen in slaapkamers of schuurtjes in principe niet onder de taakstelling van het hennepteam (</w:t>
      </w:r>
      <w:r w:rsidR="00FE017C" w:rsidRPr="00E56DC5">
        <w:rPr>
          <w:rFonts w:cs="Arial"/>
        </w:rPr>
        <w:t>Werkinstructie: Criteria verdeling hennepzaken, 2016).</w:t>
      </w:r>
    </w:p>
    <w:p w:rsidR="004518B6" w:rsidRPr="00E56DC5" w:rsidRDefault="00FE017C" w:rsidP="00ED0234">
      <w:pPr>
        <w:spacing w:after="120" w:line="276" w:lineRule="auto"/>
        <w:rPr>
          <w:rFonts w:cs="Arial"/>
        </w:rPr>
      </w:pPr>
      <w:r w:rsidRPr="00E56DC5">
        <w:rPr>
          <w:rFonts w:cs="Arial"/>
        </w:rPr>
        <w:t>Het afhandelen van grotere hennepkwekerijen valt wel binnen de werkzaamheden van het hennepteam. Het hennepteam bestaat uit (financieel) rechercheurs en afgevaardigde</w:t>
      </w:r>
      <w:r w:rsidR="008A25C7">
        <w:rPr>
          <w:rFonts w:cs="Arial"/>
        </w:rPr>
        <w:t>n</w:t>
      </w:r>
      <w:r w:rsidRPr="00E56DC5">
        <w:rPr>
          <w:rFonts w:cs="Arial"/>
        </w:rPr>
        <w:t xml:space="preserve"> van de basisteams en soms een recherchekundige. De doelstelling van het hennepteam is het tegengaan van de vervaardiging en verspreiding van softdrugs.</w:t>
      </w:r>
    </w:p>
    <w:p w:rsidR="00FE017C" w:rsidRPr="00E56DC5" w:rsidRDefault="00900559" w:rsidP="00ED0234">
      <w:pPr>
        <w:spacing w:after="120" w:line="276" w:lineRule="auto"/>
        <w:rPr>
          <w:rFonts w:cs="Arial"/>
          <w:b/>
        </w:rPr>
      </w:pPr>
      <w:r w:rsidRPr="00E56DC5">
        <w:rPr>
          <w:rFonts w:cs="Arial"/>
          <w:b/>
        </w:rPr>
        <w:t>Afpak</w:t>
      </w:r>
      <w:r w:rsidR="008A25C7">
        <w:rPr>
          <w:rFonts w:cs="Arial"/>
          <w:b/>
        </w:rPr>
        <w:t>methode Hennepteam</w:t>
      </w:r>
    </w:p>
    <w:p w:rsidR="00486B30" w:rsidRPr="00E56DC5" w:rsidRDefault="00FE017C" w:rsidP="00ED0234">
      <w:pPr>
        <w:spacing w:after="120" w:line="276" w:lineRule="auto"/>
        <w:rPr>
          <w:rFonts w:cs="Arial"/>
        </w:rPr>
      </w:pPr>
      <w:r w:rsidRPr="00E56DC5">
        <w:rPr>
          <w:rFonts w:cs="Arial"/>
        </w:rPr>
        <w:t xml:space="preserve">Om inzichtelijk te krijgen hoe het hennepteam </w:t>
      </w:r>
      <w:r w:rsidR="0017720E">
        <w:rPr>
          <w:rFonts w:cs="Arial"/>
        </w:rPr>
        <w:t>wederrechtelijk verkregen voordeel</w:t>
      </w:r>
      <w:r w:rsidRPr="00E56DC5">
        <w:rPr>
          <w:rFonts w:cs="Arial"/>
        </w:rPr>
        <w:t xml:space="preserve"> afpakt heb ik verschillende medewerkers geïnterviewd. Meerdere respondenten zorgen voor een eenduidig beeld betreffende de werkwijze van het hennepteam. </w:t>
      </w:r>
      <w:r w:rsidR="00486B30" w:rsidRPr="00E56DC5">
        <w:rPr>
          <w:rFonts w:cs="Arial"/>
        </w:rPr>
        <w:t>De werkwijze van het hennepteam vind grofweg op de volgende manier plaats.</w:t>
      </w:r>
    </w:p>
    <w:p w:rsidR="00D63790" w:rsidRPr="00E56DC5" w:rsidRDefault="00486B30" w:rsidP="00ED0234">
      <w:pPr>
        <w:spacing w:after="120" w:line="276" w:lineRule="auto"/>
        <w:rPr>
          <w:rFonts w:cs="Arial"/>
        </w:rPr>
      </w:pPr>
      <w:r w:rsidRPr="00E56DC5">
        <w:rPr>
          <w:rFonts w:cs="Arial"/>
        </w:rPr>
        <w:t>Bij het aantreffen word</w:t>
      </w:r>
      <w:r w:rsidR="00900559" w:rsidRPr="00E56DC5">
        <w:rPr>
          <w:rFonts w:cs="Arial"/>
        </w:rPr>
        <w:t>t</w:t>
      </w:r>
      <w:r w:rsidRPr="00E56DC5">
        <w:rPr>
          <w:rFonts w:cs="Arial"/>
        </w:rPr>
        <w:t xml:space="preserve"> een ontneming</w:t>
      </w:r>
      <w:r w:rsidR="008A25C7">
        <w:rPr>
          <w:rFonts w:cs="Arial"/>
        </w:rPr>
        <w:t xml:space="preserve"> </w:t>
      </w:r>
      <w:r w:rsidRPr="00E56DC5">
        <w:rPr>
          <w:rFonts w:cs="Arial"/>
        </w:rPr>
        <w:t>(voorbeeldberekening) gemaakt. Deze ontneming heeft als doel aan te tonen hoeveel voordeel een persoon heeft verkregen met de hennepkwekerij. Deze berekening wordt meestal gemaakt door middel van de BOOM-methode. Als het berekende voordeel boven de 10.000,- euro uitkomt wordt er een open machtiging aangevraagd. Deze machtiging wordt opgemaakt door een OVJ nadat hij heeft overlegd met een RC. Deze machtiging geeft de mogelijkheid beslag te leggen op goederen van de verdachte.</w:t>
      </w:r>
    </w:p>
    <w:p w:rsidR="00900559" w:rsidRPr="00E56DC5" w:rsidRDefault="00486B30" w:rsidP="00ED0234">
      <w:pPr>
        <w:autoSpaceDE w:val="0"/>
        <w:autoSpaceDN w:val="0"/>
        <w:adjustRightInd w:val="0"/>
        <w:spacing w:after="120" w:line="276" w:lineRule="auto"/>
        <w:rPr>
          <w:rFonts w:cs="Arial"/>
        </w:rPr>
      </w:pPr>
      <w:r w:rsidRPr="00E56DC5">
        <w:rPr>
          <w:rFonts w:cs="Arial"/>
        </w:rPr>
        <w:t>Om beslag te kunnen leggen wordt er gekeken naar het vermogen van de verdachte.</w:t>
      </w:r>
      <w:r w:rsidR="00900559" w:rsidRPr="00E56DC5">
        <w:rPr>
          <w:rFonts w:cs="Arial"/>
        </w:rPr>
        <w:t xml:space="preserve"> Hiervoor worden systemen</w:t>
      </w:r>
      <w:r w:rsidR="00324AFD" w:rsidRPr="00E56DC5">
        <w:rPr>
          <w:rFonts w:cs="Arial"/>
        </w:rPr>
        <w:t xml:space="preserve"> als het RDW, het KvK en het Kadaster</w:t>
      </w:r>
      <w:r w:rsidR="00900559" w:rsidRPr="00E56DC5">
        <w:rPr>
          <w:rFonts w:cs="Arial"/>
        </w:rPr>
        <w:t xml:space="preserve"> geraadpleegd</w:t>
      </w:r>
      <w:r w:rsidR="008A25C7">
        <w:rPr>
          <w:rFonts w:cs="Arial"/>
        </w:rPr>
        <w:t>. Daarnaast wordt</w:t>
      </w:r>
      <w:r w:rsidR="00324AFD" w:rsidRPr="00E56DC5">
        <w:rPr>
          <w:rFonts w:cs="Arial"/>
        </w:rPr>
        <w:t xml:space="preserve"> er </w:t>
      </w:r>
      <w:r w:rsidR="00900559" w:rsidRPr="00E56DC5">
        <w:rPr>
          <w:rFonts w:cs="Arial"/>
        </w:rPr>
        <w:t>e</w:t>
      </w:r>
      <w:r w:rsidR="00324AFD" w:rsidRPr="00E56DC5">
        <w:rPr>
          <w:rFonts w:cs="Arial"/>
        </w:rPr>
        <w:t>nkele keren per jaar in</w:t>
      </w:r>
      <w:r w:rsidR="00900559" w:rsidRPr="00E56DC5">
        <w:rPr>
          <w:rFonts w:cs="Arial"/>
        </w:rPr>
        <w:t xml:space="preserve"> samenwerking met “het blauw”</w:t>
      </w:r>
      <w:r w:rsidR="00324AFD" w:rsidRPr="00E56DC5">
        <w:rPr>
          <w:rFonts w:cs="Arial"/>
        </w:rPr>
        <w:t xml:space="preserve"> buiten op zoek gegaa</w:t>
      </w:r>
      <w:r w:rsidR="008A25C7">
        <w:rPr>
          <w:rFonts w:cs="Arial"/>
        </w:rPr>
        <w:t>n naar vermogen</w:t>
      </w:r>
      <w:r w:rsidR="00324AFD" w:rsidRPr="00E56DC5">
        <w:rPr>
          <w:rFonts w:cs="Arial"/>
        </w:rPr>
        <w:t xml:space="preserve">. </w:t>
      </w:r>
    </w:p>
    <w:p w:rsidR="00900559" w:rsidRPr="00E56DC5" w:rsidRDefault="00900559" w:rsidP="00ED0234">
      <w:pPr>
        <w:autoSpaceDE w:val="0"/>
        <w:autoSpaceDN w:val="0"/>
        <w:adjustRightInd w:val="0"/>
        <w:spacing w:after="120" w:line="276" w:lineRule="auto"/>
        <w:rPr>
          <w:rFonts w:cs="Arial"/>
        </w:rPr>
      </w:pPr>
    </w:p>
    <w:p w:rsidR="001B672E" w:rsidRDefault="00706905" w:rsidP="00706905">
      <w:pPr>
        <w:pStyle w:val="Kop3"/>
        <w:ind w:left="0"/>
      </w:pPr>
      <w:bookmarkStart w:id="40" w:name="_Toc465245410"/>
      <w:r>
        <w:t>4.3.4 Deelconclusie</w:t>
      </w:r>
      <w:bookmarkEnd w:id="40"/>
    </w:p>
    <w:p w:rsidR="00706905" w:rsidRDefault="00706905" w:rsidP="00706905">
      <w:pPr>
        <w:pStyle w:val="standaardinspring"/>
        <w:ind w:left="0"/>
      </w:pPr>
    </w:p>
    <w:p w:rsidR="00706905" w:rsidRPr="008A25C7" w:rsidRDefault="00706905" w:rsidP="00706905">
      <w:pPr>
        <w:spacing w:after="120" w:line="276" w:lineRule="auto"/>
        <w:rPr>
          <w:rFonts w:cs="Arial"/>
          <w:szCs w:val="20"/>
        </w:rPr>
      </w:pPr>
      <w:r w:rsidRPr="008A25C7">
        <w:rPr>
          <w:rFonts w:cs="Arial"/>
          <w:szCs w:val="20"/>
        </w:rPr>
        <w:t xml:space="preserve">Concluderend kan opgemerkt worden dat er grote onderlinge verschillen zijn in de mate waarin afdelingen hun doelstellingen halen. Het basisteam Heerhugowaard heeft de eerste vijf maanden van 2016 niks afgepakt, terwijl de afdeling FinO de doelstelling wel ruimschoots lijkt te gaan halen. Uit documentonderzoek is gebleken dat de 10 miljoen die dit jaar afgepakt moet worden in Noord-Holland verdeeld is in bedragen per afdeling. Het wordt door de medewerkers ervaren als harde doelstelling en minder als richtlijn. Via het hoofd control is op verzoek van de onderzoeker een lijst aangeleverd van personen tegen wie een berekening wvv is opgemaakt. Tevens staat erop vermeld of/hoeveel beslag gelegd is en of er een open machtiging is afgegeven. Op basis van deze lijst blijkt dat er, als de eerste 5 maanden representatief zijn voor het hele jaar, slechts 43% van de doelstelling gehaald gaat worden. Uit verder onderzoek naar de betrouwbaarheid van de data uit dit document is gebleken dat onduidelijk is wie cijfers vastlegt en dat de data onnauwkeurig is. Het blijkt een overzicht te zijn die door een medewerker van FinO handmatig wordt opgesteld. Andere cijfers dan deze lijst blijken niet beschikbaar. Op de lijst zijn het hennepteam en FinO de afdelingen die het meest actief bezig zijn met afpakken. Omdat er geen andere data beschikbaar is, is de data op de lijst geanalyseerd. </w:t>
      </w:r>
    </w:p>
    <w:p w:rsidR="00706905" w:rsidRPr="008A25C7" w:rsidRDefault="00706905" w:rsidP="00706905">
      <w:pPr>
        <w:spacing w:after="120" w:line="276" w:lineRule="auto"/>
        <w:rPr>
          <w:rFonts w:cs="Arial"/>
          <w:szCs w:val="20"/>
        </w:rPr>
      </w:pPr>
      <w:r w:rsidRPr="008A25C7">
        <w:rPr>
          <w:rFonts w:cs="Arial"/>
          <w:szCs w:val="20"/>
        </w:rPr>
        <w:t xml:space="preserve">De belangrijkste bevindingen hieruit zijn, dat slechts twee afdelingen die meegenomen zijn in de richtlijn van 10 miljoen de doelstelling lijken te gaan halen. Alle basisteams in Noord-Holland bij elkaar genomen, stevenen af op een resultaat van 21% ten opzichte van het opgestelde doel. Heerhugowaard heeft tot nu toe 0 % van zijn afpakdoelstelling behaald. </w:t>
      </w:r>
    </w:p>
    <w:p w:rsidR="00706905" w:rsidRPr="008A25C7" w:rsidRDefault="00706905" w:rsidP="00706905">
      <w:pPr>
        <w:spacing w:after="120" w:line="276" w:lineRule="auto"/>
        <w:rPr>
          <w:rFonts w:cs="Arial"/>
          <w:szCs w:val="20"/>
        </w:rPr>
      </w:pPr>
      <w:r w:rsidRPr="008A25C7">
        <w:rPr>
          <w:rFonts w:cs="Arial"/>
          <w:szCs w:val="20"/>
        </w:rPr>
        <w:t>Opvallend is ook dat belangrijke afdelingen als het afpakteam het fraudeteam en team milieu, die grote bedragen zouden moeten afpakken helemaal niet voorkomen op de lijst. Uit een interview met de projectleider van het afpakteam blijkt ook dat er inderdaad (nog) niks is afgepakt in 2016.</w:t>
      </w:r>
    </w:p>
    <w:p w:rsidR="00706905" w:rsidRPr="008A25C7" w:rsidRDefault="00706905" w:rsidP="00706905">
      <w:pPr>
        <w:spacing w:after="120" w:line="276" w:lineRule="auto"/>
        <w:rPr>
          <w:rFonts w:cs="Arial"/>
          <w:szCs w:val="20"/>
        </w:rPr>
      </w:pPr>
      <w:r w:rsidRPr="008A25C7">
        <w:rPr>
          <w:rFonts w:cs="Arial"/>
          <w:szCs w:val="20"/>
        </w:rPr>
        <w:lastRenderedPageBreak/>
        <w:t>Gedurende het onderzoek is tevens in kaart gebracht welke afpakmogelijkheden de afdelingen toegepast hebben. Bij team FinO wordt vooral ondersteuning gegeven in zaken en projecten. Zij stellen voorbeeldberekeningen op conform artikel 36</w:t>
      </w:r>
      <w:r w:rsidRPr="008A25C7">
        <w:rPr>
          <w:rFonts w:cs="Arial"/>
          <w:szCs w:val="20"/>
          <w:vertAlign w:val="superscript"/>
        </w:rPr>
        <w:t>e</w:t>
      </w:r>
      <w:r w:rsidRPr="008A25C7">
        <w:rPr>
          <w:rFonts w:cs="Arial"/>
          <w:szCs w:val="20"/>
        </w:rPr>
        <w:t xml:space="preserve"> lid 2 of 3 SR en vragen machtigingen conservatoir beslag aan. Op basis van deze berekening wordt gekeken of er vermogen en of goederen op naam staat. Als dit niet het geval is, wordt in grote zaken eigendomsrecherche uitgevoerd in samenwerking met de DR en het observatieteam. Hiervoor worden opsporingsmethodieken als tappen (art. 126m SV) en heimelijk volgen (art. 126g of art. 3 PW) toegepast. In kleinere zaken wordt dit soort onderzoek vaak niet gedaan. 90 % van de gevallen waarin FinO beslag legt betreft conservatoir beslag. In de overige 10% is klassiek beslag gelegd.</w:t>
      </w:r>
    </w:p>
    <w:p w:rsidR="00706905" w:rsidRPr="008A25C7" w:rsidRDefault="00706905" w:rsidP="00706905">
      <w:pPr>
        <w:spacing w:after="120" w:line="276" w:lineRule="auto"/>
        <w:rPr>
          <w:rFonts w:cs="Arial"/>
          <w:szCs w:val="20"/>
        </w:rPr>
      </w:pPr>
      <w:r w:rsidRPr="008A25C7">
        <w:rPr>
          <w:rFonts w:cs="Arial"/>
          <w:szCs w:val="20"/>
        </w:rPr>
        <w:t>Het hennepteam houdt zich voornamelijk bezig met het afhandelen van grote hennepkwekerijen. Uit interviews is gebleken dat het hennepteam eenduidig te werk gaat om wvv af te pakken. Via een ontnemingsberekening, vaak op basis van de BOOM-methode, wordt in kaart gebracht hoeveel voordeel een persoon heeft verkregen. Als het voordeel meer is dan €10.000, dan wordt er een open machtiging aangevraagd door de OvJ in overleg met de RC. Om vermogen in kaart te brengen worden systemen, zoals het RDW, het KvK en het kadaster, geraadpleegd door medewerkers.</w:t>
      </w:r>
      <w:r w:rsidR="00B75DC4">
        <w:rPr>
          <w:rFonts w:cs="Arial"/>
          <w:szCs w:val="20"/>
        </w:rPr>
        <w:t xml:space="preserve"> Daarnaast wordt er ook gebruik gemaakt van informatie van het RIEC en de belastingdienst. </w:t>
      </w:r>
      <w:r w:rsidRPr="008A25C7">
        <w:rPr>
          <w:rFonts w:cs="Arial"/>
          <w:szCs w:val="20"/>
        </w:rPr>
        <w:t>Enkele keren per jaar wordt er een actiedag gepland, waarbij samen met collega’s uit de BPZ buiten actief gezocht wordt naar vermogensbestanddelen.</w:t>
      </w:r>
    </w:p>
    <w:p w:rsidR="00706905" w:rsidRPr="00706905" w:rsidRDefault="00706905" w:rsidP="00706905">
      <w:pPr>
        <w:pStyle w:val="standaardinspring"/>
        <w:ind w:left="0"/>
      </w:pPr>
    </w:p>
    <w:p w:rsidR="001B672E" w:rsidRPr="00E56DC5" w:rsidRDefault="001B672E" w:rsidP="00ED0234">
      <w:pPr>
        <w:spacing w:after="120" w:line="276" w:lineRule="auto"/>
        <w:rPr>
          <w:rFonts w:cs="Arial"/>
          <w:b/>
        </w:rPr>
      </w:pPr>
    </w:p>
    <w:bookmarkStart w:id="41" w:name="_Toc465245411"/>
    <w:p w:rsidR="00384722" w:rsidRPr="00E56DC5" w:rsidRDefault="008A25C7" w:rsidP="00B75DC4">
      <w:pPr>
        <w:pStyle w:val="Kop1nr"/>
        <w:numPr>
          <w:ilvl w:val="1"/>
          <w:numId w:val="39"/>
        </w:numPr>
      </w:pPr>
      <w:r w:rsidRPr="00E56DC5">
        <w:rPr>
          <w:rFonts w:cs="Arial"/>
          <w:noProof/>
          <w:szCs w:val="20"/>
          <w:lang w:eastAsia="nl-NL"/>
        </w:rPr>
        <w:lastRenderedPageBreak/>
        <mc:AlternateContent>
          <mc:Choice Requires="wps">
            <w:drawing>
              <wp:anchor distT="0" distB="0" distL="114300" distR="114300" simplePos="0" relativeHeight="251694592" behindDoc="1" locked="0" layoutInCell="1" allowOverlap="1" wp14:anchorId="3B938E9C" wp14:editId="26D2C520">
                <wp:simplePos x="0" y="0"/>
                <wp:positionH relativeFrom="margin">
                  <wp:posOffset>-109855</wp:posOffset>
                </wp:positionH>
                <wp:positionV relativeFrom="paragraph">
                  <wp:posOffset>560705</wp:posOffset>
                </wp:positionV>
                <wp:extent cx="5934075" cy="304800"/>
                <wp:effectExtent l="0" t="0" r="28575" b="19050"/>
                <wp:wrapNone/>
                <wp:docPr id="27" name="Rechthoek 27"/>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78517" id="Rechthoek 27" o:spid="_x0000_s1026" style="position:absolute;margin-left:-8.65pt;margin-top:44.15pt;width:467.25pt;height:24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" fillcolor="#dae3f3" strokecolor="#41719c" strokeweight="1pt">
                <w10:wrap anchorx="margin"/>
              </v:rect>
            </w:pict>
          </mc:Fallback>
        </mc:AlternateContent>
      </w:r>
      <w:r w:rsidR="00233E11" w:rsidRPr="00E56DC5">
        <w:t>Belemmerde factoren</w:t>
      </w:r>
      <w:bookmarkEnd w:id="41"/>
    </w:p>
    <w:p w:rsidR="00384722" w:rsidRDefault="00540C00" w:rsidP="008A25C7">
      <w:pPr>
        <w:spacing w:line="276" w:lineRule="auto"/>
        <w:rPr>
          <w:rFonts w:cs="Arial"/>
          <w:b/>
        </w:rPr>
      </w:pPr>
      <w:r w:rsidRPr="00E56DC5">
        <w:rPr>
          <w:rFonts w:cs="Arial"/>
          <w:b/>
        </w:rPr>
        <w:t xml:space="preserve">Deelvraag IV: </w:t>
      </w:r>
      <w:r w:rsidR="00384722" w:rsidRPr="00E56DC5">
        <w:rPr>
          <w:rFonts w:cs="Arial"/>
          <w:b/>
        </w:rPr>
        <w:t xml:space="preserve">Welke factoren belemmeren </w:t>
      </w:r>
      <w:r w:rsidRPr="00E56DC5">
        <w:rPr>
          <w:rFonts w:cs="Arial"/>
          <w:b/>
        </w:rPr>
        <w:t>de inzet van de juridische afpakmogelijkheden</w:t>
      </w:r>
      <w:r w:rsidR="00384722" w:rsidRPr="00E56DC5">
        <w:rPr>
          <w:rFonts w:cs="Arial"/>
          <w:b/>
        </w:rPr>
        <w:t>?</w:t>
      </w:r>
    </w:p>
    <w:p w:rsidR="00706905" w:rsidRPr="00E56DC5" w:rsidRDefault="00706905" w:rsidP="008A25C7">
      <w:pPr>
        <w:spacing w:line="276" w:lineRule="auto"/>
        <w:rPr>
          <w:rFonts w:cs="Arial"/>
          <w:b/>
        </w:rPr>
      </w:pPr>
    </w:p>
    <w:p w:rsidR="00384722" w:rsidRDefault="00706905" w:rsidP="00706905">
      <w:pPr>
        <w:pStyle w:val="Kop3"/>
        <w:ind w:left="0"/>
      </w:pPr>
      <w:bookmarkStart w:id="42" w:name="_Toc465245412"/>
      <w:r>
        <w:t>4.4.1</w:t>
      </w:r>
      <w:r w:rsidR="00165B49" w:rsidRPr="008A25C7">
        <w:t xml:space="preserve"> </w:t>
      </w:r>
      <w:r w:rsidR="00384722" w:rsidRPr="008A25C7">
        <w:t>Inleiding</w:t>
      </w:r>
      <w:bookmarkEnd w:id="42"/>
    </w:p>
    <w:p w:rsidR="00706905" w:rsidRPr="00706905" w:rsidRDefault="00706905" w:rsidP="00706905">
      <w:pPr>
        <w:pStyle w:val="standaardinspring"/>
      </w:pPr>
    </w:p>
    <w:p w:rsidR="00384722" w:rsidRPr="008A25C7" w:rsidRDefault="00384722" w:rsidP="008A25C7">
      <w:pPr>
        <w:spacing w:after="120" w:line="276" w:lineRule="auto"/>
        <w:rPr>
          <w:rFonts w:cs="Arial"/>
          <w:szCs w:val="20"/>
        </w:rPr>
      </w:pPr>
      <w:r w:rsidRPr="008A25C7">
        <w:rPr>
          <w:rFonts w:cs="Arial"/>
          <w:szCs w:val="20"/>
        </w:rPr>
        <w:t xml:space="preserve">In de voorgaande hoofdstukken heb ik beschreven welke juridische mogelijkheden er zijn om wvv af te pakken. Omdat uit het vooronderzoek reeds gebleken is dat in de praktijk nog weinig wordt afgepakt en dat ook niet alle mogelijkheden toegepast worden, is het van belang om inzicht te krijgen in de belemmerende factoren. Om antwoord te kunnen geven op deze deelvraag, heb ik vragen gesteld omtrent dit onderwerp tijdens de interviews. Niet alleen de medewerkers van het basisteam hebben aangegeven wat zij als belemmerend ervaren, ook leidinggevenden, financieel rechercheurs en relevante partners hebben in de interviews een beeld kunnen schetsen van factoren die hierop van invloed zijn. Om ook zelf in de praktijk te ervaren of en op welke manier afpakken van wvv belemmert wordt, heb ik tevens de onderzoeksmethodiek participerende observatie toegepast. </w:t>
      </w:r>
    </w:p>
    <w:p w:rsidR="00384722" w:rsidRDefault="00706905" w:rsidP="00706905">
      <w:pPr>
        <w:pStyle w:val="Kop3"/>
        <w:ind w:left="0"/>
      </w:pPr>
      <w:bookmarkStart w:id="43" w:name="_Toc465245413"/>
      <w:r>
        <w:t>4.4.2</w:t>
      </w:r>
      <w:r w:rsidR="00165B49" w:rsidRPr="008A25C7">
        <w:t xml:space="preserve"> </w:t>
      </w:r>
      <w:r w:rsidR="00384722" w:rsidRPr="008A25C7">
        <w:t>Belemmerende factoren op het basisteam</w:t>
      </w:r>
      <w:bookmarkEnd w:id="43"/>
      <w:r w:rsidR="00384722" w:rsidRPr="008A25C7">
        <w:t xml:space="preserve"> </w:t>
      </w:r>
    </w:p>
    <w:p w:rsidR="00706905" w:rsidRPr="00706905" w:rsidRDefault="00706905" w:rsidP="00706905">
      <w:pPr>
        <w:pStyle w:val="standaardinspring"/>
      </w:pPr>
    </w:p>
    <w:p w:rsidR="00165B49" w:rsidRPr="008A25C7" w:rsidRDefault="002067D5" w:rsidP="008A25C7">
      <w:pPr>
        <w:spacing w:after="120" w:line="276" w:lineRule="auto"/>
        <w:rPr>
          <w:rFonts w:cs="Arial"/>
          <w:b/>
          <w:szCs w:val="20"/>
        </w:rPr>
      </w:pPr>
      <w:r w:rsidRPr="008A25C7">
        <w:rPr>
          <w:rFonts w:cs="Arial"/>
          <w:b/>
          <w:szCs w:val="20"/>
        </w:rPr>
        <w:t>Niet toereikende</w:t>
      </w:r>
      <w:r w:rsidR="00165B49" w:rsidRPr="008A25C7">
        <w:rPr>
          <w:rFonts w:cs="Arial"/>
          <w:b/>
          <w:szCs w:val="20"/>
        </w:rPr>
        <w:t xml:space="preserve"> </w:t>
      </w:r>
      <w:r w:rsidRPr="008A25C7">
        <w:rPr>
          <w:rFonts w:cs="Arial"/>
          <w:b/>
          <w:szCs w:val="20"/>
        </w:rPr>
        <w:t>kennis</w:t>
      </w:r>
    </w:p>
    <w:p w:rsidR="00384722" w:rsidRPr="008A25C7" w:rsidRDefault="00384722" w:rsidP="008A25C7">
      <w:pPr>
        <w:spacing w:after="120" w:line="276" w:lineRule="auto"/>
        <w:rPr>
          <w:rFonts w:cs="Arial"/>
          <w:szCs w:val="20"/>
        </w:rPr>
      </w:pPr>
      <w:r w:rsidRPr="008A25C7">
        <w:rPr>
          <w:rFonts w:cs="Arial"/>
          <w:szCs w:val="20"/>
        </w:rPr>
        <w:t>Uit de interviews en observaties blijkt, dat op het basisteam Heerhugowaard weinig vorm gegeven wordt aan het onderwerp afpakken. BPZ collega’s zijn wel bekend met het begrip afpakken maar kunnen hier weinig duiding aan geven. Ze weten dat er mogelijkheden bestaan om crimineel verkregen vermogen af te pakken maar kunnen niet benoemen hoe dit moet. Het is een onderwerp dat niet bij iedereen op de afdeling leeft.</w:t>
      </w:r>
    </w:p>
    <w:p w:rsidR="00384722" w:rsidRPr="008A25C7" w:rsidRDefault="00384722" w:rsidP="008A25C7">
      <w:pPr>
        <w:spacing w:after="120" w:line="276" w:lineRule="auto"/>
        <w:rPr>
          <w:rFonts w:cs="Arial"/>
          <w:szCs w:val="20"/>
        </w:rPr>
      </w:pPr>
      <w:r w:rsidRPr="008A25C7">
        <w:rPr>
          <w:rFonts w:cs="Arial"/>
          <w:szCs w:val="20"/>
        </w:rPr>
        <w:t xml:space="preserve">Uit de interviews blijkt dat de groep respondenten grofweg opgedeeld kan worden in twee groepen. De eerste groep respondenten maken met enige regelmaat een mutatie op van wat zij ‘onverklaarbaar vermogen’ noemen. De mutatie wordt opgemaakt op basis van onderbuik gevoelens, gecombineerd met kennis die zij ambtshalve hebben opgedaan. Een respondent geeft een voorbeeld van een mutatie: “Ik weet dat deze jongen geen werk heeft maar hij heeft wel een dure auto/scooter”. Waar deze mutatie heen wordt gestuurd verschilt per collega, sommige collega’s sturen deze mail naar een financiële afdeling (algemene mailbox), andere collega’s sturen deze mutatie naar een specifiek persoon, dit kan een wijkagent zijn maar meestal betreft het de operationeel expert ondermijning. </w:t>
      </w:r>
      <w:r w:rsidR="002D1716">
        <w:rPr>
          <w:rFonts w:cs="Arial"/>
          <w:szCs w:val="20"/>
        </w:rPr>
        <w:t xml:space="preserve">Het risico hiervan is, dat informatie verspreid wordt opgeslagen en trends niet zichtbaar worden. </w:t>
      </w:r>
    </w:p>
    <w:p w:rsidR="00384722" w:rsidRPr="008A25C7" w:rsidRDefault="00384722" w:rsidP="008A25C7">
      <w:pPr>
        <w:spacing w:after="120" w:line="276" w:lineRule="auto"/>
        <w:rPr>
          <w:rFonts w:cs="Arial"/>
          <w:szCs w:val="20"/>
        </w:rPr>
      </w:pPr>
      <w:r w:rsidRPr="008A25C7">
        <w:rPr>
          <w:rFonts w:cs="Arial"/>
          <w:szCs w:val="20"/>
        </w:rPr>
        <w:t>De tweede categorie collega’s is eigenlijk helemaal niet bezig met het vastleggen van informatie omtrent ondermijning of crimineel vermogen. Tijdens de interviews is de concrete vraag gesteld wat de respondent doet als het vermoeden bestaat dat iemand over wvv beschikt. Deze groep respondenten geeft aan dat ze deze informatie wel vast zouden kunnen leggen.</w:t>
      </w:r>
      <w:r w:rsidR="00F9563B" w:rsidRPr="008A25C7">
        <w:rPr>
          <w:rFonts w:cs="Arial"/>
          <w:szCs w:val="20"/>
        </w:rPr>
        <w:t xml:space="preserve"> </w:t>
      </w:r>
      <w:r w:rsidRPr="008A25C7">
        <w:rPr>
          <w:rFonts w:cs="Arial"/>
          <w:szCs w:val="20"/>
        </w:rPr>
        <w:t xml:space="preserve">Bij de vraag hoe vaak ze dit concreet gedaan hebben de afgelopen zes maanden komt naar boven dat ze dat nog niet gedaan hebben. </w:t>
      </w:r>
    </w:p>
    <w:p w:rsidR="00384722" w:rsidRPr="008A25C7" w:rsidRDefault="00384722" w:rsidP="008A25C7">
      <w:pPr>
        <w:spacing w:after="120" w:line="276" w:lineRule="auto"/>
        <w:rPr>
          <w:rFonts w:cs="Arial"/>
          <w:szCs w:val="20"/>
        </w:rPr>
      </w:pPr>
      <w:r w:rsidRPr="008A25C7">
        <w:rPr>
          <w:rFonts w:cs="Arial"/>
          <w:szCs w:val="20"/>
        </w:rPr>
        <w:t>Ook uit de participerende observatie is een vergelijkbaar beeld ontstaan</w:t>
      </w:r>
      <w:r w:rsidR="00233E11" w:rsidRPr="008A25C7">
        <w:rPr>
          <w:rFonts w:cs="Arial"/>
          <w:szCs w:val="20"/>
        </w:rPr>
        <w:t xml:space="preserve"> dit benoem ik in de volgende paragraaf</w:t>
      </w:r>
      <w:r w:rsidRPr="008A25C7">
        <w:rPr>
          <w:rFonts w:cs="Arial"/>
          <w:szCs w:val="20"/>
        </w:rPr>
        <w:t>.</w:t>
      </w:r>
    </w:p>
    <w:p w:rsidR="002067D5" w:rsidRPr="008A25C7" w:rsidRDefault="00384722" w:rsidP="008A25C7">
      <w:pPr>
        <w:spacing w:after="120" w:line="276" w:lineRule="auto"/>
        <w:rPr>
          <w:rFonts w:cs="Arial"/>
          <w:szCs w:val="20"/>
        </w:rPr>
      </w:pPr>
      <w:r w:rsidRPr="008A25C7">
        <w:rPr>
          <w:rFonts w:cs="Arial"/>
          <w:szCs w:val="20"/>
        </w:rPr>
        <w:t>Naast het feit dat het thema afpakken dus niet bij iedereen in het team leeft, is ook gebleken dat het ontbreken van kennis omtrent de juridische mogelijkheden een rol speelt bij het wel of niet afpakken van wvv.</w:t>
      </w:r>
      <w:r w:rsidR="00E20583">
        <w:rPr>
          <w:rFonts w:cs="Arial"/>
          <w:szCs w:val="20"/>
        </w:rPr>
        <w:t xml:space="preserve"> Respondenten geven hierbij aan dat </w:t>
      </w:r>
      <w:r w:rsidR="00C74007">
        <w:rPr>
          <w:rFonts w:cs="Arial"/>
          <w:szCs w:val="20"/>
        </w:rPr>
        <w:t>de grote omvang van de beschikbare documenten en het grote aantal in</w:t>
      </w:r>
      <w:r w:rsidR="00E20583">
        <w:rPr>
          <w:rFonts w:cs="Arial"/>
          <w:szCs w:val="20"/>
        </w:rPr>
        <w:t>formatieplatvormen (bv. Kompol, agora</w:t>
      </w:r>
      <w:r w:rsidR="00C74007">
        <w:rPr>
          <w:rFonts w:cs="Arial"/>
          <w:szCs w:val="20"/>
        </w:rPr>
        <w:t>,</w:t>
      </w:r>
      <w:r w:rsidR="00E20583">
        <w:rPr>
          <w:rFonts w:cs="Arial"/>
          <w:szCs w:val="20"/>
        </w:rPr>
        <w:t xml:space="preserve"> intranet en politiekennisnet )</w:t>
      </w:r>
      <w:r w:rsidR="00C74007">
        <w:rPr>
          <w:rFonts w:cs="Arial"/>
          <w:szCs w:val="20"/>
        </w:rPr>
        <w:t xml:space="preserve"> waarop </w:t>
      </w:r>
      <w:r w:rsidR="0016333A">
        <w:rPr>
          <w:rFonts w:cs="Arial"/>
          <w:szCs w:val="20"/>
        </w:rPr>
        <w:t xml:space="preserve">deze </w:t>
      </w:r>
      <w:r w:rsidR="00C74007">
        <w:rPr>
          <w:rFonts w:cs="Arial"/>
          <w:szCs w:val="20"/>
        </w:rPr>
        <w:t xml:space="preserve">documenten te vinden zijn, </w:t>
      </w:r>
      <w:r w:rsidR="0016333A">
        <w:rPr>
          <w:rFonts w:cs="Arial"/>
          <w:szCs w:val="20"/>
        </w:rPr>
        <w:t>het vinden van</w:t>
      </w:r>
      <w:r w:rsidR="00E20583">
        <w:rPr>
          <w:rFonts w:cs="Arial"/>
          <w:szCs w:val="20"/>
        </w:rPr>
        <w:t xml:space="preserve"> praktisch </w:t>
      </w:r>
      <w:r w:rsidR="00C74007">
        <w:rPr>
          <w:rFonts w:cs="Arial"/>
          <w:szCs w:val="20"/>
        </w:rPr>
        <w:t>toepasbare</w:t>
      </w:r>
      <w:r w:rsidR="00E20583">
        <w:rPr>
          <w:rFonts w:cs="Arial"/>
          <w:szCs w:val="20"/>
        </w:rPr>
        <w:t xml:space="preserve"> en ‘leesbare’ informatie moeilijk maakt</w:t>
      </w:r>
      <w:r w:rsidR="00C74007">
        <w:rPr>
          <w:rFonts w:cs="Arial"/>
          <w:szCs w:val="20"/>
        </w:rPr>
        <w:t xml:space="preserve">. </w:t>
      </w:r>
    </w:p>
    <w:p w:rsidR="00384722" w:rsidRPr="008A25C7" w:rsidRDefault="00384722" w:rsidP="008A25C7">
      <w:pPr>
        <w:spacing w:after="120" w:line="276" w:lineRule="auto"/>
        <w:rPr>
          <w:rFonts w:cs="Arial"/>
          <w:szCs w:val="20"/>
        </w:rPr>
      </w:pPr>
      <w:r w:rsidRPr="008A25C7">
        <w:rPr>
          <w:rFonts w:cs="Arial"/>
          <w:szCs w:val="20"/>
        </w:rPr>
        <w:t xml:space="preserve">Ook praktische bezwaren zijn van invloed. Zo geven meerdere respondenten aan dat zij niet weten hoe zij een proces-verbaal van verdenking aangaande het strafbare feit witwassen op zouden moeten stellen. </w:t>
      </w:r>
      <w:r w:rsidRPr="008A25C7">
        <w:rPr>
          <w:rFonts w:cs="Arial"/>
          <w:szCs w:val="20"/>
        </w:rPr>
        <w:lastRenderedPageBreak/>
        <w:t>Ook is niet altijd bekend wie zij kunnen benaderen als ze vragen hebben omtrent financieel gelabelde producten als ontnemingsberekeningen.</w:t>
      </w:r>
    </w:p>
    <w:p w:rsidR="002067D5" w:rsidRPr="008A25C7" w:rsidRDefault="002067D5" w:rsidP="008A25C7">
      <w:pPr>
        <w:spacing w:after="120" w:line="276" w:lineRule="auto"/>
        <w:rPr>
          <w:rFonts w:cs="Arial"/>
          <w:szCs w:val="20"/>
        </w:rPr>
      </w:pPr>
    </w:p>
    <w:p w:rsidR="002067D5" w:rsidRPr="008A25C7" w:rsidRDefault="002067D5" w:rsidP="008A25C7">
      <w:pPr>
        <w:spacing w:after="120" w:line="276" w:lineRule="auto"/>
        <w:rPr>
          <w:rFonts w:cs="Arial"/>
          <w:b/>
          <w:szCs w:val="20"/>
        </w:rPr>
      </w:pPr>
      <w:r w:rsidRPr="008A25C7">
        <w:rPr>
          <w:rFonts w:cs="Arial"/>
          <w:b/>
          <w:szCs w:val="20"/>
        </w:rPr>
        <w:t>Angst voor verkeerd handelen</w:t>
      </w:r>
    </w:p>
    <w:p w:rsidR="00384722" w:rsidRPr="008A25C7" w:rsidRDefault="00384722" w:rsidP="008A25C7">
      <w:pPr>
        <w:spacing w:after="120" w:line="276" w:lineRule="auto"/>
        <w:rPr>
          <w:rFonts w:cs="Arial"/>
          <w:b/>
          <w:szCs w:val="20"/>
        </w:rPr>
      </w:pPr>
      <w:r w:rsidRPr="008A25C7">
        <w:rPr>
          <w:rFonts w:cs="Arial"/>
          <w:szCs w:val="20"/>
        </w:rPr>
        <w:t xml:space="preserve">Een </w:t>
      </w:r>
      <w:r w:rsidR="003D7F99" w:rsidRPr="008A25C7">
        <w:rPr>
          <w:rFonts w:cs="Arial"/>
          <w:szCs w:val="20"/>
        </w:rPr>
        <w:t>andere</w:t>
      </w:r>
      <w:r w:rsidRPr="008A25C7">
        <w:rPr>
          <w:rFonts w:cs="Arial"/>
          <w:szCs w:val="20"/>
        </w:rPr>
        <w:t xml:space="preserve"> factor die door collega’s uit het basisteam als belemmerend aangevoerd wordt, is dat ze angst hebben voor de gevolgen van verkeerd handelen. Veel van de respondenten zijn van mening dat het teruggeven van in beslag genomen goederen aan een verdachte “het aller ergste is wat er kan gebeuren”. Daar komt bij dat bij veel respondenten het idee bestaat dat het papierwerk dat gemoeid gaat met dergelijk beslag </w:t>
      </w:r>
      <w:r w:rsidR="003D7F99" w:rsidRPr="008A25C7">
        <w:rPr>
          <w:rFonts w:cs="Arial"/>
          <w:szCs w:val="20"/>
        </w:rPr>
        <w:t>lastig en van grote omvang</w:t>
      </w:r>
      <w:r w:rsidRPr="008A25C7">
        <w:rPr>
          <w:rFonts w:cs="Arial"/>
          <w:szCs w:val="20"/>
        </w:rPr>
        <w:t xml:space="preserve"> is. Deze twee factoren zorgen ervoor dat er vaak voor wordt gekozen helemaal geen beslag te leggen.</w:t>
      </w:r>
    </w:p>
    <w:p w:rsidR="00384722" w:rsidRDefault="00706905" w:rsidP="00706905">
      <w:pPr>
        <w:pStyle w:val="Kop3"/>
        <w:ind w:left="0"/>
      </w:pPr>
      <w:bookmarkStart w:id="44" w:name="_Toc465245414"/>
      <w:r>
        <w:t>4.4.3</w:t>
      </w:r>
      <w:r w:rsidR="002067D5" w:rsidRPr="008A25C7">
        <w:t xml:space="preserve"> </w:t>
      </w:r>
      <w:r w:rsidR="00384722" w:rsidRPr="008A25C7">
        <w:t>Visie van leidinggevenden, financieel rechercheurs en partners</w:t>
      </w:r>
      <w:bookmarkEnd w:id="44"/>
    </w:p>
    <w:p w:rsidR="00706905" w:rsidRPr="00706905" w:rsidRDefault="00706905" w:rsidP="00706905">
      <w:pPr>
        <w:pStyle w:val="standaardinspring"/>
      </w:pPr>
    </w:p>
    <w:p w:rsidR="002067D5" w:rsidRPr="008A25C7" w:rsidRDefault="00384722" w:rsidP="008A25C7">
      <w:pPr>
        <w:spacing w:after="120" w:line="276" w:lineRule="auto"/>
        <w:rPr>
          <w:rFonts w:cs="Arial"/>
          <w:szCs w:val="20"/>
        </w:rPr>
      </w:pPr>
      <w:r w:rsidRPr="008A25C7">
        <w:rPr>
          <w:rFonts w:cs="Arial"/>
          <w:szCs w:val="20"/>
        </w:rPr>
        <w:t>Om een zo breed mogelijk beeld te krijgen van de belemmeringen die in de praktijk ervaren worden omtrent het afpakken van wvv, zijn de belangrijkste in- en externe partners geïnterviewd die nauw betrokken zijn bij dit thema. Interviews zijn afgenomen bij respondenten in leidinggevende en beeldbepalende functies, zoals een rechercheofficier, een afpakofficier een teamchef van de financiële recherche, de projectleider van het afpakteam, de teamchef van de DRR en een districtschef. Andere relevante respondenten van binnen de politie die bevraagd zijn, zijn medewerkers van de afdeling FinO, van d</w:t>
      </w:r>
      <w:r w:rsidR="003D7F99" w:rsidRPr="008A25C7">
        <w:rPr>
          <w:rFonts w:cs="Arial"/>
          <w:szCs w:val="20"/>
        </w:rPr>
        <w:t>e BTR, van het hennepteam en de financiële recherche.</w:t>
      </w:r>
      <w:r w:rsidRPr="008A25C7">
        <w:rPr>
          <w:rFonts w:cs="Arial"/>
          <w:szCs w:val="20"/>
        </w:rPr>
        <w:t xml:space="preserve"> Externe partners die hun zienswijze hebben gegeven over dit thema, zijn medewerkers van ZSM</w:t>
      </w:r>
      <w:r w:rsidR="003D7F99" w:rsidRPr="008A25C7">
        <w:rPr>
          <w:rFonts w:cs="Arial"/>
          <w:szCs w:val="20"/>
        </w:rPr>
        <w:t>,</w:t>
      </w:r>
      <w:r w:rsidRPr="008A25C7">
        <w:rPr>
          <w:rFonts w:cs="Arial"/>
          <w:szCs w:val="20"/>
        </w:rPr>
        <w:t xml:space="preserve"> het CJIB</w:t>
      </w:r>
      <w:r w:rsidR="003D7F99" w:rsidRPr="008A25C7">
        <w:rPr>
          <w:rFonts w:cs="Arial"/>
          <w:szCs w:val="20"/>
        </w:rPr>
        <w:t xml:space="preserve"> en het RIEC</w:t>
      </w:r>
      <w:r w:rsidRPr="008A25C7">
        <w:rPr>
          <w:rFonts w:cs="Arial"/>
          <w:szCs w:val="20"/>
        </w:rPr>
        <w:t>.</w:t>
      </w:r>
    </w:p>
    <w:p w:rsidR="002067D5" w:rsidRPr="008A25C7" w:rsidRDefault="002067D5" w:rsidP="008A25C7">
      <w:pPr>
        <w:spacing w:after="120" w:line="276" w:lineRule="auto"/>
        <w:rPr>
          <w:rFonts w:cs="Arial"/>
          <w:b/>
          <w:szCs w:val="20"/>
        </w:rPr>
      </w:pPr>
      <w:r w:rsidRPr="008A25C7">
        <w:rPr>
          <w:rFonts w:cs="Arial"/>
          <w:b/>
          <w:szCs w:val="20"/>
        </w:rPr>
        <w:t>Gebrek aan capaciteit</w:t>
      </w:r>
    </w:p>
    <w:p w:rsidR="00384722" w:rsidRPr="008A25C7" w:rsidRDefault="00384722" w:rsidP="008A25C7">
      <w:pPr>
        <w:spacing w:after="120" w:line="276" w:lineRule="auto"/>
        <w:rPr>
          <w:rFonts w:cs="Arial"/>
          <w:szCs w:val="20"/>
        </w:rPr>
      </w:pPr>
      <w:r w:rsidRPr="008A25C7">
        <w:rPr>
          <w:rFonts w:cs="Arial"/>
          <w:szCs w:val="20"/>
        </w:rPr>
        <w:t xml:space="preserve">Op basis van de afgenomen interviews blijkt dat (het gebrek aan) capaciteit een veelgenoemd thema is in dit verband. De rechercheofficier merkt op: “Een belemmering waar wij allemaal tegen aan lopen is toch wel capaciteit. Er moeten keuzes worden gemaakt. We zijn helaas niet in staat om alles op te pakken”. </w:t>
      </w:r>
    </w:p>
    <w:p w:rsidR="00384722" w:rsidRPr="008A25C7" w:rsidRDefault="00384722" w:rsidP="008A25C7">
      <w:pPr>
        <w:spacing w:after="120" w:line="276" w:lineRule="auto"/>
        <w:rPr>
          <w:rFonts w:cs="Arial"/>
          <w:szCs w:val="20"/>
        </w:rPr>
      </w:pPr>
      <w:r w:rsidRPr="008A25C7">
        <w:rPr>
          <w:rFonts w:cs="Arial"/>
          <w:szCs w:val="20"/>
        </w:rPr>
        <w:t xml:space="preserve">Wel is er een apart afpakteam samengesteld om het thema meer aandacht te geven. Het doel van dit team is om korte onderzoeken te draaien om geld af te pakken zonder veel capaciteit in te zetten. Zoals blijkt uit figuur </w:t>
      </w:r>
      <w:r w:rsidR="00DF05A3" w:rsidRPr="008A25C7">
        <w:rPr>
          <w:rFonts w:cs="Arial"/>
          <w:szCs w:val="20"/>
        </w:rPr>
        <w:t>6</w:t>
      </w:r>
      <w:r w:rsidRPr="008A25C7">
        <w:rPr>
          <w:rFonts w:cs="Arial"/>
          <w:szCs w:val="20"/>
        </w:rPr>
        <w:t>.2, is er echter door dit team in 2016 fysiek nog niks afgepakt. De projectleider van dit team zegt hierover: “Ik ben er van overtuigd dat we de beste mensen in dienst hebben en dat we ondersteund worden door een van de beste officiers die ik ken maar toch lukt het niet om af te pakken. Dus zeg jij maar wat we fout doen.”</w:t>
      </w:r>
    </w:p>
    <w:p w:rsidR="002067D5" w:rsidRPr="008A25C7" w:rsidRDefault="002067D5" w:rsidP="008A25C7">
      <w:pPr>
        <w:spacing w:after="120" w:line="276" w:lineRule="auto"/>
        <w:rPr>
          <w:rFonts w:cs="Arial"/>
          <w:b/>
          <w:szCs w:val="20"/>
        </w:rPr>
      </w:pPr>
      <w:r w:rsidRPr="008A25C7">
        <w:rPr>
          <w:rFonts w:cs="Arial"/>
          <w:b/>
          <w:szCs w:val="20"/>
        </w:rPr>
        <w:t>Koudwatervrees</w:t>
      </w:r>
    </w:p>
    <w:p w:rsidR="00384722" w:rsidRPr="008A25C7" w:rsidRDefault="003D7F99" w:rsidP="008A25C7">
      <w:pPr>
        <w:spacing w:after="120" w:line="276" w:lineRule="auto"/>
        <w:rPr>
          <w:rFonts w:cs="Arial"/>
          <w:szCs w:val="20"/>
        </w:rPr>
      </w:pPr>
      <w:r w:rsidRPr="008A25C7">
        <w:rPr>
          <w:rFonts w:cs="Arial"/>
          <w:szCs w:val="20"/>
        </w:rPr>
        <w:t>Door</w:t>
      </w:r>
      <w:r w:rsidR="00384722" w:rsidRPr="008A25C7">
        <w:rPr>
          <w:rFonts w:cs="Arial"/>
          <w:szCs w:val="20"/>
        </w:rPr>
        <w:t xml:space="preserve"> de meerderheid van de respondenten </w:t>
      </w:r>
      <w:r w:rsidRPr="008A25C7">
        <w:rPr>
          <w:rFonts w:cs="Arial"/>
          <w:szCs w:val="20"/>
        </w:rPr>
        <w:t xml:space="preserve">wordt </w:t>
      </w:r>
      <w:r w:rsidR="00384722" w:rsidRPr="008A25C7">
        <w:rPr>
          <w:rFonts w:cs="Arial"/>
          <w:szCs w:val="20"/>
        </w:rPr>
        <w:t>aangehaald dat de politie en officieren het lastig of eng vinden om beslag te leggen en dat ze daardoor voorzichtig zijn. Zoals ook reeds bleek uit de bevindingen van het onderzoek bij de medewerkers van het basisteam zelf, wordt door leidinggevenden en financieel rechercheurs ook aangehaald dat veel collega’s op straat “koudwatervrees” hebben. Niet alleen collega’s van het basisteam worden hierdoor gehinderd, ook zijn er veel HovJ’s die niet met de afpak</w:t>
      </w:r>
      <w:r w:rsidR="002067D5" w:rsidRPr="008A25C7">
        <w:rPr>
          <w:rFonts w:cs="Arial"/>
          <w:szCs w:val="20"/>
        </w:rPr>
        <w:t xml:space="preserve">bril (durven) kijken, zo menen </w:t>
      </w:r>
      <w:r w:rsidR="00384722" w:rsidRPr="008A25C7">
        <w:rPr>
          <w:rFonts w:cs="Arial"/>
          <w:szCs w:val="20"/>
        </w:rPr>
        <w:t>meerdere respondenten.</w:t>
      </w:r>
    </w:p>
    <w:p w:rsidR="002067D5" w:rsidRDefault="00384722" w:rsidP="008A25C7">
      <w:pPr>
        <w:spacing w:after="120" w:line="276" w:lineRule="auto"/>
        <w:rPr>
          <w:rFonts w:cs="Arial"/>
          <w:szCs w:val="20"/>
        </w:rPr>
      </w:pPr>
      <w:r w:rsidRPr="008A25C7">
        <w:rPr>
          <w:rFonts w:cs="Arial"/>
          <w:szCs w:val="20"/>
        </w:rPr>
        <w:t xml:space="preserve">Deze koudwatervrees wordt bovendien in verband gebracht met kennisgebrek. </w:t>
      </w:r>
      <w:r w:rsidR="003D7F99" w:rsidRPr="008A25C7">
        <w:rPr>
          <w:rFonts w:cs="Arial"/>
          <w:szCs w:val="20"/>
        </w:rPr>
        <w:t>Een operationeel specialist E</w:t>
      </w:r>
      <w:r w:rsidRPr="008A25C7">
        <w:rPr>
          <w:rFonts w:cs="Arial"/>
          <w:szCs w:val="20"/>
        </w:rPr>
        <w:t xml:space="preserve"> merkt op: “Afpakken wordt niet behandeld in de standaard opleiding”. Naast dat het geen vaste component is in de reguliere politieopleidingen, speelt ook mee - zo meent de teamchef van de financiële opsporing - dat informatie omtrent afpakken verspreid is waardoor het niet gemakkelijk te vinden is. Niet alleen de informatie is voor medewerkers vaak lastig te vinden, ook hebben de medewerkers vaak geen zicht op wie wat doet en waar ze moeten zijn voor hulp. Dat dit kennisgebrek niet alleen speelt bij de politie, blijkt ook uit het gesprek met een medewerker van het CJIB. Hij herkent dit punt en zegt hierover: “Wij weten veel te veel niet. We hebben mensen nodig die weten waar het geld echt zit. De enige informatie die ik heb komt vanuit de computer.”</w:t>
      </w:r>
    </w:p>
    <w:p w:rsidR="00C74007" w:rsidRPr="008A25C7" w:rsidRDefault="00C74007" w:rsidP="008A25C7">
      <w:pPr>
        <w:spacing w:after="120" w:line="276" w:lineRule="auto"/>
        <w:rPr>
          <w:rFonts w:cs="Arial"/>
          <w:szCs w:val="20"/>
        </w:rPr>
      </w:pPr>
    </w:p>
    <w:p w:rsidR="002067D5" w:rsidRPr="008A25C7" w:rsidRDefault="002067D5" w:rsidP="008A25C7">
      <w:pPr>
        <w:spacing w:after="120" w:line="276" w:lineRule="auto"/>
        <w:rPr>
          <w:rFonts w:cs="Arial"/>
          <w:b/>
          <w:szCs w:val="20"/>
        </w:rPr>
      </w:pPr>
      <w:r w:rsidRPr="008A25C7">
        <w:rPr>
          <w:rFonts w:cs="Arial"/>
          <w:b/>
          <w:szCs w:val="20"/>
        </w:rPr>
        <w:t>Politiecultuur</w:t>
      </w:r>
    </w:p>
    <w:p w:rsidR="00384722" w:rsidRPr="008A25C7" w:rsidRDefault="00384722" w:rsidP="008A25C7">
      <w:pPr>
        <w:spacing w:after="120" w:line="276" w:lineRule="auto"/>
        <w:rPr>
          <w:rFonts w:cs="Arial"/>
          <w:szCs w:val="20"/>
        </w:rPr>
      </w:pPr>
      <w:r w:rsidRPr="008A25C7">
        <w:rPr>
          <w:rFonts w:cs="Arial"/>
          <w:szCs w:val="20"/>
        </w:rPr>
        <w:lastRenderedPageBreak/>
        <w:t xml:space="preserve">Naast het gebrek aan kennis, wordt door meerdere respondenten ook het verband gelegd met de politiecultuur. Een van hen merkt op dat de politie een doe organisatie is en dat ze goed is in boeven vangen, maar minder goed is in het vangen van geld. </w:t>
      </w:r>
      <w:r w:rsidR="003D7F99" w:rsidRPr="008A25C7">
        <w:rPr>
          <w:rFonts w:cs="Arial"/>
          <w:szCs w:val="20"/>
        </w:rPr>
        <w:t xml:space="preserve">Verder zouden de meeste </w:t>
      </w:r>
      <w:r w:rsidRPr="008A25C7">
        <w:rPr>
          <w:rFonts w:cs="Arial"/>
          <w:szCs w:val="20"/>
        </w:rPr>
        <w:t>uitvoerende politiemensen zitten niet te wachten op het papierwerk dat met het afpakken van wvv gemoeid gaat.</w:t>
      </w:r>
    </w:p>
    <w:p w:rsidR="00384722" w:rsidRPr="008A25C7" w:rsidRDefault="002067D5" w:rsidP="008A25C7">
      <w:pPr>
        <w:spacing w:after="120" w:line="276" w:lineRule="auto"/>
        <w:rPr>
          <w:rFonts w:cs="Arial"/>
          <w:szCs w:val="20"/>
        </w:rPr>
      </w:pPr>
      <w:r w:rsidRPr="008A25C7">
        <w:rPr>
          <w:rFonts w:cs="Arial"/>
          <w:szCs w:val="20"/>
        </w:rPr>
        <w:t xml:space="preserve">Het wel of niet afpakken van wvv wordt door leidinggevenden ook in verband gebracht met de persoonlijke interesses en kwaliteiten van medewerkers. Een teamchef van de opsporing zegt hierover het volgende: “Of er wel of niet af wordt gepakt hangt in veel gevallen af van wie er in dienst is en hoe enthousiast die persoon is”. </w:t>
      </w:r>
    </w:p>
    <w:p w:rsidR="002067D5" w:rsidRPr="008A25C7" w:rsidRDefault="002067D5" w:rsidP="008A25C7">
      <w:pPr>
        <w:spacing w:after="120" w:line="276" w:lineRule="auto"/>
        <w:rPr>
          <w:rFonts w:cs="Arial"/>
          <w:b/>
          <w:szCs w:val="20"/>
        </w:rPr>
      </w:pPr>
      <w:r w:rsidRPr="008A25C7">
        <w:rPr>
          <w:rFonts w:cs="Arial"/>
          <w:b/>
          <w:szCs w:val="20"/>
        </w:rPr>
        <w:t>Hardnekkige op-/misvattingen</w:t>
      </w:r>
    </w:p>
    <w:p w:rsidR="00384722" w:rsidRPr="008A25C7" w:rsidRDefault="00384722" w:rsidP="008A25C7">
      <w:pPr>
        <w:spacing w:after="120" w:line="276" w:lineRule="auto"/>
        <w:rPr>
          <w:rFonts w:cs="Arial"/>
          <w:szCs w:val="20"/>
        </w:rPr>
      </w:pPr>
      <w:r w:rsidRPr="008A25C7">
        <w:rPr>
          <w:rFonts w:cs="Arial"/>
          <w:szCs w:val="20"/>
        </w:rPr>
        <w:t>Dat de kosten omtrent opslag en verwerking van goederen vaak zo hoog zijn</w:t>
      </w:r>
      <w:r w:rsidR="004719BF">
        <w:rPr>
          <w:rFonts w:cs="Arial"/>
          <w:szCs w:val="20"/>
        </w:rPr>
        <w:t>,</w:t>
      </w:r>
      <w:r w:rsidRPr="008A25C7">
        <w:rPr>
          <w:rFonts w:cs="Arial"/>
          <w:szCs w:val="20"/>
        </w:rPr>
        <w:t xml:space="preserve"> waardoor het soms niet rendabel is wvv om af te pakken, blijkt ook een belangrijke factor zijn bij het bepalen of wel of niet wordt afgepakt. De teamchef van de DRR zegt hierover: “We zijn inmiddels ook bezig dure jassen en horloges af te pakken. Maar dit blijft lastig omdat de opslag en verwerkingskosten zo hoog zijn. Bij drugs of wapen kunnen we overgaan tot verbeurdverklaring maar bij een gewone jas kan dit niet”. </w:t>
      </w:r>
    </w:p>
    <w:p w:rsidR="00384722" w:rsidRPr="008A25C7" w:rsidRDefault="008A25C7" w:rsidP="008A25C7">
      <w:pPr>
        <w:spacing w:after="120" w:line="276" w:lineRule="auto"/>
        <w:rPr>
          <w:rFonts w:cs="Arial"/>
          <w:szCs w:val="20"/>
        </w:rPr>
      </w:pPr>
      <w:r w:rsidRPr="00E56DC5">
        <w:rPr>
          <w:rFonts w:cs="Arial"/>
          <w:noProof/>
          <w:szCs w:val="20"/>
        </w:rPr>
        <mc:AlternateContent>
          <mc:Choice Requires="wps">
            <w:drawing>
              <wp:anchor distT="0" distB="0" distL="114300" distR="114300" simplePos="0" relativeHeight="251696640" behindDoc="1" locked="0" layoutInCell="1" allowOverlap="1" wp14:anchorId="21CB7F33" wp14:editId="16DB8CEA">
                <wp:simplePos x="0" y="0"/>
                <wp:positionH relativeFrom="margin">
                  <wp:posOffset>-176530</wp:posOffset>
                </wp:positionH>
                <wp:positionV relativeFrom="paragraph">
                  <wp:posOffset>1024255</wp:posOffset>
                </wp:positionV>
                <wp:extent cx="6172200" cy="1123950"/>
                <wp:effectExtent l="0" t="0" r="19050" b="19050"/>
                <wp:wrapNone/>
                <wp:docPr id="28" name="Rechthoek 28"/>
                <wp:cNvGraphicFramePr/>
                <a:graphic xmlns:a="http://schemas.openxmlformats.org/drawingml/2006/main">
                  <a:graphicData uri="http://schemas.microsoft.com/office/word/2010/wordprocessingShape">
                    <wps:wsp>
                      <wps:cNvSpPr/>
                      <wps:spPr>
                        <a:xfrm>
                          <a:off x="0" y="0"/>
                          <a:ext cx="6172200" cy="112395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E85B" id="Rechthoek 28" o:spid="_x0000_s1026" style="position:absolute;margin-left:-13.9pt;margin-top:80.65pt;width:486pt;height:88.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" fillcolor="#dae3f3" strokecolor="#41719c" strokeweight="1pt">
                <w10:wrap anchorx="margin"/>
              </v:rect>
            </w:pict>
          </mc:Fallback>
        </mc:AlternateContent>
      </w:r>
      <w:r w:rsidR="00384722" w:rsidRPr="008A25C7">
        <w:rPr>
          <w:rFonts w:cs="Arial"/>
          <w:szCs w:val="20"/>
        </w:rPr>
        <w:t xml:space="preserve">De rechercheofficier zegt hierover dat veel richtlijnen door bijvoorbeeld financieel rechercheurs verondersteld worden. Dit heeft directe invloed op het afpakken op het team. Zo menen sommige rechercheurs dat alleen dure auto’s, contant geld en dure sieraden in beslag genomen kunnen worden omdat zij menen dat het motto is dat de kosten voor alle andere voorwerpen het niet rendabel maken om de goederen af te pakken. De rechercheofficier kijkt anders tegen dit thema aan, zo blijkt uit een quote uit het interview: </w:t>
      </w:r>
    </w:p>
    <w:p w:rsidR="00384722" w:rsidRPr="008A25C7" w:rsidRDefault="00384722" w:rsidP="008A25C7">
      <w:pPr>
        <w:spacing w:after="120" w:line="276" w:lineRule="auto"/>
        <w:rPr>
          <w:rFonts w:cs="Arial"/>
          <w:szCs w:val="20"/>
        </w:rPr>
      </w:pPr>
      <w:r w:rsidRPr="008A25C7">
        <w:rPr>
          <w:rFonts w:cs="Arial"/>
          <w:szCs w:val="20"/>
        </w:rPr>
        <w:t>“Met afpakken is de opbrengst van het ontnomen goed niet het enige doel. Naast de waarde die het goed vertegenwoordigt pakken we namelijk ook een stukje status af. Het afpakken van een scooter of auto treft hiermee een crimineel in zijn dagelijkse leven. Dit is dan wel niet uit te drukken in geld maar wel van wezenlijk belang. Dit zou mee genomen moeten worden in elke overweging om wel of niet af te pakken. Ik ben dan ook van mening dat je voor het afpakken van goederen niet een eenduidige richtlijn op kan stellen. In elke situatie moet je kunnen onderbouwen waarom je iets wel of niet zou afpakken”.</w:t>
      </w:r>
    </w:p>
    <w:p w:rsidR="00030D39" w:rsidRPr="008A25C7" w:rsidRDefault="00030D39" w:rsidP="008A25C7">
      <w:pPr>
        <w:spacing w:after="120" w:line="276" w:lineRule="auto"/>
        <w:ind w:left="708"/>
        <w:rPr>
          <w:rFonts w:cs="Arial"/>
          <w:szCs w:val="20"/>
        </w:rPr>
      </w:pPr>
    </w:p>
    <w:p w:rsidR="00030D39" w:rsidRPr="008A25C7" w:rsidRDefault="00030D39" w:rsidP="008A25C7">
      <w:pPr>
        <w:spacing w:after="120" w:line="276" w:lineRule="auto"/>
        <w:rPr>
          <w:rFonts w:cs="Arial"/>
          <w:b/>
          <w:szCs w:val="20"/>
        </w:rPr>
      </w:pPr>
      <w:r w:rsidRPr="008A25C7">
        <w:rPr>
          <w:rFonts w:cs="Arial"/>
          <w:b/>
          <w:szCs w:val="20"/>
        </w:rPr>
        <w:t>K</w:t>
      </w:r>
      <w:r w:rsidR="002067D5" w:rsidRPr="008A25C7">
        <w:rPr>
          <w:rFonts w:cs="Arial"/>
          <w:b/>
          <w:szCs w:val="20"/>
        </w:rPr>
        <w:t>etenpartnersamenwerking</w:t>
      </w:r>
    </w:p>
    <w:p w:rsidR="00384722" w:rsidRPr="00163208" w:rsidRDefault="00384722" w:rsidP="008A25C7">
      <w:pPr>
        <w:spacing w:after="120" w:line="276" w:lineRule="auto"/>
        <w:rPr>
          <w:rFonts w:cs="Arial"/>
          <w:b/>
          <w:szCs w:val="20"/>
        </w:rPr>
      </w:pPr>
      <w:r w:rsidRPr="008A25C7">
        <w:rPr>
          <w:rFonts w:cs="Arial"/>
          <w:szCs w:val="20"/>
        </w:rPr>
        <w:t>Meerdere respondenten benoemen verder de invloed van partnersamenwerking als obstakel voor het succesvol afpakken van wvv. Belemmerende factoren die op dit punt aangehaald worden door de projectleider van het afpakteam zijn de systeemwereld die heersend is bij het CJIB en het belangenverschil dat er bestaat tussen de belangen van de politie enerzijds en die van de belastingdienst anderzijds. De respondent zegt hierover: “De politie is voor veiligheid en wil boeven vangen de belastingdienst wil geld verdienen/binnenhalen.”</w:t>
      </w:r>
    </w:p>
    <w:p w:rsidR="00030D39" w:rsidRPr="008A25C7" w:rsidRDefault="002067D5" w:rsidP="008A25C7">
      <w:pPr>
        <w:spacing w:after="120" w:line="276" w:lineRule="auto"/>
        <w:rPr>
          <w:rFonts w:cs="Arial"/>
          <w:b/>
          <w:szCs w:val="20"/>
        </w:rPr>
      </w:pPr>
      <w:r w:rsidRPr="008A25C7">
        <w:rPr>
          <w:rFonts w:cs="Arial"/>
          <w:b/>
          <w:szCs w:val="20"/>
        </w:rPr>
        <w:t>Leren</w:t>
      </w:r>
      <w:r w:rsidR="00505813" w:rsidRPr="008A25C7">
        <w:rPr>
          <w:rFonts w:cs="Arial"/>
          <w:b/>
          <w:szCs w:val="20"/>
        </w:rPr>
        <w:t>d</w:t>
      </w:r>
      <w:r w:rsidRPr="008A25C7">
        <w:rPr>
          <w:rFonts w:cs="Arial"/>
          <w:b/>
          <w:szCs w:val="20"/>
        </w:rPr>
        <w:t xml:space="preserve"> vermogen van criminelen en hun vermogen expertise en kennis in te huren</w:t>
      </w:r>
    </w:p>
    <w:p w:rsidR="00384722" w:rsidRPr="00163208" w:rsidRDefault="00384722" w:rsidP="008A25C7">
      <w:pPr>
        <w:spacing w:after="120" w:line="276" w:lineRule="auto"/>
        <w:rPr>
          <w:rFonts w:cs="Arial"/>
          <w:b/>
          <w:szCs w:val="20"/>
        </w:rPr>
      </w:pPr>
      <w:r w:rsidRPr="008A25C7">
        <w:rPr>
          <w:rFonts w:cs="Arial"/>
          <w:szCs w:val="20"/>
        </w:rPr>
        <w:t>Een belemmerende factor die (indirect) van invloed is op afpakken van wvv is het proces dat erop volgt bij de rechtbank. Omdat alle stukken, opgemaakt door de politie, bij een rechtszaak prijsgegeven worden, worden de boeven steeds slimmer. De projectleider v</w:t>
      </w:r>
      <w:r w:rsidR="00163208">
        <w:rPr>
          <w:rFonts w:cs="Arial"/>
          <w:szCs w:val="20"/>
        </w:rPr>
        <w:t>an het afpakteam merkt op: […] “E</w:t>
      </w:r>
      <w:r w:rsidRPr="008A25C7">
        <w:rPr>
          <w:rFonts w:cs="Arial"/>
          <w:szCs w:val="20"/>
        </w:rPr>
        <w:t>r staat bijvoorbeeld nooit meer iets van waarde op de naam van een ervaren crimineel. De boef wordt vaak omringt met goed opgeleid personeel. Ze betalen goede advocaten of assurantiekantoren. Advocaten vertragen de boel en weten veel zand te strooien in de juridische molen”</w:t>
      </w:r>
    </w:p>
    <w:p w:rsidR="00505813" w:rsidRPr="008A25C7" w:rsidRDefault="00384722" w:rsidP="008A25C7">
      <w:pPr>
        <w:spacing w:after="120" w:line="276" w:lineRule="auto"/>
        <w:rPr>
          <w:rFonts w:cs="Arial"/>
          <w:szCs w:val="20"/>
        </w:rPr>
      </w:pPr>
      <w:r w:rsidRPr="008A25C7">
        <w:rPr>
          <w:rFonts w:cs="Arial"/>
          <w:szCs w:val="20"/>
        </w:rPr>
        <w:t>Ook medewerkers van het hennepteam en financieel rechercheurs ervaren ‘de slimme crimineel’ als belemmerende factor voor het succesvol afpakken van wvv. Zo heeft het hennepteam een overzicht opgesteld met open machtigingen. Deze machtigingen geven de bevoegdheid tot inbeslagneming van goederen en vermogen bij reeds veroordeelde verdachten. Als deze machtiging afgegeven is, gaan financieel rechercheurs op zoek naar vermogen dat kan worden afgepakt.</w:t>
      </w:r>
    </w:p>
    <w:p w:rsidR="00505813" w:rsidRPr="008A25C7" w:rsidRDefault="00505813" w:rsidP="008A25C7">
      <w:pPr>
        <w:spacing w:after="120" w:line="276" w:lineRule="auto"/>
        <w:rPr>
          <w:rFonts w:cs="Arial"/>
          <w:b/>
          <w:szCs w:val="20"/>
        </w:rPr>
      </w:pPr>
      <w:r w:rsidRPr="008A25C7">
        <w:rPr>
          <w:rFonts w:cs="Arial"/>
          <w:b/>
          <w:szCs w:val="20"/>
        </w:rPr>
        <w:t>Aantonen van eigenaarschap</w:t>
      </w:r>
    </w:p>
    <w:p w:rsidR="00324AFD" w:rsidRPr="008A25C7" w:rsidRDefault="00384722" w:rsidP="008A25C7">
      <w:pPr>
        <w:autoSpaceDE w:val="0"/>
        <w:autoSpaceDN w:val="0"/>
        <w:adjustRightInd w:val="0"/>
        <w:spacing w:after="120" w:line="276" w:lineRule="auto"/>
        <w:rPr>
          <w:rFonts w:cs="Arial"/>
          <w:szCs w:val="20"/>
        </w:rPr>
      </w:pPr>
      <w:r w:rsidRPr="008A25C7">
        <w:rPr>
          <w:rFonts w:cs="Arial"/>
          <w:szCs w:val="20"/>
        </w:rPr>
        <w:lastRenderedPageBreak/>
        <w:t>Bij het traceren en innen van deze machtigen, worden belemmeringen ervaren. Financieel rechercheurs kijken bijvoorbe</w:t>
      </w:r>
      <w:r w:rsidR="00324AFD" w:rsidRPr="008A25C7">
        <w:rPr>
          <w:rFonts w:cs="Arial"/>
          <w:szCs w:val="20"/>
        </w:rPr>
        <w:t xml:space="preserve">eld in het register van het RDW, het KvK en het Kadaster </w:t>
      </w:r>
      <w:r w:rsidRPr="008A25C7">
        <w:rPr>
          <w:rFonts w:cs="Arial"/>
          <w:szCs w:val="20"/>
        </w:rPr>
        <w:t>of de verdachte voertuigen op naam heeft staan.</w:t>
      </w:r>
      <w:r w:rsidR="00324AFD" w:rsidRPr="008A25C7">
        <w:rPr>
          <w:rFonts w:cs="Arial"/>
          <w:szCs w:val="20"/>
        </w:rPr>
        <w:t xml:space="preserve"> Dit moet echter handmatig gedaan worden. Daarnaast is er ook geen systeem dat een melding geeft als een subj</w:t>
      </w:r>
      <w:r w:rsidR="00163208">
        <w:rPr>
          <w:rFonts w:cs="Arial"/>
          <w:szCs w:val="20"/>
        </w:rPr>
        <w:t>ect wel vermogen op naam krijgt.</w:t>
      </w:r>
    </w:p>
    <w:p w:rsidR="00324AFD" w:rsidRPr="008A25C7" w:rsidRDefault="00324AFD" w:rsidP="008A25C7">
      <w:pPr>
        <w:autoSpaceDE w:val="0"/>
        <w:autoSpaceDN w:val="0"/>
        <w:adjustRightInd w:val="0"/>
        <w:spacing w:after="120" w:line="276" w:lineRule="auto"/>
        <w:rPr>
          <w:rFonts w:cs="Arial"/>
          <w:szCs w:val="20"/>
        </w:rPr>
      </w:pPr>
    </w:p>
    <w:p w:rsidR="00384722" w:rsidRPr="008A25C7" w:rsidRDefault="00384722" w:rsidP="008A25C7">
      <w:pPr>
        <w:spacing w:after="120" w:line="276" w:lineRule="auto"/>
        <w:rPr>
          <w:rFonts w:cs="Arial"/>
          <w:szCs w:val="20"/>
        </w:rPr>
      </w:pPr>
      <w:r w:rsidRPr="008A25C7">
        <w:rPr>
          <w:rFonts w:cs="Arial"/>
          <w:szCs w:val="20"/>
        </w:rPr>
        <w:t xml:space="preserve">Uit interviews met de respondenten </w:t>
      </w:r>
      <w:r w:rsidR="00324AFD" w:rsidRPr="008A25C7">
        <w:rPr>
          <w:rFonts w:cs="Arial"/>
          <w:szCs w:val="20"/>
        </w:rPr>
        <w:t>blijkt</w:t>
      </w:r>
      <w:r w:rsidRPr="008A25C7">
        <w:rPr>
          <w:rFonts w:cs="Arial"/>
          <w:szCs w:val="20"/>
        </w:rPr>
        <w:t xml:space="preserve"> dat het vaak spaak loopt bij deze eigendomsrecherche. Het wordt als lastig ervaren om aan te tonen wanneer een goed als bezit aangemerkt kan worden. Niet alleen wordt dit zo ervaren door rechercheurs, ook de afpakofficier geeft aan dat hier geen eenduidig richtlijn voor is op te stellen. “Iedere zaak is anders”, meent zij “dat maakt het complex”. Financieel rechercheurs die geen </w:t>
      </w:r>
      <w:r w:rsidR="004E49BA" w:rsidRPr="008A25C7">
        <w:rPr>
          <w:rFonts w:cs="Arial"/>
          <w:szCs w:val="20"/>
        </w:rPr>
        <w:t xml:space="preserve">zicht hebben op vermogen van een verdacht vanuit de systemen </w:t>
      </w:r>
      <w:r w:rsidRPr="008A25C7">
        <w:rPr>
          <w:rFonts w:cs="Arial"/>
          <w:szCs w:val="20"/>
        </w:rPr>
        <w:t>, blijken weinig gebruik te maken van de mogelijkheden die de collega’s uit de BPZ hebben. De rechercheurs gaan, z</w:t>
      </w:r>
      <w:r w:rsidR="004E49BA" w:rsidRPr="008A25C7">
        <w:rPr>
          <w:rFonts w:cs="Arial"/>
          <w:szCs w:val="20"/>
        </w:rPr>
        <w:t>o blijkt uit de gesprekken, ook</w:t>
      </w:r>
      <w:r w:rsidRPr="008A25C7">
        <w:rPr>
          <w:rFonts w:cs="Arial"/>
          <w:szCs w:val="20"/>
        </w:rPr>
        <w:t xml:space="preserve"> niet</w:t>
      </w:r>
      <w:r w:rsidR="004E49BA" w:rsidRPr="008A25C7">
        <w:rPr>
          <w:rFonts w:cs="Arial"/>
          <w:szCs w:val="20"/>
        </w:rPr>
        <w:t xml:space="preserve"> zelf</w:t>
      </w:r>
      <w:r w:rsidRPr="008A25C7">
        <w:rPr>
          <w:rFonts w:cs="Arial"/>
          <w:szCs w:val="20"/>
        </w:rPr>
        <w:t xml:space="preserve"> de straat op om actief vermogensbestanddelen die niet op naam van de verdachte staan te traceren. </w:t>
      </w:r>
    </w:p>
    <w:p w:rsidR="00F17F30" w:rsidRDefault="00706905" w:rsidP="00706905">
      <w:pPr>
        <w:pStyle w:val="Kop3"/>
        <w:ind w:left="0"/>
      </w:pPr>
      <w:bookmarkStart w:id="45" w:name="_Toc465245415"/>
      <w:r>
        <w:t xml:space="preserve">4.4.4 </w:t>
      </w:r>
      <w:r w:rsidR="00384722" w:rsidRPr="008A25C7">
        <w:t>Ervaren belemmeringen tijdens de participerende observatie</w:t>
      </w:r>
      <w:bookmarkEnd w:id="45"/>
    </w:p>
    <w:p w:rsidR="00706905" w:rsidRPr="00706905" w:rsidRDefault="00706905" w:rsidP="00706905">
      <w:pPr>
        <w:pStyle w:val="standaardinspring"/>
      </w:pPr>
    </w:p>
    <w:p w:rsidR="002452AE" w:rsidRPr="00F17F30" w:rsidRDefault="002452AE" w:rsidP="00F17F30">
      <w:pPr>
        <w:spacing w:after="120" w:line="276" w:lineRule="auto"/>
        <w:rPr>
          <w:rFonts w:cs="Arial"/>
          <w:szCs w:val="20"/>
        </w:rPr>
      </w:pPr>
      <w:r w:rsidRPr="00F17F30">
        <w:rPr>
          <w:rFonts w:cs="Arial"/>
          <w:szCs w:val="20"/>
        </w:rPr>
        <w:t>Om zelf te kunnen verifiëren of tijdens de interviews de belangrijkste belemmeringen naar boven zijn gekomen heb ik meegewerkt aan een afpakcasus</w:t>
      </w:r>
      <w:r w:rsidR="007F1581">
        <w:rPr>
          <w:rFonts w:cs="Arial"/>
          <w:szCs w:val="20"/>
        </w:rPr>
        <w:t>.</w:t>
      </w:r>
      <w:r w:rsidRPr="00F17F30">
        <w:rPr>
          <w:rFonts w:cs="Arial"/>
          <w:szCs w:val="20"/>
        </w:rPr>
        <w:t xml:space="preserve"> De belangrijkste ervaringen en belemmeringen vat ik samen in deze paragraaf.</w:t>
      </w:r>
    </w:p>
    <w:p w:rsidR="002452AE" w:rsidRPr="00F17F30" w:rsidRDefault="002452AE" w:rsidP="00F17F30">
      <w:pPr>
        <w:spacing w:after="120" w:line="276" w:lineRule="auto"/>
        <w:rPr>
          <w:rFonts w:cs="Arial"/>
          <w:szCs w:val="20"/>
        </w:rPr>
      </w:pPr>
      <w:r w:rsidRPr="00F17F30">
        <w:rPr>
          <w:rFonts w:cs="Arial"/>
          <w:noProof/>
          <w:color w:val="ED7D31" w:themeColor="accent2"/>
          <w:szCs w:val="20"/>
        </w:rPr>
        <mc:AlternateContent>
          <mc:Choice Requires="wps">
            <w:drawing>
              <wp:anchor distT="0" distB="0" distL="114300" distR="114300" simplePos="0" relativeHeight="251678208" behindDoc="1" locked="0" layoutInCell="1" allowOverlap="1" wp14:anchorId="4D0F1848" wp14:editId="57235939">
                <wp:simplePos x="0" y="0"/>
                <wp:positionH relativeFrom="column">
                  <wp:posOffset>-167005</wp:posOffset>
                </wp:positionH>
                <wp:positionV relativeFrom="paragraph">
                  <wp:posOffset>82550</wp:posOffset>
                </wp:positionV>
                <wp:extent cx="6314536" cy="1847850"/>
                <wp:effectExtent l="0" t="0" r="10160" b="19050"/>
                <wp:wrapNone/>
                <wp:docPr id="15" name="Rechthoek 15"/>
                <wp:cNvGraphicFramePr/>
                <a:graphic xmlns:a="http://schemas.openxmlformats.org/drawingml/2006/main">
                  <a:graphicData uri="http://schemas.microsoft.com/office/word/2010/wordprocessingShape">
                    <wps:wsp>
                      <wps:cNvSpPr/>
                      <wps:spPr>
                        <a:xfrm>
                          <a:off x="0" y="0"/>
                          <a:ext cx="6314536" cy="18478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DE77B" id="Rechthoek 15" o:spid="_x0000_s1026" style="position:absolute;margin-left:-13.15pt;margin-top:6.5pt;width:497.2pt;height:145.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" fillcolor="#e2efd9 [665]" strokecolor="#1f4d78 [1604]" strokeweight="1pt"/>
            </w:pict>
          </mc:Fallback>
        </mc:AlternateContent>
      </w:r>
    </w:p>
    <w:p w:rsidR="002452AE" w:rsidRPr="00F17F30" w:rsidRDefault="002452AE" w:rsidP="00F17F30">
      <w:pPr>
        <w:spacing w:after="120" w:line="276" w:lineRule="auto"/>
        <w:rPr>
          <w:rFonts w:cs="Arial"/>
          <w:b/>
          <w:szCs w:val="20"/>
        </w:rPr>
      </w:pPr>
      <w:r w:rsidRPr="00F17F30">
        <w:rPr>
          <w:rFonts w:cs="Arial"/>
          <w:b/>
          <w:szCs w:val="20"/>
        </w:rPr>
        <w:t>Casus Mercedes</w:t>
      </w:r>
    </w:p>
    <w:p w:rsidR="00CA7ED3" w:rsidRPr="00F17F30" w:rsidRDefault="00CA7ED3" w:rsidP="00F17F30">
      <w:pPr>
        <w:spacing w:after="120" w:line="276" w:lineRule="auto"/>
        <w:rPr>
          <w:rFonts w:cs="Arial"/>
          <w:szCs w:val="20"/>
        </w:rPr>
      </w:pPr>
      <w:r w:rsidRPr="00F17F30">
        <w:rPr>
          <w:rFonts w:cs="Arial"/>
          <w:szCs w:val="20"/>
        </w:rPr>
        <w:t xml:space="preserve">Verdachte ‘Boris’ heeft een schuld bij het CJIB ter hoogte van ongeveer </w:t>
      </w:r>
      <w:r w:rsidR="004A1A9B">
        <w:rPr>
          <w:rFonts w:cs="Arial"/>
          <w:szCs w:val="20"/>
        </w:rPr>
        <w:t>€361.000</w:t>
      </w:r>
      <w:r w:rsidRPr="00F17F30">
        <w:rPr>
          <w:rFonts w:cs="Arial"/>
          <w:szCs w:val="20"/>
        </w:rPr>
        <w:t>. Boris heeft hiervoor een betalingsregeling getroffen. Hij betaal</w:t>
      </w:r>
      <w:r w:rsidR="00163208" w:rsidRPr="00F17F30">
        <w:rPr>
          <w:rFonts w:cs="Arial"/>
          <w:szCs w:val="20"/>
        </w:rPr>
        <w:t>t</w:t>
      </w:r>
      <w:r w:rsidRPr="00F17F30">
        <w:rPr>
          <w:rFonts w:cs="Arial"/>
          <w:szCs w:val="20"/>
        </w:rPr>
        <w:t xml:space="preserve"> hiervoor ongeveer €80.000,- op jaarbasis. Boris heeft een zeer omvangrijk crimineel verleden en </w:t>
      </w:r>
      <w:r w:rsidR="004A1A9B">
        <w:rPr>
          <w:rFonts w:cs="Arial"/>
          <w:szCs w:val="20"/>
        </w:rPr>
        <w:t>hij beschikt niet over een legaal inkom</w:t>
      </w:r>
      <w:r w:rsidRPr="00F17F30">
        <w:rPr>
          <w:rFonts w:cs="Arial"/>
          <w:szCs w:val="20"/>
        </w:rPr>
        <w:t xml:space="preserve">en. </w:t>
      </w:r>
      <w:r w:rsidR="00163208" w:rsidRPr="00F17F30">
        <w:rPr>
          <w:rFonts w:cs="Arial"/>
          <w:szCs w:val="20"/>
        </w:rPr>
        <w:t>Wel betaalt</w:t>
      </w:r>
      <w:r w:rsidR="002452AE" w:rsidRPr="00F17F30">
        <w:rPr>
          <w:rFonts w:cs="Arial"/>
          <w:szCs w:val="20"/>
        </w:rPr>
        <w:t xml:space="preserve"> Boris het grootste deel van zijn termijnen. </w:t>
      </w:r>
      <w:r w:rsidR="004A1A9B">
        <w:rPr>
          <w:rFonts w:cs="Arial"/>
          <w:szCs w:val="20"/>
        </w:rPr>
        <w:t xml:space="preserve">Vanaf juni 2016 laat hij na </w:t>
      </w:r>
      <w:r w:rsidR="002452AE" w:rsidRPr="00F17F30">
        <w:rPr>
          <w:rFonts w:cs="Arial"/>
          <w:szCs w:val="20"/>
        </w:rPr>
        <w:t>een termij</w:t>
      </w:r>
      <w:r w:rsidR="004A1A9B">
        <w:rPr>
          <w:rFonts w:cs="Arial"/>
          <w:szCs w:val="20"/>
        </w:rPr>
        <w:t>n van € 25.000,- te betalen en daarvoor vraagt hij herhaaldelijk uitstel</w:t>
      </w:r>
      <w:r w:rsidR="002452AE" w:rsidRPr="00F17F30">
        <w:rPr>
          <w:rFonts w:cs="Arial"/>
          <w:szCs w:val="20"/>
        </w:rPr>
        <w:t xml:space="preserve"> van betaling</w:t>
      </w:r>
      <w:r w:rsidR="004A1A9B">
        <w:rPr>
          <w:rFonts w:cs="Arial"/>
          <w:szCs w:val="20"/>
        </w:rPr>
        <w:t xml:space="preserve"> aan</w:t>
      </w:r>
      <w:r w:rsidR="002452AE" w:rsidRPr="00F17F30">
        <w:rPr>
          <w:rFonts w:cs="Arial"/>
          <w:szCs w:val="20"/>
        </w:rPr>
        <w:t>. Terwijl hij vraagt om uitstel van betaling</w:t>
      </w:r>
      <w:r w:rsidR="00607A29">
        <w:rPr>
          <w:rFonts w:cs="Arial"/>
          <w:szCs w:val="20"/>
        </w:rPr>
        <w:t>,</w:t>
      </w:r>
      <w:r w:rsidR="002452AE" w:rsidRPr="00F17F30">
        <w:rPr>
          <w:rFonts w:cs="Arial"/>
          <w:szCs w:val="20"/>
        </w:rPr>
        <w:t xml:space="preserve"> koop</w:t>
      </w:r>
      <w:r w:rsidR="004A1A9B">
        <w:rPr>
          <w:rFonts w:cs="Arial"/>
          <w:szCs w:val="20"/>
        </w:rPr>
        <w:t>t Boris via een f</w:t>
      </w:r>
      <w:r w:rsidR="002452AE" w:rsidRPr="00F17F30">
        <w:rPr>
          <w:rFonts w:cs="Arial"/>
          <w:szCs w:val="20"/>
        </w:rPr>
        <w:t>inancial lease constructie een nieuwe Mercedes ter waarde van €</w:t>
      </w:r>
      <w:r w:rsidR="004A1A9B">
        <w:rPr>
          <w:rFonts w:cs="Arial"/>
          <w:szCs w:val="20"/>
        </w:rPr>
        <w:t xml:space="preserve"> 73.000,-. Wegens het ondermijn</w:t>
      </w:r>
      <w:r w:rsidR="002452AE" w:rsidRPr="00F17F30">
        <w:rPr>
          <w:rFonts w:cs="Arial"/>
          <w:szCs w:val="20"/>
        </w:rPr>
        <w:t>de karakter van deze handelingen wordt besloten een onderzoek te starten. Voor de volledige beschrijving van dez</w:t>
      </w:r>
      <w:r w:rsidR="00163208" w:rsidRPr="00F17F30">
        <w:rPr>
          <w:rFonts w:cs="Arial"/>
          <w:szCs w:val="20"/>
        </w:rPr>
        <w:t>e casus verwijs ik naar bijlage</w:t>
      </w:r>
      <w:r w:rsidR="004A1A9B">
        <w:rPr>
          <w:rFonts w:cs="Arial"/>
          <w:szCs w:val="20"/>
        </w:rPr>
        <w:t xml:space="preserve"> 2</w:t>
      </w:r>
      <w:r w:rsidR="002452AE" w:rsidRPr="00F17F30">
        <w:rPr>
          <w:rFonts w:cs="Arial"/>
          <w:szCs w:val="20"/>
        </w:rPr>
        <w:t>.</w:t>
      </w:r>
      <w:r w:rsidR="002452AE" w:rsidRPr="00F17F30">
        <w:rPr>
          <w:rFonts w:cs="Arial"/>
          <w:noProof/>
          <w:szCs w:val="20"/>
        </w:rPr>
        <w:t xml:space="preserve"> </w:t>
      </w:r>
    </w:p>
    <w:p w:rsidR="00F5708F" w:rsidRPr="00F17F30" w:rsidRDefault="00F5708F" w:rsidP="00F17F30">
      <w:pPr>
        <w:spacing w:after="120" w:line="276" w:lineRule="auto"/>
        <w:rPr>
          <w:rFonts w:cs="Arial"/>
          <w:b/>
          <w:szCs w:val="20"/>
        </w:rPr>
      </w:pPr>
    </w:p>
    <w:p w:rsidR="002452AE" w:rsidRPr="00F17F30" w:rsidRDefault="002452AE" w:rsidP="00F17F30">
      <w:pPr>
        <w:spacing w:after="120" w:line="276" w:lineRule="auto"/>
        <w:rPr>
          <w:rFonts w:cs="Arial"/>
          <w:b/>
          <w:szCs w:val="20"/>
        </w:rPr>
      </w:pPr>
      <w:r w:rsidRPr="00F17F30">
        <w:rPr>
          <w:rFonts w:cs="Arial"/>
          <w:b/>
          <w:szCs w:val="20"/>
        </w:rPr>
        <w:t xml:space="preserve">Eigenaarschap bij leaseauto’s </w:t>
      </w:r>
    </w:p>
    <w:p w:rsidR="00DF05A3" w:rsidRPr="00F17F30" w:rsidRDefault="004E49BA" w:rsidP="00F17F30">
      <w:pPr>
        <w:spacing w:after="120" w:line="276" w:lineRule="auto"/>
        <w:rPr>
          <w:rFonts w:cs="Arial"/>
          <w:szCs w:val="20"/>
        </w:rPr>
      </w:pPr>
      <w:r w:rsidRPr="00F17F30">
        <w:rPr>
          <w:rFonts w:cs="Arial"/>
          <w:szCs w:val="20"/>
        </w:rPr>
        <w:t xml:space="preserve">Tijdens de door mij geobserveerde casus viel onder meer op dat </w:t>
      </w:r>
      <w:r w:rsidR="004A1A9B">
        <w:rPr>
          <w:rFonts w:cs="Arial"/>
          <w:szCs w:val="20"/>
        </w:rPr>
        <w:t>het lastig is te achterhalen wie de eigenaar van een bepaald voertuig is.</w:t>
      </w:r>
      <w:r w:rsidR="00962AB3" w:rsidRPr="00F17F30">
        <w:rPr>
          <w:rFonts w:cs="Arial"/>
          <w:szCs w:val="20"/>
        </w:rPr>
        <w:t xml:space="preserve"> Veel auto’s worden verkregen via een leaseconstructie. Hierbij is het belangrijk te achterhalen bij wie het eigendomsrecht ligt. Zo wordt bij financial le</w:t>
      </w:r>
      <w:r w:rsidR="004A1A9B">
        <w:rPr>
          <w:rFonts w:cs="Arial"/>
          <w:szCs w:val="20"/>
        </w:rPr>
        <w:t>ase de persoon die de auto leas</w:t>
      </w:r>
      <w:r w:rsidR="00962AB3" w:rsidRPr="00F17F30">
        <w:rPr>
          <w:rFonts w:cs="Arial"/>
          <w:szCs w:val="20"/>
        </w:rPr>
        <w:t>t op een bepaald moment eigenaar</w:t>
      </w:r>
      <w:r w:rsidR="004A1A9B">
        <w:rPr>
          <w:rFonts w:cs="Arial"/>
          <w:szCs w:val="20"/>
        </w:rPr>
        <w:t>,</w:t>
      </w:r>
      <w:r w:rsidR="00962AB3" w:rsidRPr="00F17F30">
        <w:rPr>
          <w:rFonts w:cs="Arial"/>
          <w:szCs w:val="20"/>
        </w:rPr>
        <w:t xml:space="preserve"> terwijl bij operationele lease de leasemaatschappij eigenaar blijft van </w:t>
      </w:r>
      <w:r w:rsidR="004A1A9B">
        <w:rPr>
          <w:rFonts w:cs="Arial"/>
          <w:szCs w:val="20"/>
        </w:rPr>
        <w:t>het voertuig. Deze informatie is</w:t>
      </w:r>
      <w:r w:rsidR="00962AB3" w:rsidRPr="00F17F30">
        <w:rPr>
          <w:rFonts w:cs="Arial"/>
          <w:szCs w:val="20"/>
        </w:rPr>
        <w:t xml:space="preserve"> niet uit de politiesystemen te halen. Dit kan echter wel worden opgevraagd bij het Landelijk Informatiepunt Voertuigcriminaliteit.</w:t>
      </w:r>
      <w:r w:rsidR="004A1A9B">
        <w:rPr>
          <w:rFonts w:cs="Arial"/>
          <w:szCs w:val="20"/>
        </w:rPr>
        <w:t xml:space="preserve"> Uit de observaties is gebleken dat slechts een enkeling het contact met dit informatiepunt daadwerkelijk legt.</w:t>
      </w:r>
    </w:p>
    <w:p w:rsidR="00DF05A3" w:rsidRPr="00F17F30" w:rsidRDefault="00DF05A3" w:rsidP="00F17F30">
      <w:pPr>
        <w:spacing w:after="120" w:line="276" w:lineRule="auto"/>
        <w:rPr>
          <w:rFonts w:cs="Arial"/>
          <w:b/>
          <w:szCs w:val="20"/>
        </w:rPr>
      </w:pPr>
      <w:r w:rsidRPr="00F17F30">
        <w:rPr>
          <w:rFonts w:cs="Arial"/>
          <w:b/>
          <w:szCs w:val="20"/>
        </w:rPr>
        <w:t>Verdeeldheid CJIB</w:t>
      </w:r>
    </w:p>
    <w:p w:rsidR="00F5708F" w:rsidRPr="00F17F30" w:rsidRDefault="004A1A9B" w:rsidP="00F17F30">
      <w:pPr>
        <w:spacing w:after="120" w:line="276" w:lineRule="auto"/>
        <w:rPr>
          <w:rFonts w:cs="Arial"/>
          <w:szCs w:val="20"/>
        </w:rPr>
      </w:pPr>
      <w:r>
        <w:rPr>
          <w:rFonts w:cs="Arial"/>
          <w:szCs w:val="20"/>
        </w:rPr>
        <w:t>Een verdere</w:t>
      </w:r>
      <w:r w:rsidR="00CA7ED3" w:rsidRPr="00F17F30">
        <w:rPr>
          <w:rFonts w:cs="Arial"/>
          <w:szCs w:val="20"/>
        </w:rPr>
        <w:t xml:space="preserve"> belemmering hangt same</w:t>
      </w:r>
      <w:r>
        <w:rPr>
          <w:rFonts w:cs="Arial"/>
          <w:szCs w:val="20"/>
        </w:rPr>
        <w:t>n met de interne verdeeldheid binnen</w:t>
      </w:r>
      <w:r w:rsidR="00CA7ED3" w:rsidRPr="00F17F30">
        <w:rPr>
          <w:rFonts w:cs="Arial"/>
          <w:szCs w:val="20"/>
        </w:rPr>
        <w:t xml:space="preserve"> </w:t>
      </w:r>
      <w:r>
        <w:rPr>
          <w:rFonts w:cs="Arial"/>
          <w:szCs w:val="20"/>
        </w:rPr>
        <w:t>het CJIB. Bij het CJIB werken</w:t>
      </w:r>
      <w:r w:rsidR="00CA7ED3" w:rsidRPr="00F17F30">
        <w:rPr>
          <w:rFonts w:cs="Arial"/>
          <w:szCs w:val="20"/>
        </w:rPr>
        <w:t xml:space="preserve"> meerdere personen aan één zaak. </w:t>
      </w:r>
      <w:r>
        <w:rPr>
          <w:rFonts w:cs="Arial"/>
          <w:szCs w:val="20"/>
        </w:rPr>
        <w:t>Door fouten in interne communicatie en registratie, heeft de verdachte Boris herhaaldelijk betalingsregelingen kunnen treffen, ondanks afspraken met de politie. Gevolg van deze handelingen is, dat de politie daardoor op de actiedag niet kond</w:t>
      </w:r>
      <w:r w:rsidR="00CA7ED3" w:rsidRPr="00F17F30">
        <w:rPr>
          <w:rFonts w:cs="Arial"/>
          <w:szCs w:val="20"/>
        </w:rPr>
        <w:t xml:space="preserve"> overgaan tot het ontnemen van het voertuig</w:t>
      </w:r>
      <w:r>
        <w:rPr>
          <w:rFonts w:cs="Arial"/>
          <w:szCs w:val="20"/>
        </w:rPr>
        <w:t>. Dit heeft het vertrouwen in het CJIB en in de samenwerking geen goed gedaan.</w:t>
      </w:r>
    </w:p>
    <w:p w:rsidR="00D3312B" w:rsidRPr="00F17F30" w:rsidRDefault="00D3312B" w:rsidP="00F17F30">
      <w:pPr>
        <w:spacing w:after="120" w:line="276" w:lineRule="auto"/>
        <w:rPr>
          <w:rFonts w:cs="Arial"/>
          <w:b/>
          <w:szCs w:val="20"/>
        </w:rPr>
      </w:pPr>
      <w:r w:rsidRPr="00F17F30">
        <w:rPr>
          <w:rFonts w:cs="Arial"/>
          <w:b/>
          <w:szCs w:val="20"/>
        </w:rPr>
        <w:t>Conflicterende belangen</w:t>
      </w:r>
      <w:r w:rsidR="00CD1AB8" w:rsidRPr="00F17F30">
        <w:rPr>
          <w:rFonts w:cs="Arial"/>
          <w:b/>
          <w:szCs w:val="20"/>
        </w:rPr>
        <w:t xml:space="preserve"> OM</w:t>
      </w:r>
    </w:p>
    <w:p w:rsidR="00CA7ED3" w:rsidRPr="00F17F30" w:rsidRDefault="003979B1" w:rsidP="00F17F30">
      <w:pPr>
        <w:spacing w:after="120" w:line="276" w:lineRule="auto"/>
        <w:rPr>
          <w:rFonts w:cs="Arial"/>
          <w:szCs w:val="20"/>
        </w:rPr>
      </w:pPr>
      <w:r>
        <w:rPr>
          <w:rFonts w:cs="Arial"/>
          <w:szCs w:val="20"/>
        </w:rPr>
        <w:t>Daarnaast</w:t>
      </w:r>
      <w:r w:rsidR="00CA7ED3" w:rsidRPr="00F17F30">
        <w:rPr>
          <w:rFonts w:cs="Arial"/>
          <w:szCs w:val="20"/>
        </w:rPr>
        <w:t xml:space="preserve"> </w:t>
      </w:r>
      <w:r>
        <w:rPr>
          <w:rFonts w:cs="Arial"/>
          <w:szCs w:val="20"/>
        </w:rPr>
        <w:t>viel tijdens de casus op dat de belangen van het OM en die van de politie in sommige gevallen conflicteren</w:t>
      </w:r>
      <w:r w:rsidR="00D3312B" w:rsidRPr="00F17F30">
        <w:rPr>
          <w:rFonts w:cs="Arial"/>
          <w:szCs w:val="20"/>
        </w:rPr>
        <w:t xml:space="preserve">. De informatie die voortvloeide uit het onderzoek maakte dat er een verdenking witwassen </w:t>
      </w:r>
      <w:r w:rsidR="00D3312B" w:rsidRPr="00F17F30">
        <w:rPr>
          <w:rFonts w:cs="Arial"/>
          <w:szCs w:val="20"/>
        </w:rPr>
        <w:lastRenderedPageBreak/>
        <w:t>ontstond. Het OM bleek echter van mening dat hier geen verder onderzoek naar gedaan moest worden. De reden hiervan bleek een strafzaak uit Italië. In de Italiaanse strafzaak werd Boris als verdac</w:t>
      </w:r>
      <w:r>
        <w:rPr>
          <w:rFonts w:cs="Arial"/>
          <w:szCs w:val="20"/>
        </w:rPr>
        <w:t xml:space="preserve">hte aangewezen in een drugszaak. Daardoor hing </w:t>
      </w:r>
      <w:r w:rsidR="00D3312B" w:rsidRPr="00F17F30">
        <w:rPr>
          <w:rFonts w:cs="Arial"/>
          <w:szCs w:val="20"/>
        </w:rPr>
        <w:t>hem een forse straf boven het hoofd. Een witwasonderzoek in Nederland zou een uitlevering aan Ita</w:t>
      </w:r>
      <w:r>
        <w:rPr>
          <w:rFonts w:cs="Arial"/>
          <w:szCs w:val="20"/>
        </w:rPr>
        <w:t>lië in de weg staan. Hierdoor bleek</w:t>
      </w:r>
      <w:r w:rsidR="00D3312B" w:rsidRPr="00F17F30">
        <w:rPr>
          <w:rFonts w:cs="Arial"/>
          <w:szCs w:val="20"/>
        </w:rPr>
        <w:t xml:space="preserve"> het OM niet </w:t>
      </w:r>
      <w:r>
        <w:rPr>
          <w:rFonts w:cs="Arial"/>
          <w:szCs w:val="20"/>
        </w:rPr>
        <w:t xml:space="preserve">open te staan voor de start van een </w:t>
      </w:r>
      <w:r w:rsidR="00D3312B" w:rsidRPr="00F17F30">
        <w:rPr>
          <w:rFonts w:cs="Arial"/>
          <w:szCs w:val="20"/>
        </w:rPr>
        <w:t>nie</w:t>
      </w:r>
      <w:r w:rsidR="00CD1AB8" w:rsidRPr="00F17F30">
        <w:rPr>
          <w:rFonts w:cs="Arial"/>
          <w:szCs w:val="20"/>
        </w:rPr>
        <w:t>u</w:t>
      </w:r>
      <w:r w:rsidR="00D3312B" w:rsidRPr="00F17F30">
        <w:rPr>
          <w:rFonts w:cs="Arial"/>
          <w:szCs w:val="20"/>
        </w:rPr>
        <w:t>w</w:t>
      </w:r>
      <w:r>
        <w:rPr>
          <w:rFonts w:cs="Arial"/>
          <w:szCs w:val="20"/>
        </w:rPr>
        <w:t xml:space="preserve"> onderzoek</w:t>
      </w:r>
      <w:r w:rsidR="00CD1AB8" w:rsidRPr="00F17F30">
        <w:rPr>
          <w:rFonts w:cs="Arial"/>
          <w:szCs w:val="20"/>
        </w:rPr>
        <w:t xml:space="preserve">. Het politiële belang Boris te vervolgen voor witwassen conflicteert hierbij dus met het </w:t>
      </w:r>
      <w:r>
        <w:rPr>
          <w:rFonts w:cs="Arial"/>
          <w:szCs w:val="20"/>
        </w:rPr>
        <w:t xml:space="preserve">belang van het OM. </w:t>
      </w:r>
    </w:p>
    <w:p w:rsidR="00384722" w:rsidRPr="00F17F30" w:rsidRDefault="0068787B" w:rsidP="00F17F30">
      <w:pPr>
        <w:spacing w:after="120" w:line="276" w:lineRule="auto"/>
        <w:rPr>
          <w:rFonts w:cs="Arial"/>
          <w:b/>
          <w:szCs w:val="20"/>
        </w:rPr>
      </w:pPr>
      <w:r w:rsidRPr="00F17F30">
        <w:rPr>
          <w:rFonts w:cs="Arial"/>
          <w:b/>
          <w:szCs w:val="20"/>
        </w:rPr>
        <w:t>Sturing op de te behalen doelstellingen</w:t>
      </w:r>
    </w:p>
    <w:p w:rsidR="0068787B" w:rsidRPr="00F17F30" w:rsidRDefault="0068787B" w:rsidP="00F17F30">
      <w:pPr>
        <w:spacing w:after="120" w:line="276" w:lineRule="auto"/>
        <w:rPr>
          <w:rFonts w:cs="Arial"/>
          <w:szCs w:val="20"/>
        </w:rPr>
      </w:pPr>
      <w:r w:rsidRPr="00F17F30">
        <w:rPr>
          <w:rFonts w:cs="Arial"/>
          <w:szCs w:val="20"/>
        </w:rPr>
        <w:t xml:space="preserve">Tijdens de door mij geobserveerde casus en </w:t>
      </w:r>
      <w:r w:rsidR="003979B1">
        <w:rPr>
          <w:rFonts w:cs="Arial"/>
          <w:szCs w:val="20"/>
        </w:rPr>
        <w:t>op basis van de</w:t>
      </w:r>
      <w:r w:rsidRPr="00F17F30">
        <w:rPr>
          <w:rFonts w:cs="Arial"/>
          <w:szCs w:val="20"/>
        </w:rPr>
        <w:t xml:space="preserve"> gevoerde inter</w:t>
      </w:r>
      <w:r w:rsidR="003979B1">
        <w:rPr>
          <w:rFonts w:cs="Arial"/>
          <w:szCs w:val="20"/>
        </w:rPr>
        <w:t>views heb ik niet gemerkt dat</w:t>
      </w:r>
      <w:r w:rsidRPr="00F17F30">
        <w:rPr>
          <w:rFonts w:cs="Arial"/>
          <w:szCs w:val="20"/>
        </w:rPr>
        <w:t xml:space="preserve"> door leidinggevenden gestuurd </w:t>
      </w:r>
      <w:r w:rsidR="003979B1" w:rsidRPr="00F17F30">
        <w:rPr>
          <w:rFonts w:cs="Arial"/>
          <w:szCs w:val="20"/>
        </w:rPr>
        <w:t xml:space="preserve">wordt </w:t>
      </w:r>
      <w:r w:rsidRPr="00F17F30">
        <w:rPr>
          <w:rFonts w:cs="Arial"/>
          <w:szCs w:val="20"/>
        </w:rPr>
        <w:t xml:space="preserve">op het behalen van de afpakdoelstellingen. Wel waren alle respondenten op de hoogte van de geldende doelstelling en gaven </w:t>
      </w:r>
      <w:r w:rsidR="003979B1">
        <w:rPr>
          <w:rFonts w:cs="Arial"/>
          <w:szCs w:val="20"/>
        </w:rPr>
        <w:t>zij aan hun bijdrage</w:t>
      </w:r>
      <w:r w:rsidRPr="00F17F30">
        <w:rPr>
          <w:rFonts w:cs="Arial"/>
          <w:szCs w:val="20"/>
        </w:rPr>
        <w:t xml:space="preserve"> aan deze doelstelling te willen leveren. Uitvoerende voelen zich echter niet (genoeg) gesteund en aangestuurd op dit gebied. Het idee leeft ook niet dat er consequenties volgen als doelstellingen niet worden behaald. </w:t>
      </w:r>
    </w:p>
    <w:p w:rsidR="0068787B" w:rsidRPr="00F17F30" w:rsidRDefault="0068787B" w:rsidP="00F17F30">
      <w:pPr>
        <w:spacing w:after="120" w:line="276" w:lineRule="auto"/>
        <w:rPr>
          <w:rFonts w:cs="Arial"/>
          <w:b/>
          <w:szCs w:val="20"/>
        </w:rPr>
      </w:pPr>
    </w:p>
    <w:p w:rsidR="006717D6" w:rsidRPr="00F17F30" w:rsidRDefault="00706905" w:rsidP="00706905">
      <w:pPr>
        <w:pStyle w:val="Kop3"/>
        <w:ind w:left="0"/>
        <w:rPr>
          <w:color w:val="1F497D"/>
        </w:rPr>
      </w:pPr>
      <w:bookmarkStart w:id="46" w:name="_Toc465245416"/>
      <w:r>
        <w:t>4.4.5 Deelconclusie</w:t>
      </w:r>
      <w:bookmarkEnd w:id="46"/>
      <w:r>
        <w:t xml:space="preserve"> </w:t>
      </w:r>
      <w:r w:rsidR="00384722" w:rsidRPr="00F17F30">
        <w:br/>
      </w:r>
    </w:p>
    <w:p w:rsidR="00706905" w:rsidRPr="008A25C7" w:rsidRDefault="00706905" w:rsidP="00706905">
      <w:pPr>
        <w:spacing w:after="120" w:line="276" w:lineRule="auto"/>
        <w:rPr>
          <w:rFonts w:cs="Arial"/>
          <w:szCs w:val="20"/>
        </w:rPr>
      </w:pPr>
      <w:r w:rsidRPr="008A25C7">
        <w:rPr>
          <w:rFonts w:cs="Arial"/>
          <w:szCs w:val="20"/>
        </w:rPr>
        <w:t xml:space="preserve">Uit de interviews en uit de participerende observatie is gebleken dat er weinig vorm gegeven wordt aan het onderwerp afpakken op het basisteam Heerhugowaard. Respondenten kennen het begrip maar weten vaak niet hoe ze in de praktijk invulling moeten geven aan dit thema. De ene helft van de respondenten maakt wel mutaties op die te maken hebben met onverklaarbaar vermogen, de andere helft doet dit niet. Ook blijkt onduidelijk waar mutaties naartoe gestuurd moeten worden. Hier wordt verschillend mee omgegaan. </w:t>
      </w:r>
    </w:p>
    <w:p w:rsidR="00706905" w:rsidRPr="008A25C7" w:rsidRDefault="00706905" w:rsidP="00706905">
      <w:pPr>
        <w:spacing w:after="120" w:line="276" w:lineRule="auto"/>
        <w:rPr>
          <w:rFonts w:cs="Arial"/>
          <w:szCs w:val="20"/>
        </w:rPr>
      </w:pPr>
      <w:r w:rsidRPr="008A25C7">
        <w:rPr>
          <w:rFonts w:cs="Arial"/>
          <w:szCs w:val="20"/>
        </w:rPr>
        <w:t xml:space="preserve">Verder blijkt uit onderzoek dat het kennisgebrek omtrent juridische mogelijkheden om wvv af te pakken als belemmerend ervaren wordt. Hetzelfde geldt voor het opstellen van processen verbaal in dit verband. Ook is men onbekend met contactpersonen binnen en buiten de organisatie die hiermee zouden kunnen helpen. </w:t>
      </w:r>
    </w:p>
    <w:p w:rsidR="00706905" w:rsidRPr="008A25C7" w:rsidRDefault="00706905" w:rsidP="00706905">
      <w:pPr>
        <w:spacing w:after="120" w:line="276" w:lineRule="auto"/>
        <w:rPr>
          <w:rFonts w:cs="Arial"/>
          <w:szCs w:val="20"/>
        </w:rPr>
      </w:pPr>
      <w:r w:rsidRPr="008A25C7">
        <w:rPr>
          <w:rFonts w:cs="Arial"/>
          <w:szCs w:val="20"/>
        </w:rPr>
        <w:t xml:space="preserve">Naast het kennisgebrek blijkt ook dat respondenten bang zijn voor de gevolgen van verkeerd handelen. Men wil beslag niet terug hoeven geven. Daar komt bij dat het papierwerk dat komt kijken bij inbeslagneming als lastig ervaren wordt. </w:t>
      </w:r>
    </w:p>
    <w:p w:rsidR="00706905" w:rsidRPr="008A25C7" w:rsidRDefault="00706905" w:rsidP="00706905">
      <w:pPr>
        <w:spacing w:after="120" w:line="276" w:lineRule="auto"/>
        <w:rPr>
          <w:rFonts w:cs="Arial"/>
          <w:szCs w:val="20"/>
        </w:rPr>
      </w:pPr>
      <w:r w:rsidRPr="008A25C7">
        <w:rPr>
          <w:rFonts w:cs="Arial"/>
          <w:szCs w:val="20"/>
        </w:rPr>
        <w:t xml:space="preserve">Leidinggevenden, financieel rechercheurs en partners zijn geïnterviewd om hun visie op het onderwerp te geven. Daaruit komt samengevat naar voren dat capaciteitsgebrek een belemmerende factor is bij het afpakken van wvv. De projectleider van het afpakteam, die specifiek capaciteit toebedeeld heeft gekregen om af te pakken, geeft aan niet te weten wat er fout gaat. </w:t>
      </w:r>
    </w:p>
    <w:p w:rsidR="00706905" w:rsidRPr="008A25C7" w:rsidRDefault="00706905" w:rsidP="00706905">
      <w:pPr>
        <w:spacing w:after="120" w:line="276" w:lineRule="auto"/>
        <w:rPr>
          <w:rFonts w:cs="Arial"/>
          <w:szCs w:val="20"/>
        </w:rPr>
      </w:pPr>
      <w:r w:rsidRPr="008A25C7">
        <w:rPr>
          <w:rFonts w:cs="Arial"/>
          <w:szCs w:val="20"/>
        </w:rPr>
        <w:t xml:space="preserve">Het algemene beeld is dat politiefunctionarissen en officieren het lastig en eng vinden om beslag te leggen met afpakken als uiteindelijke doel. Het zou “koudwatervrees” zijn. Informatie is lastig te vinden en is verspreid aldus respondenten. Ook wordt de relatie gelegd met de cultuur die heerst bij de politie: uitvoerende politiemensen zitten niet te wachten op papierwerk, ze pakken liever boeven dan geld. </w:t>
      </w:r>
    </w:p>
    <w:p w:rsidR="00706905" w:rsidRPr="008A25C7" w:rsidRDefault="00706905" w:rsidP="00706905">
      <w:pPr>
        <w:spacing w:after="120" w:line="276" w:lineRule="auto"/>
        <w:rPr>
          <w:rFonts w:cs="Arial"/>
          <w:szCs w:val="20"/>
        </w:rPr>
      </w:pPr>
      <w:r w:rsidRPr="008A25C7">
        <w:rPr>
          <w:rFonts w:cs="Arial"/>
          <w:szCs w:val="20"/>
        </w:rPr>
        <w:t xml:space="preserve">Verder wordt opgemerkt dat afpakken niet behandeld wordt in de standaardopleiding. Daarbij komt dat ook HovJ’s zelden met de afpakbril kijken. Dit werkt belemmerend. Het kennis- en informatiegebrek speelt ook een rol bij het CJIB. De respondent van deze instantie geeft aan dat ze “veel te veel niet weten”. </w:t>
      </w:r>
    </w:p>
    <w:p w:rsidR="00706905" w:rsidRPr="008A25C7" w:rsidRDefault="00706905" w:rsidP="00706905">
      <w:pPr>
        <w:spacing w:after="120" w:line="276" w:lineRule="auto"/>
        <w:rPr>
          <w:rFonts w:cs="Arial"/>
          <w:szCs w:val="20"/>
        </w:rPr>
      </w:pPr>
      <w:r w:rsidRPr="008A25C7">
        <w:rPr>
          <w:rFonts w:cs="Arial"/>
          <w:szCs w:val="20"/>
        </w:rPr>
        <w:t>Diverse respondenten in leidinggevende posities geven aan dat ze vaak niet over gaan tot inbeslagneming, als de kosten van opslag en verwerking hoger zijn dan de uiteindelijke opbrengst. De rechercheofficier brengt hier tegenin dat hij dit anders ziet. Het gaat niet alleen om geld, maar ook om het raken van de crimineel in zijn dagelijkse leven. Het afpakken van status is dus ook een belang dat mee moet wegen. Per situatie moet dit onderbouwt worden.</w:t>
      </w:r>
    </w:p>
    <w:p w:rsidR="00706905" w:rsidRPr="008A25C7" w:rsidRDefault="00706905" w:rsidP="00706905">
      <w:pPr>
        <w:spacing w:after="120" w:line="276" w:lineRule="auto"/>
        <w:rPr>
          <w:rFonts w:cs="Arial"/>
          <w:szCs w:val="20"/>
        </w:rPr>
      </w:pPr>
      <w:r w:rsidRPr="008A25C7">
        <w:rPr>
          <w:rFonts w:cs="Arial"/>
          <w:szCs w:val="20"/>
        </w:rPr>
        <w:t xml:space="preserve">Respondenten in leidinggevende posities merken bovendien op dat persoonlijke interesses en kwaliteiten van medewerkers van invloed zijn op het wel of niet afpakken van wvv. Ook desinteresse kan dus van negatieve invloed zijn op dit thema. </w:t>
      </w:r>
    </w:p>
    <w:p w:rsidR="00706905" w:rsidRPr="008A25C7" w:rsidRDefault="00706905" w:rsidP="00706905">
      <w:pPr>
        <w:spacing w:after="120" w:line="276" w:lineRule="auto"/>
        <w:rPr>
          <w:rFonts w:cs="Arial"/>
          <w:szCs w:val="20"/>
        </w:rPr>
      </w:pPr>
      <w:r w:rsidRPr="008A25C7">
        <w:rPr>
          <w:rFonts w:cs="Arial"/>
          <w:szCs w:val="20"/>
        </w:rPr>
        <w:lastRenderedPageBreak/>
        <w:t>Belemmerende factoren zijn verder, dat het CJIB een systeemwereld heeft en dat er belangenverschillen bestaan met partners. Dit kan hinderen.</w:t>
      </w:r>
    </w:p>
    <w:p w:rsidR="00706905" w:rsidRPr="008A25C7" w:rsidRDefault="00706905" w:rsidP="00706905">
      <w:pPr>
        <w:spacing w:after="120" w:line="276" w:lineRule="auto"/>
        <w:rPr>
          <w:rFonts w:cs="Arial"/>
          <w:szCs w:val="20"/>
        </w:rPr>
      </w:pPr>
      <w:r w:rsidRPr="008A25C7">
        <w:rPr>
          <w:rFonts w:cs="Arial"/>
          <w:szCs w:val="20"/>
        </w:rPr>
        <w:t xml:space="preserve">Ook speelt de juridische procedure een rol. Boeven worden steeds slimmer, omdat ze inzage krijgen in alle stukken. Gevolg is dat er zelden nog iets van waarde op naam van de crimineel zelf staat. De consequentie daarvan is, dat er na het verkrijgen van een open machtiging eerst eigendomsrecherche moet plaatsvinden voordat wvv daadwerkelijk ontnomen kan worden. Uit de onderzoeksresultaten is gebleken dat dit bij grote onderzoeken wel gedaan wordt, maar bij kleinere onderzoeken vindt dit zelden plaats, waardoor de machtiging open blijft staan. Collega’s uit de BPZ worden niet ingezet om actief vermogensbestanddelen van verdachten te traceren. </w:t>
      </w:r>
    </w:p>
    <w:p w:rsidR="006717D6" w:rsidRPr="00F17F30" w:rsidRDefault="006717D6" w:rsidP="00F17F30">
      <w:pPr>
        <w:spacing w:after="120" w:line="276" w:lineRule="auto"/>
        <w:rPr>
          <w:rFonts w:cs="Arial"/>
          <w:szCs w:val="20"/>
        </w:rPr>
      </w:pPr>
    </w:p>
    <w:p w:rsidR="001279CD" w:rsidRPr="00F17F30" w:rsidRDefault="001279CD" w:rsidP="00F17F30">
      <w:pPr>
        <w:spacing w:after="120" w:line="276" w:lineRule="auto"/>
        <w:jc w:val="center"/>
        <w:rPr>
          <w:rFonts w:cs="Arial"/>
          <w:b/>
          <w:szCs w:val="20"/>
        </w:rPr>
      </w:pPr>
    </w:p>
    <w:p w:rsidR="00760B33" w:rsidRPr="00F17F30" w:rsidRDefault="00760B33" w:rsidP="00F17F30">
      <w:pPr>
        <w:spacing w:after="120" w:line="276" w:lineRule="auto"/>
        <w:rPr>
          <w:rFonts w:cs="Arial"/>
          <w:b/>
          <w:color w:val="004380"/>
          <w:szCs w:val="20"/>
        </w:rPr>
      </w:pPr>
      <w:r w:rsidRPr="00F17F30">
        <w:rPr>
          <w:rFonts w:cs="Arial"/>
          <w:szCs w:val="20"/>
        </w:rPr>
        <w:br w:type="page"/>
      </w:r>
    </w:p>
    <w:bookmarkStart w:id="47" w:name="_Toc465245417"/>
    <w:p w:rsidR="00236959" w:rsidRPr="008A25C7" w:rsidRDefault="00607A29" w:rsidP="00110F9E">
      <w:pPr>
        <w:pStyle w:val="Kop1nr"/>
        <w:numPr>
          <w:ilvl w:val="0"/>
          <w:numId w:val="0"/>
        </w:numPr>
        <w:ind w:left="360" w:hanging="360"/>
      </w:pPr>
      <w:r w:rsidRPr="00E56DC5">
        <w:rPr>
          <w:rFonts w:cs="Arial"/>
          <w:noProof/>
          <w:szCs w:val="20"/>
          <w:lang w:eastAsia="nl-NL"/>
        </w:rPr>
        <w:lastRenderedPageBreak/>
        <mc:AlternateContent>
          <mc:Choice Requires="wps">
            <w:drawing>
              <wp:anchor distT="0" distB="0" distL="114300" distR="114300" simplePos="0" relativeHeight="251698688" behindDoc="1" locked="0" layoutInCell="1" allowOverlap="1" wp14:anchorId="15C06FF9" wp14:editId="1294658C">
                <wp:simplePos x="0" y="0"/>
                <wp:positionH relativeFrom="margin">
                  <wp:posOffset>-109855</wp:posOffset>
                </wp:positionH>
                <wp:positionV relativeFrom="paragraph">
                  <wp:posOffset>532130</wp:posOffset>
                </wp:positionV>
                <wp:extent cx="6134100" cy="904875"/>
                <wp:effectExtent l="0" t="0" r="19050" b="28575"/>
                <wp:wrapNone/>
                <wp:docPr id="29" name="Rechthoek 29"/>
                <wp:cNvGraphicFramePr/>
                <a:graphic xmlns:a="http://schemas.openxmlformats.org/drawingml/2006/main">
                  <a:graphicData uri="http://schemas.microsoft.com/office/word/2010/wordprocessingShape">
                    <wps:wsp>
                      <wps:cNvSpPr/>
                      <wps:spPr>
                        <a:xfrm>
                          <a:off x="0" y="0"/>
                          <a:ext cx="6134100" cy="904875"/>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44F25" id="Rechthoek 29" o:spid="_x0000_s1026" style="position:absolute;margin-left:-8.65pt;margin-top:41.9pt;width:483pt;height:71.2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" fillcolor="#dae3f3" strokecolor="#41719c" strokeweight="1pt">
                <w10:wrap anchorx="margin"/>
              </v:rect>
            </w:pict>
          </mc:Fallback>
        </mc:AlternateContent>
      </w:r>
      <w:r w:rsidR="00110F9E">
        <w:t>5.</w:t>
      </w:r>
      <w:r w:rsidR="00236959" w:rsidRPr="008A25C7">
        <w:t xml:space="preserve"> Conclusies en aanbevelingen</w:t>
      </w:r>
      <w:bookmarkEnd w:id="47"/>
    </w:p>
    <w:p w:rsidR="006C583D" w:rsidRPr="008A25C7" w:rsidRDefault="006C583D" w:rsidP="00607A29">
      <w:pPr>
        <w:spacing w:after="120" w:line="276" w:lineRule="auto"/>
        <w:rPr>
          <w:rFonts w:cs="Arial"/>
          <w:b/>
          <w:szCs w:val="20"/>
        </w:rPr>
      </w:pPr>
      <w:r w:rsidRPr="008A25C7">
        <w:rPr>
          <w:rFonts w:cs="Arial"/>
          <w:b/>
          <w:szCs w:val="20"/>
        </w:rPr>
        <w:t>Hoofdvraag:</w:t>
      </w:r>
    </w:p>
    <w:p w:rsidR="006C583D" w:rsidRPr="008A25C7" w:rsidRDefault="006C583D" w:rsidP="00607A29">
      <w:pPr>
        <w:spacing w:after="120" w:line="276" w:lineRule="auto"/>
        <w:rPr>
          <w:rFonts w:cs="Arial"/>
          <w:b/>
          <w:szCs w:val="20"/>
        </w:rPr>
      </w:pPr>
      <w:r w:rsidRPr="008A25C7">
        <w:rPr>
          <w:rFonts w:cs="Arial"/>
          <w:b/>
          <w:szCs w:val="20"/>
        </w:rPr>
        <w:t>“Hoe kunnen wij als basisteam Heerhugowaard de juridische mogelijkheden omtrent het afpakken van wederrechtelijk verkregen voordeel toepassen om zo een bijdrage te leveren aan landelijke beleidsdoelstellingen en aan de doelstelling dat misdaad niet mag lonen?”</w:t>
      </w:r>
    </w:p>
    <w:p w:rsidR="00236959" w:rsidRPr="008A25C7" w:rsidRDefault="00110F9E" w:rsidP="00607A29">
      <w:pPr>
        <w:pStyle w:val="Kop2"/>
      </w:pPr>
      <w:bookmarkStart w:id="48" w:name="_Toc465245418"/>
      <w:r>
        <w:t>5</w:t>
      </w:r>
      <w:r w:rsidR="00236959" w:rsidRPr="008A25C7">
        <w:t xml:space="preserve">.1 </w:t>
      </w:r>
      <w:r w:rsidR="00B33531">
        <w:t>C</w:t>
      </w:r>
      <w:r w:rsidR="00236959" w:rsidRPr="00607A29">
        <w:t>onclusies</w:t>
      </w:r>
      <w:bookmarkEnd w:id="48"/>
    </w:p>
    <w:p w:rsidR="006934BB" w:rsidRDefault="006934BB" w:rsidP="008A25C7">
      <w:pPr>
        <w:spacing w:after="120" w:line="276" w:lineRule="auto"/>
        <w:rPr>
          <w:rFonts w:cs="Arial"/>
          <w:szCs w:val="20"/>
        </w:rPr>
      </w:pPr>
      <w:r>
        <w:rPr>
          <w:rFonts w:cs="Arial"/>
          <w:szCs w:val="20"/>
        </w:rPr>
        <w:t>In dit hoofdstuk</w:t>
      </w:r>
      <w:r w:rsidR="00110F9E">
        <w:rPr>
          <w:rFonts w:cs="Arial"/>
          <w:szCs w:val="20"/>
        </w:rPr>
        <w:t xml:space="preserve"> worden de belangrijkste conclusies beschreven die voortkomen uit de resultaten zoals beschreven in hoofdstuk vier</w:t>
      </w:r>
      <w:r>
        <w:rPr>
          <w:rFonts w:cs="Arial"/>
          <w:szCs w:val="20"/>
        </w:rPr>
        <w:t xml:space="preserve">. </w:t>
      </w:r>
      <w:r w:rsidR="00110F9E">
        <w:rPr>
          <w:rFonts w:cs="Arial"/>
          <w:szCs w:val="20"/>
        </w:rPr>
        <w:t>Deze conclusies vor</w:t>
      </w:r>
      <w:r>
        <w:rPr>
          <w:rFonts w:cs="Arial"/>
          <w:szCs w:val="20"/>
        </w:rPr>
        <w:t xml:space="preserve">men tezamen een antwoord op de hierboven beschreven hoofdvraag. </w:t>
      </w:r>
      <w:r w:rsidR="00110F9E">
        <w:rPr>
          <w:rFonts w:cs="Arial"/>
          <w:szCs w:val="20"/>
        </w:rPr>
        <w:t>In hoofdstuk zes worden de aanbevelingen gedaan die logisch voortvloeien uit deze bevindingen.</w:t>
      </w:r>
      <w:r>
        <w:rPr>
          <w:rFonts w:cs="Arial"/>
          <w:szCs w:val="20"/>
        </w:rPr>
        <w:t xml:space="preserve"> </w:t>
      </w:r>
    </w:p>
    <w:p w:rsidR="006934BB" w:rsidRDefault="006934BB" w:rsidP="008A25C7">
      <w:pPr>
        <w:spacing w:after="120" w:line="276" w:lineRule="auto"/>
        <w:rPr>
          <w:rFonts w:cs="Arial"/>
          <w:szCs w:val="20"/>
        </w:rPr>
      </w:pPr>
    </w:p>
    <w:p w:rsidR="0095213E" w:rsidRPr="007D17A3" w:rsidRDefault="006934BB" w:rsidP="007D17A3">
      <w:pPr>
        <w:pStyle w:val="Lijstalinea"/>
        <w:numPr>
          <w:ilvl w:val="0"/>
          <w:numId w:val="41"/>
        </w:numPr>
        <w:spacing w:after="120" w:line="276" w:lineRule="auto"/>
        <w:rPr>
          <w:rFonts w:ascii="Arial" w:hAnsi="Arial" w:cs="Arial"/>
          <w:sz w:val="20"/>
          <w:szCs w:val="20"/>
        </w:rPr>
      </w:pPr>
      <w:r w:rsidRPr="007D17A3">
        <w:rPr>
          <w:rFonts w:ascii="Arial" w:hAnsi="Arial" w:cs="Arial"/>
          <w:sz w:val="20"/>
          <w:szCs w:val="20"/>
        </w:rPr>
        <w:t xml:space="preserve">Er </w:t>
      </w:r>
      <w:r w:rsidR="00FF0BBC" w:rsidRPr="007D17A3">
        <w:rPr>
          <w:rFonts w:ascii="Arial" w:hAnsi="Arial" w:cs="Arial"/>
          <w:sz w:val="20"/>
          <w:szCs w:val="20"/>
        </w:rPr>
        <w:t>wordt op dit moment niet effectief gebruik gemaakt</w:t>
      </w:r>
      <w:r w:rsidRPr="007D17A3">
        <w:rPr>
          <w:rFonts w:ascii="Arial" w:hAnsi="Arial" w:cs="Arial"/>
          <w:sz w:val="20"/>
          <w:szCs w:val="20"/>
        </w:rPr>
        <w:t xml:space="preserve"> van de juridische afpakmogelijkheden. </w:t>
      </w:r>
      <w:r w:rsidR="0095213E" w:rsidRPr="007D17A3">
        <w:rPr>
          <w:rFonts w:ascii="Arial" w:hAnsi="Arial" w:cs="Arial"/>
          <w:sz w:val="20"/>
          <w:szCs w:val="20"/>
        </w:rPr>
        <w:t xml:space="preserve">Het </w:t>
      </w:r>
      <w:r w:rsidR="00110F9E" w:rsidRPr="007D17A3">
        <w:rPr>
          <w:rFonts w:ascii="Arial" w:hAnsi="Arial" w:cs="Arial"/>
          <w:sz w:val="20"/>
          <w:szCs w:val="20"/>
        </w:rPr>
        <w:t xml:space="preserve">is de medewerkers van het basisteam Heerhugowaard </w:t>
      </w:r>
      <w:r w:rsidR="0095213E" w:rsidRPr="007D17A3">
        <w:rPr>
          <w:rFonts w:ascii="Arial" w:hAnsi="Arial" w:cs="Arial"/>
          <w:sz w:val="20"/>
          <w:szCs w:val="20"/>
        </w:rPr>
        <w:t>onduidelijk welke mogelijkheden de wet biedt, hoe een goed witwas proces-verbaal opgesteld moet worden en welke afdelingen en contactpersonen hulp kunnen bieden bij het verhogen van hun kennis. Daarnaast wordt ervaren dat ‘leesbare’</w:t>
      </w:r>
      <w:r w:rsidR="00457383" w:rsidRPr="007D17A3">
        <w:rPr>
          <w:rFonts w:ascii="Arial" w:hAnsi="Arial" w:cs="Arial"/>
          <w:sz w:val="20"/>
          <w:szCs w:val="20"/>
        </w:rPr>
        <w:t xml:space="preserve"> </w:t>
      </w:r>
      <w:r w:rsidR="00FF0BBC" w:rsidRPr="007D17A3">
        <w:rPr>
          <w:rFonts w:ascii="Arial" w:hAnsi="Arial" w:cs="Arial"/>
          <w:sz w:val="20"/>
          <w:szCs w:val="20"/>
        </w:rPr>
        <w:t>werkwijzen</w:t>
      </w:r>
      <w:r w:rsidR="0095213E" w:rsidRPr="007D17A3">
        <w:rPr>
          <w:rFonts w:ascii="Arial" w:hAnsi="Arial" w:cs="Arial"/>
          <w:sz w:val="20"/>
          <w:szCs w:val="20"/>
        </w:rPr>
        <w:t xml:space="preserve"> en andere informatie omtrent dit thema lastig te vinden is.</w:t>
      </w:r>
    </w:p>
    <w:p w:rsidR="00601B59" w:rsidRPr="007D17A3" w:rsidRDefault="00601B59" w:rsidP="007D17A3">
      <w:pPr>
        <w:pStyle w:val="Lijstalinea"/>
        <w:spacing w:after="120" w:line="276" w:lineRule="auto"/>
        <w:rPr>
          <w:rFonts w:ascii="Arial" w:hAnsi="Arial" w:cs="Arial"/>
          <w:sz w:val="20"/>
          <w:szCs w:val="20"/>
        </w:rPr>
      </w:pPr>
    </w:p>
    <w:p w:rsidR="0095213E" w:rsidRPr="007D17A3" w:rsidRDefault="0095213E" w:rsidP="007D17A3">
      <w:pPr>
        <w:pStyle w:val="Lijstalinea"/>
        <w:numPr>
          <w:ilvl w:val="0"/>
          <w:numId w:val="41"/>
        </w:numPr>
        <w:spacing w:after="120" w:line="276" w:lineRule="auto"/>
        <w:rPr>
          <w:rFonts w:ascii="Arial" w:hAnsi="Arial" w:cs="Arial"/>
          <w:sz w:val="20"/>
          <w:szCs w:val="20"/>
        </w:rPr>
      </w:pPr>
      <w:r w:rsidRPr="007D17A3">
        <w:rPr>
          <w:rFonts w:ascii="Arial" w:hAnsi="Arial" w:cs="Arial"/>
          <w:sz w:val="20"/>
          <w:szCs w:val="20"/>
        </w:rPr>
        <w:t xml:space="preserve">Bij uitvoerende collega’s en bij leidinggevenden heerst de opvatting, dat het OM de beslissing om </w:t>
      </w:r>
      <w:r w:rsidR="00457383" w:rsidRPr="007D17A3">
        <w:rPr>
          <w:rFonts w:ascii="Arial" w:hAnsi="Arial" w:cs="Arial"/>
          <w:sz w:val="20"/>
          <w:szCs w:val="20"/>
        </w:rPr>
        <w:t>wel of niet over te gaan tot inbeslag</w:t>
      </w:r>
      <w:r w:rsidRPr="007D17A3">
        <w:rPr>
          <w:rFonts w:ascii="Arial" w:hAnsi="Arial" w:cs="Arial"/>
          <w:sz w:val="20"/>
          <w:szCs w:val="20"/>
        </w:rPr>
        <w:t xml:space="preserve">neming direct laat afhangen van een kosten/baten afweging. Hierbij </w:t>
      </w:r>
      <w:r w:rsidR="00457383" w:rsidRPr="007D17A3">
        <w:rPr>
          <w:rFonts w:ascii="Arial" w:hAnsi="Arial" w:cs="Arial"/>
          <w:sz w:val="20"/>
          <w:szCs w:val="20"/>
        </w:rPr>
        <w:t>zou</w:t>
      </w:r>
      <w:r w:rsidRPr="007D17A3">
        <w:rPr>
          <w:rFonts w:ascii="Arial" w:hAnsi="Arial" w:cs="Arial"/>
          <w:sz w:val="20"/>
          <w:szCs w:val="20"/>
        </w:rPr>
        <w:t xml:space="preserve"> er slecht</w:t>
      </w:r>
      <w:r w:rsidR="00457383" w:rsidRPr="007D17A3">
        <w:rPr>
          <w:rFonts w:ascii="Arial" w:hAnsi="Arial" w:cs="Arial"/>
          <w:sz w:val="20"/>
          <w:szCs w:val="20"/>
        </w:rPr>
        <w:t>s</w:t>
      </w:r>
      <w:r w:rsidRPr="007D17A3">
        <w:rPr>
          <w:rFonts w:ascii="Arial" w:hAnsi="Arial" w:cs="Arial"/>
          <w:sz w:val="20"/>
          <w:szCs w:val="20"/>
        </w:rPr>
        <w:t xml:space="preserve"> tot inbeslagneming worden overgegaan als de verkoopopbrengst van een voorwerp </w:t>
      </w:r>
      <w:r w:rsidR="00457383" w:rsidRPr="007D17A3">
        <w:rPr>
          <w:rFonts w:ascii="Arial" w:hAnsi="Arial" w:cs="Arial"/>
          <w:sz w:val="20"/>
          <w:szCs w:val="20"/>
        </w:rPr>
        <w:t xml:space="preserve">hoger is dan </w:t>
      </w:r>
      <w:r w:rsidRPr="007D17A3">
        <w:rPr>
          <w:rFonts w:ascii="Arial" w:hAnsi="Arial" w:cs="Arial"/>
          <w:sz w:val="20"/>
          <w:szCs w:val="20"/>
        </w:rPr>
        <w:t>de kosten van taxatie, vervoer, o</w:t>
      </w:r>
      <w:r w:rsidR="00457383" w:rsidRPr="007D17A3">
        <w:rPr>
          <w:rFonts w:ascii="Arial" w:hAnsi="Arial" w:cs="Arial"/>
          <w:sz w:val="20"/>
          <w:szCs w:val="20"/>
        </w:rPr>
        <w:t>pslag en verkoop</w:t>
      </w:r>
      <w:r w:rsidRPr="007D17A3">
        <w:rPr>
          <w:rFonts w:ascii="Arial" w:hAnsi="Arial" w:cs="Arial"/>
          <w:sz w:val="20"/>
          <w:szCs w:val="20"/>
        </w:rPr>
        <w:t>.</w:t>
      </w:r>
    </w:p>
    <w:p w:rsidR="00EC5623" w:rsidRPr="007D17A3" w:rsidRDefault="00EC5623" w:rsidP="007D17A3">
      <w:pPr>
        <w:pStyle w:val="Lijstalinea"/>
        <w:spacing w:after="120" w:line="276" w:lineRule="auto"/>
        <w:rPr>
          <w:rFonts w:ascii="Arial" w:hAnsi="Arial" w:cs="Arial"/>
          <w:sz w:val="20"/>
          <w:szCs w:val="20"/>
        </w:rPr>
      </w:pPr>
    </w:p>
    <w:p w:rsidR="0095213E" w:rsidRPr="007D17A3" w:rsidRDefault="00EC5623" w:rsidP="007D17A3">
      <w:pPr>
        <w:pStyle w:val="Lijstalinea"/>
        <w:numPr>
          <w:ilvl w:val="0"/>
          <w:numId w:val="41"/>
        </w:numPr>
        <w:spacing w:after="120" w:line="276" w:lineRule="auto"/>
        <w:rPr>
          <w:rFonts w:ascii="Arial" w:hAnsi="Arial" w:cs="Arial"/>
          <w:sz w:val="20"/>
          <w:szCs w:val="20"/>
        </w:rPr>
      </w:pPr>
      <w:r w:rsidRPr="007D17A3">
        <w:rPr>
          <w:rFonts w:ascii="Arial" w:hAnsi="Arial" w:cs="Arial"/>
          <w:sz w:val="20"/>
          <w:szCs w:val="20"/>
        </w:rPr>
        <w:t>Er wordt door de o</w:t>
      </w:r>
      <w:r w:rsidR="00457383" w:rsidRPr="007D17A3">
        <w:rPr>
          <w:rFonts w:ascii="Arial" w:hAnsi="Arial" w:cs="Arial"/>
          <w:sz w:val="20"/>
          <w:szCs w:val="20"/>
        </w:rPr>
        <w:t>perationeel leidinggevende (HovJ, OE, OPCO</w:t>
      </w:r>
      <w:r w:rsidRPr="007D17A3">
        <w:rPr>
          <w:rFonts w:ascii="Arial" w:hAnsi="Arial" w:cs="Arial"/>
          <w:sz w:val="20"/>
          <w:szCs w:val="20"/>
        </w:rPr>
        <w:t>) te weinig gestuurd op het afpakken van wvv. Hierbij bestaat het idee dat er geen (directe) consequenties zijn als de afpakdoelstelling niet wordt behaald. M</w:t>
      </w:r>
      <w:r w:rsidR="00457383" w:rsidRPr="007D17A3">
        <w:rPr>
          <w:rFonts w:ascii="Arial" w:hAnsi="Arial" w:cs="Arial"/>
          <w:sz w:val="20"/>
          <w:szCs w:val="20"/>
        </w:rPr>
        <w:t>edewerkers</w:t>
      </w:r>
      <w:r w:rsidRPr="007D17A3">
        <w:rPr>
          <w:rFonts w:ascii="Arial" w:hAnsi="Arial" w:cs="Arial"/>
          <w:sz w:val="20"/>
          <w:szCs w:val="20"/>
        </w:rPr>
        <w:t xml:space="preserve"> worden niet voldoende gefaciliteerd en gemotiveerd om zelf initiatieven te </w:t>
      </w:r>
      <w:r w:rsidR="00E20583" w:rsidRPr="007D17A3">
        <w:rPr>
          <w:rFonts w:ascii="Arial" w:hAnsi="Arial" w:cs="Arial"/>
          <w:sz w:val="20"/>
          <w:szCs w:val="20"/>
        </w:rPr>
        <w:t xml:space="preserve">ontplooien. </w:t>
      </w:r>
    </w:p>
    <w:p w:rsidR="00E542B9" w:rsidRPr="007D17A3" w:rsidRDefault="00E542B9" w:rsidP="007D17A3">
      <w:pPr>
        <w:pStyle w:val="Lijstalinea"/>
        <w:spacing w:line="276" w:lineRule="auto"/>
        <w:rPr>
          <w:rFonts w:ascii="Arial" w:hAnsi="Arial" w:cs="Arial"/>
          <w:sz w:val="20"/>
          <w:szCs w:val="20"/>
        </w:rPr>
      </w:pPr>
    </w:p>
    <w:p w:rsidR="00E542B9" w:rsidRPr="007D17A3" w:rsidRDefault="00E542B9" w:rsidP="007D17A3">
      <w:pPr>
        <w:pStyle w:val="Lijstalinea"/>
        <w:numPr>
          <w:ilvl w:val="0"/>
          <w:numId w:val="41"/>
        </w:numPr>
        <w:spacing w:after="120" w:line="276" w:lineRule="auto"/>
        <w:rPr>
          <w:rFonts w:ascii="Arial" w:hAnsi="Arial" w:cs="Arial"/>
          <w:sz w:val="20"/>
          <w:szCs w:val="20"/>
        </w:rPr>
      </w:pPr>
      <w:r w:rsidRPr="007D17A3">
        <w:rPr>
          <w:rFonts w:ascii="Arial" w:hAnsi="Arial" w:cs="Arial"/>
          <w:sz w:val="20"/>
          <w:szCs w:val="20"/>
        </w:rPr>
        <w:t>Er bestaat geen volledig beeld van wat er word</w:t>
      </w:r>
      <w:r w:rsidR="00457383" w:rsidRPr="007D17A3">
        <w:rPr>
          <w:rFonts w:ascii="Arial" w:hAnsi="Arial" w:cs="Arial"/>
          <w:sz w:val="20"/>
          <w:szCs w:val="20"/>
        </w:rPr>
        <w:t>t</w:t>
      </w:r>
      <w:r w:rsidRPr="007D17A3">
        <w:rPr>
          <w:rFonts w:ascii="Arial" w:hAnsi="Arial" w:cs="Arial"/>
          <w:sz w:val="20"/>
          <w:szCs w:val="20"/>
        </w:rPr>
        <w:t xml:space="preserve"> afgepakt, wie dit doet</w:t>
      </w:r>
      <w:r w:rsidR="00457383" w:rsidRPr="007D17A3">
        <w:rPr>
          <w:rFonts w:ascii="Arial" w:hAnsi="Arial" w:cs="Arial"/>
          <w:sz w:val="20"/>
          <w:szCs w:val="20"/>
        </w:rPr>
        <w:t xml:space="preserve"> en hoe dit </w:t>
      </w:r>
      <w:r w:rsidR="00E20583" w:rsidRPr="007D17A3">
        <w:rPr>
          <w:rFonts w:ascii="Arial" w:hAnsi="Arial" w:cs="Arial"/>
          <w:sz w:val="20"/>
          <w:szCs w:val="20"/>
        </w:rPr>
        <w:t xml:space="preserve">gebeurt. </w:t>
      </w:r>
      <w:r w:rsidRPr="007D17A3">
        <w:rPr>
          <w:rFonts w:ascii="Arial" w:hAnsi="Arial" w:cs="Arial"/>
          <w:sz w:val="20"/>
          <w:szCs w:val="20"/>
        </w:rPr>
        <w:t xml:space="preserve">Hierdoor is de sturing </w:t>
      </w:r>
      <w:r w:rsidR="00457383" w:rsidRPr="007D17A3">
        <w:rPr>
          <w:rFonts w:ascii="Arial" w:hAnsi="Arial" w:cs="Arial"/>
          <w:sz w:val="20"/>
          <w:szCs w:val="20"/>
        </w:rPr>
        <w:t>op/</w:t>
      </w:r>
      <w:r w:rsidRPr="007D17A3">
        <w:rPr>
          <w:rFonts w:ascii="Arial" w:hAnsi="Arial" w:cs="Arial"/>
          <w:sz w:val="20"/>
          <w:szCs w:val="20"/>
        </w:rPr>
        <w:t xml:space="preserve"> de evaluatie van de behaalde resultaten ontoereikend. </w:t>
      </w:r>
    </w:p>
    <w:p w:rsidR="00E542B9" w:rsidRPr="007D17A3" w:rsidRDefault="00E542B9" w:rsidP="007D17A3">
      <w:pPr>
        <w:pStyle w:val="Lijstalinea"/>
        <w:spacing w:line="276" w:lineRule="auto"/>
        <w:rPr>
          <w:rFonts w:ascii="Arial" w:hAnsi="Arial" w:cs="Arial"/>
          <w:sz w:val="20"/>
          <w:szCs w:val="20"/>
        </w:rPr>
      </w:pPr>
    </w:p>
    <w:p w:rsidR="00E542B9" w:rsidRPr="007D17A3" w:rsidRDefault="00E542B9" w:rsidP="007D17A3">
      <w:pPr>
        <w:pStyle w:val="Lijstalinea"/>
        <w:numPr>
          <w:ilvl w:val="0"/>
          <w:numId w:val="41"/>
        </w:numPr>
        <w:spacing w:after="120" w:line="276" w:lineRule="auto"/>
        <w:rPr>
          <w:rFonts w:ascii="Arial" w:hAnsi="Arial" w:cs="Arial"/>
          <w:sz w:val="20"/>
          <w:szCs w:val="20"/>
        </w:rPr>
      </w:pPr>
      <w:r w:rsidRPr="007D17A3">
        <w:rPr>
          <w:rFonts w:ascii="Arial" w:hAnsi="Arial" w:cs="Arial"/>
          <w:sz w:val="20"/>
          <w:szCs w:val="20"/>
        </w:rPr>
        <w:t xml:space="preserve">Vermogensrecherche en onderzoek naar eigenaarschap wordt bijna uitsluitend uitgevoerd in </w:t>
      </w:r>
      <w:r w:rsidR="00E20583" w:rsidRPr="007D17A3">
        <w:rPr>
          <w:rFonts w:ascii="Arial" w:hAnsi="Arial" w:cs="Arial"/>
          <w:sz w:val="20"/>
          <w:szCs w:val="20"/>
        </w:rPr>
        <w:t xml:space="preserve">‘grote’ </w:t>
      </w:r>
      <w:r w:rsidRPr="007D17A3">
        <w:rPr>
          <w:rFonts w:ascii="Arial" w:hAnsi="Arial" w:cs="Arial"/>
          <w:sz w:val="20"/>
          <w:szCs w:val="20"/>
        </w:rPr>
        <w:t xml:space="preserve">onderzoeken. </w:t>
      </w:r>
      <w:r w:rsidR="00457383" w:rsidRPr="007D17A3">
        <w:rPr>
          <w:rFonts w:ascii="Arial" w:hAnsi="Arial" w:cs="Arial"/>
          <w:sz w:val="20"/>
          <w:szCs w:val="20"/>
        </w:rPr>
        <w:t>Hierdoor wordt er op basisteam</w:t>
      </w:r>
      <w:r w:rsidRPr="007D17A3">
        <w:rPr>
          <w:rFonts w:ascii="Arial" w:hAnsi="Arial" w:cs="Arial"/>
          <w:sz w:val="20"/>
          <w:szCs w:val="20"/>
        </w:rPr>
        <w:t>niveau weinig afgepakt en is er te weinig aandacht voor ‘kleinere’</w:t>
      </w:r>
      <w:r w:rsidR="00457383" w:rsidRPr="007D17A3">
        <w:rPr>
          <w:rFonts w:ascii="Arial" w:hAnsi="Arial" w:cs="Arial"/>
          <w:sz w:val="20"/>
          <w:szCs w:val="20"/>
        </w:rPr>
        <w:t xml:space="preserve"> criminelen</w:t>
      </w:r>
      <w:r w:rsidRPr="007D17A3">
        <w:rPr>
          <w:rFonts w:ascii="Arial" w:hAnsi="Arial" w:cs="Arial"/>
          <w:sz w:val="20"/>
          <w:szCs w:val="20"/>
        </w:rPr>
        <w:t>.</w:t>
      </w:r>
    </w:p>
    <w:p w:rsidR="00E542B9" w:rsidRPr="007D17A3" w:rsidRDefault="00E542B9" w:rsidP="007D17A3">
      <w:pPr>
        <w:pStyle w:val="Lijstalinea"/>
        <w:spacing w:line="276" w:lineRule="auto"/>
        <w:rPr>
          <w:rFonts w:ascii="Arial" w:hAnsi="Arial" w:cs="Arial"/>
          <w:sz w:val="20"/>
          <w:szCs w:val="20"/>
        </w:rPr>
      </w:pPr>
    </w:p>
    <w:p w:rsidR="00E542B9" w:rsidRPr="007D17A3" w:rsidRDefault="00E542B9" w:rsidP="007D17A3">
      <w:pPr>
        <w:pStyle w:val="Lijstalinea"/>
        <w:spacing w:after="120" w:line="276" w:lineRule="auto"/>
        <w:ind w:left="360"/>
        <w:rPr>
          <w:rFonts w:ascii="Arial" w:hAnsi="Arial" w:cs="Arial"/>
          <w:sz w:val="20"/>
          <w:szCs w:val="20"/>
        </w:rPr>
      </w:pPr>
      <w:r w:rsidRPr="007D17A3">
        <w:rPr>
          <w:rFonts w:ascii="Arial" w:hAnsi="Arial" w:cs="Arial"/>
          <w:sz w:val="20"/>
          <w:szCs w:val="20"/>
        </w:rPr>
        <w:t>Het wordt steeds moeilijker crimineel verkregen v</w:t>
      </w:r>
      <w:r w:rsidR="00457383" w:rsidRPr="007D17A3">
        <w:rPr>
          <w:rFonts w:ascii="Arial" w:hAnsi="Arial" w:cs="Arial"/>
          <w:sz w:val="20"/>
          <w:szCs w:val="20"/>
        </w:rPr>
        <w:t>oordeel</w:t>
      </w:r>
      <w:r w:rsidRPr="007D17A3">
        <w:rPr>
          <w:rFonts w:ascii="Arial" w:hAnsi="Arial" w:cs="Arial"/>
          <w:sz w:val="20"/>
          <w:szCs w:val="20"/>
        </w:rPr>
        <w:t xml:space="preserve"> af te pakken omdat crimine</w:t>
      </w:r>
      <w:r w:rsidR="00457383" w:rsidRPr="007D17A3">
        <w:rPr>
          <w:rFonts w:ascii="Arial" w:hAnsi="Arial" w:cs="Arial"/>
          <w:sz w:val="20"/>
          <w:szCs w:val="20"/>
        </w:rPr>
        <w:t>len over steeds meer informatie en kennis</w:t>
      </w:r>
      <w:r w:rsidRPr="007D17A3">
        <w:rPr>
          <w:rFonts w:ascii="Arial" w:hAnsi="Arial" w:cs="Arial"/>
          <w:sz w:val="20"/>
          <w:szCs w:val="20"/>
        </w:rPr>
        <w:t xml:space="preserve"> beschikken. Criminelen beschikken vaak over de middelen om zee</w:t>
      </w:r>
      <w:r w:rsidR="00457383" w:rsidRPr="007D17A3">
        <w:rPr>
          <w:rFonts w:ascii="Arial" w:hAnsi="Arial" w:cs="Arial"/>
          <w:sz w:val="20"/>
          <w:szCs w:val="20"/>
        </w:rPr>
        <w:t>r</w:t>
      </w:r>
      <w:r w:rsidRPr="007D17A3">
        <w:rPr>
          <w:rFonts w:ascii="Arial" w:hAnsi="Arial" w:cs="Arial"/>
          <w:sz w:val="20"/>
          <w:szCs w:val="20"/>
        </w:rPr>
        <w:t xml:space="preserve"> gespecialiseerde hulp (advocaten, notarissen of assurantiekantoren) </w:t>
      </w:r>
      <w:r w:rsidR="00457383" w:rsidRPr="007D17A3">
        <w:rPr>
          <w:rFonts w:ascii="Arial" w:hAnsi="Arial" w:cs="Arial"/>
          <w:sz w:val="20"/>
          <w:szCs w:val="20"/>
        </w:rPr>
        <w:t xml:space="preserve"> in te kunnen huren</w:t>
      </w:r>
      <w:r w:rsidRPr="007D17A3">
        <w:rPr>
          <w:rFonts w:ascii="Arial" w:hAnsi="Arial" w:cs="Arial"/>
          <w:sz w:val="20"/>
          <w:szCs w:val="20"/>
        </w:rPr>
        <w:t xml:space="preserve">. </w:t>
      </w:r>
      <w:r w:rsidR="00457383" w:rsidRPr="007D17A3">
        <w:rPr>
          <w:rFonts w:ascii="Arial" w:hAnsi="Arial" w:cs="Arial"/>
          <w:sz w:val="20"/>
          <w:szCs w:val="20"/>
        </w:rPr>
        <w:t>Daarnaast worden de stukken die de politie in een zaak opmaakt prijsgegeven in een rechtszaak</w:t>
      </w:r>
      <w:r w:rsidR="00951052" w:rsidRPr="007D17A3">
        <w:rPr>
          <w:rFonts w:ascii="Arial" w:hAnsi="Arial" w:cs="Arial"/>
          <w:sz w:val="20"/>
          <w:szCs w:val="20"/>
        </w:rPr>
        <w:t>. Criminelen worden hierdoor steeds slimmer.</w:t>
      </w:r>
    </w:p>
    <w:p w:rsidR="00951052" w:rsidRPr="007D17A3" w:rsidRDefault="00951052" w:rsidP="007D17A3">
      <w:pPr>
        <w:pStyle w:val="Lijstalinea"/>
        <w:spacing w:line="276" w:lineRule="auto"/>
        <w:rPr>
          <w:rFonts w:ascii="Arial" w:hAnsi="Arial" w:cs="Arial"/>
          <w:sz w:val="20"/>
          <w:szCs w:val="20"/>
        </w:rPr>
      </w:pPr>
    </w:p>
    <w:p w:rsidR="00951052" w:rsidRPr="007D17A3" w:rsidRDefault="00951052" w:rsidP="007D17A3">
      <w:pPr>
        <w:pStyle w:val="Lijstalinea"/>
        <w:numPr>
          <w:ilvl w:val="0"/>
          <w:numId w:val="41"/>
        </w:numPr>
        <w:spacing w:after="120" w:line="276" w:lineRule="auto"/>
        <w:rPr>
          <w:rFonts w:ascii="Arial" w:hAnsi="Arial" w:cs="Arial"/>
          <w:sz w:val="20"/>
          <w:szCs w:val="20"/>
        </w:rPr>
      </w:pPr>
      <w:r w:rsidRPr="007D17A3">
        <w:rPr>
          <w:rFonts w:ascii="Arial" w:hAnsi="Arial" w:cs="Arial"/>
          <w:sz w:val="20"/>
          <w:szCs w:val="20"/>
        </w:rPr>
        <w:t xml:space="preserve">Zaken lopen met enige regelmaat stuk op interne/externe communicatie.  </w:t>
      </w:r>
      <w:r w:rsidR="00457383" w:rsidRPr="007D17A3">
        <w:rPr>
          <w:rFonts w:ascii="Arial" w:hAnsi="Arial" w:cs="Arial"/>
          <w:sz w:val="20"/>
          <w:szCs w:val="20"/>
        </w:rPr>
        <w:t xml:space="preserve">Of een zaak of actie slaagt is vaak afhankelijk van </w:t>
      </w:r>
      <w:r w:rsidRPr="007D17A3">
        <w:rPr>
          <w:rFonts w:ascii="Arial" w:hAnsi="Arial" w:cs="Arial"/>
          <w:sz w:val="20"/>
          <w:szCs w:val="20"/>
        </w:rPr>
        <w:t>de</w:t>
      </w:r>
      <w:r w:rsidR="00457383" w:rsidRPr="007D17A3">
        <w:rPr>
          <w:rFonts w:ascii="Arial" w:hAnsi="Arial" w:cs="Arial"/>
          <w:sz w:val="20"/>
          <w:szCs w:val="20"/>
        </w:rPr>
        <w:t xml:space="preserve"> persoon die de </w:t>
      </w:r>
      <w:r w:rsidRPr="007D17A3">
        <w:rPr>
          <w:rFonts w:ascii="Arial" w:hAnsi="Arial" w:cs="Arial"/>
          <w:sz w:val="20"/>
          <w:szCs w:val="20"/>
        </w:rPr>
        <w:t>telefoon opneemt bij de instantie</w:t>
      </w:r>
      <w:r w:rsidR="00457383" w:rsidRPr="007D17A3">
        <w:rPr>
          <w:rFonts w:ascii="Arial" w:hAnsi="Arial" w:cs="Arial"/>
          <w:sz w:val="20"/>
          <w:szCs w:val="20"/>
        </w:rPr>
        <w:t xml:space="preserve"> of afdeling waarmee</w:t>
      </w:r>
      <w:r w:rsidRPr="007D17A3">
        <w:rPr>
          <w:rFonts w:ascii="Arial" w:hAnsi="Arial" w:cs="Arial"/>
          <w:sz w:val="20"/>
          <w:szCs w:val="20"/>
        </w:rPr>
        <w:t xml:space="preserve"> contact wordt gezocht.  </w:t>
      </w:r>
    </w:p>
    <w:p w:rsidR="0095213E" w:rsidRPr="007D17A3" w:rsidRDefault="0095213E" w:rsidP="007D17A3">
      <w:pPr>
        <w:pStyle w:val="Lijstalinea"/>
        <w:spacing w:after="120" w:line="276" w:lineRule="auto"/>
        <w:rPr>
          <w:rFonts w:ascii="Arial" w:hAnsi="Arial" w:cs="Arial"/>
          <w:sz w:val="20"/>
          <w:szCs w:val="20"/>
        </w:rPr>
      </w:pPr>
    </w:p>
    <w:p w:rsidR="00236959" w:rsidRPr="008A25C7" w:rsidRDefault="00236959" w:rsidP="008A25C7">
      <w:pPr>
        <w:spacing w:after="120" w:line="276" w:lineRule="auto"/>
        <w:rPr>
          <w:rFonts w:cs="Arial"/>
          <w:szCs w:val="20"/>
        </w:rPr>
      </w:pPr>
    </w:p>
    <w:p w:rsidR="00236959" w:rsidRPr="008A25C7" w:rsidRDefault="00236959" w:rsidP="00110F9E">
      <w:pPr>
        <w:pStyle w:val="Kop2"/>
        <w:numPr>
          <w:ilvl w:val="1"/>
          <w:numId w:val="40"/>
        </w:numPr>
      </w:pPr>
      <w:bookmarkStart w:id="49" w:name="_Toc465245419"/>
      <w:r w:rsidRPr="008A25C7">
        <w:lastRenderedPageBreak/>
        <w:t>Aanbevelingen</w:t>
      </w:r>
      <w:bookmarkEnd w:id="49"/>
    </w:p>
    <w:p w:rsidR="0018780A" w:rsidRPr="00475AC7" w:rsidRDefault="0018780A" w:rsidP="00475AC7">
      <w:pPr>
        <w:pStyle w:val="Lijstalinea"/>
        <w:numPr>
          <w:ilvl w:val="0"/>
          <w:numId w:val="41"/>
        </w:numPr>
        <w:spacing w:after="120" w:line="276" w:lineRule="auto"/>
        <w:rPr>
          <w:rFonts w:cs="Arial"/>
          <w:szCs w:val="20"/>
        </w:rPr>
      </w:pPr>
      <w:r w:rsidRPr="00475AC7">
        <w:rPr>
          <w:rFonts w:cs="Arial"/>
          <w:szCs w:val="20"/>
        </w:rPr>
        <w:t>Vaker en effectiever gebruik maken van de juridische mogelijkheden doo</w:t>
      </w:r>
      <w:r w:rsidR="00475AC7" w:rsidRPr="00475AC7">
        <w:rPr>
          <w:rFonts w:cs="Arial"/>
          <w:szCs w:val="20"/>
        </w:rPr>
        <w:t>r kennisverhoging op het basiste</w:t>
      </w:r>
      <w:r w:rsidRPr="00475AC7">
        <w:rPr>
          <w:rFonts w:cs="Arial"/>
          <w:szCs w:val="20"/>
        </w:rPr>
        <w:t>am Heerhugowaard te bevorderen.</w:t>
      </w:r>
    </w:p>
    <w:p w:rsidR="0018780A" w:rsidRPr="00475AC7" w:rsidRDefault="0018780A" w:rsidP="00475AC7">
      <w:pPr>
        <w:spacing w:after="120" w:line="276" w:lineRule="auto"/>
        <w:ind w:left="360"/>
        <w:rPr>
          <w:rFonts w:cs="Arial"/>
          <w:szCs w:val="20"/>
        </w:rPr>
      </w:pPr>
      <w:r w:rsidRPr="00475AC7">
        <w:rPr>
          <w:rFonts w:cs="Arial"/>
          <w:szCs w:val="20"/>
        </w:rPr>
        <w:t>Medewerkers moeten op simpele wijze toegang weten te krijgen tot werkinstructies en best practices. Het investeren op deze kennisverhoging zou een positieve impuls kunnen geven. Voorbeelden hiervoor zijn:</w:t>
      </w:r>
    </w:p>
    <w:p w:rsidR="0018780A" w:rsidRPr="00475AC7" w:rsidRDefault="0018780A" w:rsidP="00475AC7">
      <w:pPr>
        <w:pStyle w:val="Lijstalinea"/>
        <w:numPr>
          <w:ilvl w:val="0"/>
          <w:numId w:val="42"/>
        </w:numPr>
        <w:spacing w:after="120" w:line="276" w:lineRule="auto"/>
        <w:rPr>
          <w:rFonts w:ascii="Arial" w:hAnsi="Arial" w:cs="Arial"/>
          <w:sz w:val="20"/>
          <w:szCs w:val="20"/>
        </w:rPr>
      </w:pPr>
      <w:r w:rsidRPr="00475AC7">
        <w:rPr>
          <w:rFonts w:ascii="Arial" w:hAnsi="Arial" w:cs="Arial"/>
          <w:sz w:val="20"/>
          <w:szCs w:val="20"/>
        </w:rPr>
        <w:t>Voorbeeld proces-verbaal (blauwdruk PV) beschikbaar stellen</w:t>
      </w:r>
      <w:r w:rsidR="007D17A3" w:rsidRPr="00475AC7">
        <w:rPr>
          <w:rFonts w:ascii="Arial" w:hAnsi="Arial" w:cs="Arial"/>
          <w:sz w:val="20"/>
          <w:szCs w:val="20"/>
        </w:rPr>
        <w:t>;</w:t>
      </w:r>
    </w:p>
    <w:p w:rsidR="0018780A" w:rsidRPr="00475AC7" w:rsidRDefault="0018780A" w:rsidP="00475AC7">
      <w:pPr>
        <w:pStyle w:val="Lijstalinea"/>
        <w:numPr>
          <w:ilvl w:val="0"/>
          <w:numId w:val="42"/>
        </w:numPr>
        <w:spacing w:after="120" w:line="276" w:lineRule="auto"/>
        <w:rPr>
          <w:rFonts w:cs="Arial"/>
          <w:szCs w:val="20"/>
        </w:rPr>
      </w:pPr>
      <w:r w:rsidRPr="00475AC7">
        <w:rPr>
          <w:rFonts w:cs="Arial"/>
          <w:szCs w:val="20"/>
        </w:rPr>
        <w:t>Werkwijze/ stroomschema opstellen voor afpakken/ traceren vermogen/ aantonen eigenaarschap</w:t>
      </w:r>
      <w:r w:rsidR="007D17A3" w:rsidRPr="00475AC7">
        <w:rPr>
          <w:rFonts w:cs="Arial"/>
          <w:szCs w:val="20"/>
        </w:rPr>
        <w:t>;</w:t>
      </w:r>
    </w:p>
    <w:p w:rsidR="0018780A" w:rsidRPr="00475AC7" w:rsidRDefault="0018780A" w:rsidP="00475AC7">
      <w:pPr>
        <w:pStyle w:val="Lijstalinea"/>
        <w:numPr>
          <w:ilvl w:val="0"/>
          <w:numId w:val="42"/>
        </w:numPr>
        <w:spacing w:after="120" w:line="276" w:lineRule="auto"/>
        <w:rPr>
          <w:rFonts w:cs="Arial"/>
          <w:szCs w:val="20"/>
        </w:rPr>
      </w:pPr>
      <w:r w:rsidRPr="00475AC7">
        <w:rPr>
          <w:rFonts w:cs="Arial"/>
          <w:szCs w:val="20"/>
        </w:rPr>
        <w:t xml:space="preserve">Afpakken als onderdeel in de initiële </w:t>
      </w:r>
      <w:r w:rsidR="00E20583" w:rsidRPr="00475AC7">
        <w:rPr>
          <w:rFonts w:cs="Arial"/>
          <w:szCs w:val="20"/>
        </w:rPr>
        <w:t xml:space="preserve">politieopleiding </w:t>
      </w:r>
      <w:r w:rsidR="007D17A3" w:rsidRPr="00475AC7">
        <w:rPr>
          <w:rFonts w:cs="Arial"/>
          <w:szCs w:val="20"/>
        </w:rPr>
        <w:t>;</w:t>
      </w:r>
    </w:p>
    <w:p w:rsidR="0095213E" w:rsidRPr="00475AC7" w:rsidRDefault="00E20583" w:rsidP="00475AC7">
      <w:pPr>
        <w:pStyle w:val="Lijstalinea"/>
        <w:numPr>
          <w:ilvl w:val="0"/>
          <w:numId w:val="42"/>
        </w:numPr>
        <w:spacing w:after="120" w:line="276" w:lineRule="auto"/>
        <w:rPr>
          <w:rFonts w:cs="Arial"/>
          <w:szCs w:val="20"/>
        </w:rPr>
      </w:pPr>
      <w:r>
        <w:rPr>
          <w:rFonts w:cs="Arial"/>
          <w:szCs w:val="20"/>
        </w:rPr>
        <w:t>Maak gebruik van het platform A</w:t>
      </w:r>
      <w:r w:rsidR="0018780A" w:rsidRPr="00475AC7">
        <w:rPr>
          <w:rFonts w:cs="Arial"/>
          <w:szCs w:val="20"/>
        </w:rPr>
        <w:t>gora om hier succesverhalen en gebundelde informatie te delen.</w:t>
      </w:r>
    </w:p>
    <w:p w:rsidR="00EC5623" w:rsidRPr="00475AC7" w:rsidRDefault="00EC5623" w:rsidP="00475AC7">
      <w:pPr>
        <w:pStyle w:val="Lijstalinea"/>
        <w:spacing w:after="120" w:line="276" w:lineRule="auto"/>
        <w:ind w:left="1800"/>
        <w:rPr>
          <w:rFonts w:ascii="Arial" w:hAnsi="Arial" w:cs="Arial"/>
          <w:sz w:val="20"/>
          <w:szCs w:val="20"/>
        </w:rPr>
      </w:pPr>
    </w:p>
    <w:p w:rsidR="00607A29" w:rsidRPr="00475AC7" w:rsidRDefault="00EC5623" w:rsidP="00475AC7">
      <w:pPr>
        <w:pStyle w:val="Lijstalinea"/>
        <w:numPr>
          <w:ilvl w:val="0"/>
          <w:numId w:val="41"/>
        </w:numPr>
        <w:spacing w:after="120" w:line="276" w:lineRule="auto"/>
        <w:rPr>
          <w:rFonts w:ascii="Arial" w:hAnsi="Arial" w:cs="Arial"/>
          <w:sz w:val="20"/>
          <w:szCs w:val="20"/>
        </w:rPr>
      </w:pPr>
      <w:r w:rsidRPr="00475AC7">
        <w:rPr>
          <w:rFonts w:ascii="Arial" w:hAnsi="Arial" w:cs="Arial"/>
          <w:sz w:val="20"/>
          <w:szCs w:val="20"/>
        </w:rPr>
        <w:t>Om misvattingen over doelstellingen te voorkomen zou f</w:t>
      </w:r>
      <w:r w:rsidR="0018780A" w:rsidRPr="00475AC7">
        <w:rPr>
          <w:rFonts w:ascii="Arial" w:hAnsi="Arial" w:cs="Arial"/>
          <w:sz w:val="20"/>
          <w:szCs w:val="20"/>
        </w:rPr>
        <w:t xml:space="preserve">requenter </w:t>
      </w:r>
      <w:r w:rsidRPr="00475AC7">
        <w:rPr>
          <w:rFonts w:ascii="Arial" w:hAnsi="Arial" w:cs="Arial"/>
          <w:sz w:val="20"/>
          <w:szCs w:val="20"/>
        </w:rPr>
        <w:t xml:space="preserve">moeten worden </w:t>
      </w:r>
      <w:r w:rsidR="007D17A3" w:rsidRPr="00475AC7">
        <w:rPr>
          <w:rFonts w:ascii="Arial" w:hAnsi="Arial" w:cs="Arial"/>
          <w:sz w:val="20"/>
          <w:szCs w:val="20"/>
        </w:rPr>
        <w:t>overlegd</w:t>
      </w:r>
      <w:r w:rsidRPr="00475AC7">
        <w:rPr>
          <w:rFonts w:ascii="Arial" w:hAnsi="Arial" w:cs="Arial"/>
          <w:sz w:val="20"/>
          <w:szCs w:val="20"/>
        </w:rPr>
        <w:t xml:space="preserve"> met het OM. Door frequenter overleg kunnen misvattingen over elkaars richtlijnen en </w:t>
      </w:r>
      <w:r w:rsidR="00E20583" w:rsidRPr="00475AC7">
        <w:rPr>
          <w:rFonts w:ascii="Arial" w:hAnsi="Arial" w:cs="Arial"/>
          <w:sz w:val="20"/>
          <w:szCs w:val="20"/>
        </w:rPr>
        <w:t xml:space="preserve">doelstellingen </w:t>
      </w:r>
      <w:r w:rsidRPr="00475AC7">
        <w:rPr>
          <w:rFonts w:ascii="Arial" w:hAnsi="Arial" w:cs="Arial"/>
          <w:sz w:val="20"/>
          <w:szCs w:val="20"/>
        </w:rPr>
        <w:t xml:space="preserve">worden voorkomen. </w:t>
      </w:r>
    </w:p>
    <w:p w:rsidR="00EC5623" w:rsidRPr="00475AC7" w:rsidRDefault="00EC5623" w:rsidP="00475AC7">
      <w:pPr>
        <w:pStyle w:val="Lijstalinea"/>
        <w:spacing w:after="120" w:line="276" w:lineRule="auto"/>
        <w:ind w:left="708"/>
        <w:rPr>
          <w:rFonts w:ascii="Arial" w:hAnsi="Arial" w:cs="Arial"/>
          <w:sz w:val="20"/>
          <w:szCs w:val="20"/>
        </w:rPr>
      </w:pPr>
    </w:p>
    <w:p w:rsidR="00475AC7" w:rsidRPr="00475AC7" w:rsidRDefault="0018780A" w:rsidP="00475AC7">
      <w:pPr>
        <w:pStyle w:val="Lijstalinea"/>
        <w:numPr>
          <w:ilvl w:val="0"/>
          <w:numId w:val="41"/>
        </w:numPr>
        <w:spacing w:after="120" w:line="276" w:lineRule="auto"/>
        <w:rPr>
          <w:rFonts w:ascii="Arial" w:hAnsi="Arial" w:cs="Arial"/>
          <w:sz w:val="20"/>
          <w:szCs w:val="20"/>
        </w:rPr>
      </w:pPr>
      <w:r w:rsidRPr="00475AC7">
        <w:rPr>
          <w:rFonts w:ascii="Arial" w:hAnsi="Arial" w:cs="Arial"/>
          <w:sz w:val="20"/>
          <w:szCs w:val="20"/>
        </w:rPr>
        <w:t xml:space="preserve">De sturing op afpakken moet strakker en </w:t>
      </w:r>
      <w:r w:rsidR="00EC5623" w:rsidRPr="00475AC7">
        <w:rPr>
          <w:rFonts w:ascii="Arial" w:hAnsi="Arial" w:cs="Arial"/>
          <w:sz w:val="20"/>
          <w:szCs w:val="20"/>
        </w:rPr>
        <w:t>leidinggevende</w:t>
      </w:r>
      <w:r w:rsidR="007D17A3" w:rsidRPr="00475AC7">
        <w:rPr>
          <w:rFonts w:ascii="Arial" w:hAnsi="Arial" w:cs="Arial"/>
          <w:sz w:val="20"/>
          <w:szCs w:val="20"/>
        </w:rPr>
        <w:t>n</w:t>
      </w:r>
      <w:r w:rsidRPr="00475AC7">
        <w:rPr>
          <w:rFonts w:ascii="Arial" w:hAnsi="Arial" w:cs="Arial"/>
          <w:sz w:val="20"/>
          <w:szCs w:val="20"/>
        </w:rPr>
        <w:t xml:space="preserve"> moeten vaker met de afpakbril (durven) kijken.</w:t>
      </w:r>
      <w:r w:rsidR="00EC5623" w:rsidRPr="00475AC7">
        <w:rPr>
          <w:rFonts w:ascii="Arial" w:hAnsi="Arial" w:cs="Arial"/>
          <w:sz w:val="20"/>
          <w:szCs w:val="20"/>
        </w:rPr>
        <w:t xml:space="preserve"> </w:t>
      </w:r>
    </w:p>
    <w:p w:rsidR="0018780A" w:rsidRPr="00475AC7" w:rsidRDefault="00EC5623" w:rsidP="00475AC7">
      <w:pPr>
        <w:spacing w:after="120" w:line="276" w:lineRule="auto"/>
        <w:ind w:left="360"/>
        <w:rPr>
          <w:rFonts w:cs="Arial"/>
          <w:szCs w:val="20"/>
        </w:rPr>
      </w:pPr>
      <w:r w:rsidRPr="00475AC7">
        <w:rPr>
          <w:rFonts w:cs="Arial"/>
          <w:szCs w:val="20"/>
        </w:rPr>
        <w:t>Er moet worden gecommuniceerd over de consequenties die het niet afpakken en het niet voldoen aan de gestelde richtlijnen met zich meebrengen.</w:t>
      </w:r>
      <w:r w:rsidR="0018780A" w:rsidRPr="00475AC7">
        <w:rPr>
          <w:rFonts w:cs="Arial"/>
          <w:szCs w:val="20"/>
        </w:rPr>
        <w:t xml:space="preserve"> Enthousiaste medewerkers uit het </w:t>
      </w:r>
      <w:r w:rsidR="007D17A3" w:rsidRPr="00475AC7">
        <w:rPr>
          <w:rFonts w:cs="Arial"/>
          <w:szCs w:val="20"/>
        </w:rPr>
        <w:t>basisteam kunnen</w:t>
      </w:r>
      <w:r w:rsidR="0018780A" w:rsidRPr="00475AC7">
        <w:rPr>
          <w:rFonts w:cs="Arial"/>
          <w:szCs w:val="20"/>
        </w:rPr>
        <w:t xml:space="preserve"> door de leiding naar voren geschoven worden om zo als aanjager te fungeren.</w:t>
      </w:r>
      <w:r w:rsidRPr="00475AC7">
        <w:rPr>
          <w:rFonts w:cs="Arial"/>
          <w:szCs w:val="20"/>
        </w:rPr>
        <w:t xml:space="preserve"> Deze collega’s moeten de ruimte, in tijd en middelen, krijgen om zelf </w:t>
      </w:r>
      <w:r w:rsidR="00E542B9" w:rsidRPr="00475AC7">
        <w:rPr>
          <w:rFonts w:cs="Arial"/>
          <w:szCs w:val="20"/>
        </w:rPr>
        <w:t>aan de slag te gaan met het afpakken van wvv.</w:t>
      </w:r>
      <w:r w:rsidRPr="00475AC7">
        <w:rPr>
          <w:rFonts w:cs="Arial"/>
          <w:szCs w:val="20"/>
        </w:rPr>
        <w:t xml:space="preserve"> </w:t>
      </w:r>
    </w:p>
    <w:p w:rsidR="00607A29" w:rsidRPr="00475AC7" w:rsidRDefault="00607A29" w:rsidP="00475AC7">
      <w:pPr>
        <w:pStyle w:val="Lijstalinea"/>
        <w:spacing w:after="120" w:line="276" w:lineRule="auto"/>
        <w:ind w:left="708"/>
        <w:rPr>
          <w:rFonts w:ascii="Arial" w:hAnsi="Arial" w:cs="Arial"/>
          <w:sz w:val="20"/>
          <w:szCs w:val="20"/>
        </w:rPr>
      </w:pPr>
    </w:p>
    <w:p w:rsidR="0018780A" w:rsidRPr="00475AC7" w:rsidRDefault="0018780A" w:rsidP="00475AC7">
      <w:pPr>
        <w:pStyle w:val="Lijstalinea"/>
        <w:numPr>
          <w:ilvl w:val="0"/>
          <w:numId w:val="41"/>
        </w:numPr>
        <w:spacing w:after="120" w:line="276" w:lineRule="auto"/>
        <w:rPr>
          <w:rFonts w:ascii="Arial" w:hAnsi="Arial" w:cs="Arial"/>
          <w:sz w:val="20"/>
          <w:szCs w:val="20"/>
        </w:rPr>
      </w:pPr>
      <w:r w:rsidRPr="00475AC7">
        <w:rPr>
          <w:rFonts w:ascii="Arial" w:hAnsi="Arial" w:cs="Arial"/>
          <w:sz w:val="20"/>
          <w:szCs w:val="20"/>
        </w:rPr>
        <w:t>Leg cijfers eenduidig, controleerbaar en centraal</w:t>
      </w:r>
      <w:r w:rsidR="00706905" w:rsidRPr="00475AC7">
        <w:rPr>
          <w:rFonts w:ascii="Arial" w:hAnsi="Arial" w:cs="Arial"/>
          <w:sz w:val="20"/>
          <w:szCs w:val="20"/>
        </w:rPr>
        <w:t xml:space="preserve"> vast. Zo kan worden gemonitord</w:t>
      </w:r>
      <w:r w:rsidRPr="00475AC7">
        <w:rPr>
          <w:rFonts w:ascii="Arial" w:hAnsi="Arial" w:cs="Arial"/>
          <w:sz w:val="20"/>
          <w:szCs w:val="20"/>
        </w:rPr>
        <w:t xml:space="preserve">, </w:t>
      </w:r>
      <w:r w:rsidR="00706905" w:rsidRPr="00475AC7">
        <w:rPr>
          <w:rFonts w:ascii="Arial" w:hAnsi="Arial" w:cs="Arial"/>
          <w:sz w:val="20"/>
          <w:szCs w:val="20"/>
        </w:rPr>
        <w:t>ge</w:t>
      </w:r>
      <w:r w:rsidRPr="00475AC7">
        <w:rPr>
          <w:rFonts w:ascii="Arial" w:hAnsi="Arial" w:cs="Arial"/>
          <w:sz w:val="20"/>
          <w:szCs w:val="20"/>
        </w:rPr>
        <w:t>stu</w:t>
      </w:r>
      <w:r w:rsidR="00706905" w:rsidRPr="00475AC7">
        <w:rPr>
          <w:rFonts w:ascii="Arial" w:hAnsi="Arial" w:cs="Arial"/>
          <w:sz w:val="20"/>
          <w:szCs w:val="20"/>
        </w:rPr>
        <w:t>u</w:t>
      </w:r>
      <w:r w:rsidRPr="00475AC7">
        <w:rPr>
          <w:rFonts w:ascii="Arial" w:hAnsi="Arial" w:cs="Arial"/>
          <w:sz w:val="20"/>
          <w:szCs w:val="20"/>
        </w:rPr>
        <w:t>r</w:t>
      </w:r>
      <w:r w:rsidR="00706905" w:rsidRPr="00475AC7">
        <w:rPr>
          <w:rFonts w:ascii="Arial" w:hAnsi="Arial" w:cs="Arial"/>
          <w:sz w:val="20"/>
          <w:szCs w:val="20"/>
        </w:rPr>
        <w:t xml:space="preserve">d en </w:t>
      </w:r>
      <w:r w:rsidR="007D17A3" w:rsidRPr="00475AC7">
        <w:rPr>
          <w:rFonts w:ascii="Arial" w:hAnsi="Arial" w:cs="Arial"/>
          <w:sz w:val="20"/>
          <w:szCs w:val="20"/>
        </w:rPr>
        <w:t>geëvalueerd</w:t>
      </w:r>
      <w:r w:rsidR="00706905" w:rsidRPr="00475AC7">
        <w:rPr>
          <w:rFonts w:ascii="Arial" w:hAnsi="Arial" w:cs="Arial"/>
          <w:sz w:val="20"/>
          <w:szCs w:val="20"/>
        </w:rPr>
        <w:t xml:space="preserve">.  </w:t>
      </w:r>
      <w:r w:rsidRPr="00475AC7">
        <w:rPr>
          <w:rFonts w:ascii="Arial" w:hAnsi="Arial" w:cs="Arial"/>
          <w:sz w:val="20"/>
          <w:szCs w:val="20"/>
        </w:rPr>
        <w:t xml:space="preserve"> </w:t>
      </w:r>
    </w:p>
    <w:p w:rsidR="00607A29" w:rsidRPr="00475AC7" w:rsidRDefault="00607A29" w:rsidP="00475AC7">
      <w:pPr>
        <w:pStyle w:val="Lijstalinea"/>
        <w:spacing w:after="120" w:line="276" w:lineRule="auto"/>
        <w:ind w:left="708"/>
        <w:rPr>
          <w:rFonts w:ascii="Arial" w:hAnsi="Arial" w:cs="Arial"/>
          <w:sz w:val="20"/>
          <w:szCs w:val="20"/>
        </w:rPr>
      </w:pPr>
    </w:p>
    <w:p w:rsidR="00706905" w:rsidRPr="00475AC7" w:rsidRDefault="0018780A" w:rsidP="00475AC7">
      <w:pPr>
        <w:pStyle w:val="Lijstalinea"/>
        <w:numPr>
          <w:ilvl w:val="0"/>
          <w:numId w:val="41"/>
        </w:numPr>
        <w:spacing w:after="120" w:line="276" w:lineRule="auto"/>
        <w:rPr>
          <w:rFonts w:ascii="Arial" w:hAnsi="Arial" w:cs="Arial"/>
          <w:sz w:val="20"/>
          <w:szCs w:val="20"/>
        </w:rPr>
      </w:pPr>
      <w:r w:rsidRPr="00475AC7">
        <w:rPr>
          <w:rFonts w:ascii="Arial" w:hAnsi="Arial" w:cs="Arial"/>
          <w:sz w:val="20"/>
          <w:szCs w:val="20"/>
        </w:rPr>
        <w:t>Vermogensrecherche moet niet alleen in grote onderzoeken uitgevoerd worden. Ook op kleine schaal, zoals op het BT, moet hier meer op geïnvesteerd worden.</w:t>
      </w:r>
      <w:r w:rsidR="00706905" w:rsidRPr="00475AC7">
        <w:rPr>
          <w:rFonts w:ascii="Arial" w:hAnsi="Arial" w:cs="Arial"/>
          <w:sz w:val="20"/>
          <w:szCs w:val="20"/>
        </w:rPr>
        <w:t xml:space="preserve"> </w:t>
      </w:r>
    </w:p>
    <w:p w:rsidR="00706905" w:rsidRPr="00475AC7" w:rsidRDefault="00706905" w:rsidP="00475AC7">
      <w:pPr>
        <w:pStyle w:val="Lijstalinea"/>
        <w:spacing w:line="276" w:lineRule="auto"/>
        <w:rPr>
          <w:rFonts w:ascii="Arial" w:hAnsi="Arial" w:cs="Arial"/>
          <w:sz w:val="20"/>
          <w:szCs w:val="20"/>
        </w:rPr>
      </w:pPr>
    </w:p>
    <w:p w:rsidR="0018780A" w:rsidRPr="00475AC7" w:rsidRDefault="0018780A" w:rsidP="00475AC7">
      <w:pPr>
        <w:pStyle w:val="Lijstalinea"/>
        <w:spacing w:after="120" w:line="276" w:lineRule="auto"/>
        <w:ind w:left="360"/>
        <w:rPr>
          <w:rFonts w:ascii="Arial" w:hAnsi="Arial" w:cs="Arial"/>
          <w:sz w:val="20"/>
          <w:szCs w:val="20"/>
        </w:rPr>
      </w:pPr>
      <w:r w:rsidRPr="00475AC7">
        <w:rPr>
          <w:rFonts w:ascii="Arial" w:hAnsi="Arial" w:cs="Arial"/>
          <w:sz w:val="20"/>
          <w:szCs w:val="20"/>
        </w:rPr>
        <w:t>Criminelen worden steeds slimmer doordat ze goede en slimme advocaten en adviseurs hebben. Goederen staan dan ook zelden nog op hun eigen naam. Om toch het wvv af te kunnen pakken is het aan te bevelen om meer in te zetten op vermogensrecherche. Hiervoor is het nodig dat er effectiever en frequenter wordt samengewerkt door het BT en de recherche. De recherche kan kennis en ondersteuning bieden, het BT kan op straat vermogensbestanddelen in kaart brengen.</w:t>
      </w:r>
    </w:p>
    <w:p w:rsidR="00607A29" w:rsidRPr="00475AC7" w:rsidRDefault="00607A29" w:rsidP="00475AC7">
      <w:pPr>
        <w:pStyle w:val="Lijstalinea"/>
        <w:spacing w:after="120" w:line="276" w:lineRule="auto"/>
        <w:ind w:left="708"/>
        <w:rPr>
          <w:rFonts w:ascii="Arial" w:hAnsi="Arial" w:cs="Arial"/>
          <w:sz w:val="20"/>
          <w:szCs w:val="20"/>
        </w:rPr>
      </w:pPr>
    </w:p>
    <w:p w:rsidR="0018780A" w:rsidRPr="00475AC7" w:rsidRDefault="0018780A" w:rsidP="00475AC7">
      <w:pPr>
        <w:pStyle w:val="Lijstalinea"/>
        <w:numPr>
          <w:ilvl w:val="0"/>
          <w:numId w:val="41"/>
        </w:numPr>
        <w:spacing w:after="120" w:line="276" w:lineRule="auto"/>
        <w:rPr>
          <w:rFonts w:ascii="Arial" w:hAnsi="Arial" w:cs="Arial"/>
          <w:sz w:val="20"/>
          <w:szCs w:val="20"/>
        </w:rPr>
      </w:pPr>
      <w:r w:rsidRPr="00475AC7">
        <w:rPr>
          <w:rFonts w:ascii="Arial" w:hAnsi="Arial" w:cs="Arial"/>
          <w:sz w:val="20"/>
          <w:szCs w:val="20"/>
        </w:rPr>
        <w:t>Investeer op goede samenwerking met in- en externe partners en evalueer casussen.</w:t>
      </w:r>
    </w:p>
    <w:p w:rsidR="0018780A" w:rsidRPr="00475AC7" w:rsidRDefault="0018780A" w:rsidP="00475AC7">
      <w:pPr>
        <w:pStyle w:val="Lijstalinea"/>
        <w:spacing w:after="120" w:line="276" w:lineRule="auto"/>
        <w:ind w:left="360"/>
        <w:rPr>
          <w:rFonts w:ascii="Arial" w:hAnsi="Arial" w:cs="Arial"/>
          <w:sz w:val="20"/>
          <w:szCs w:val="20"/>
        </w:rPr>
      </w:pPr>
      <w:r w:rsidRPr="00475AC7">
        <w:rPr>
          <w:rFonts w:ascii="Arial" w:hAnsi="Arial" w:cs="Arial"/>
          <w:sz w:val="20"/>
          <w:szCs w:val="20"/>
        </w:rPr>
        <w:t xml:space="preserve">Uit de participerende observatie is gebleken dat het een negatieve invloed op het onderlinge vertrouwen en op de samenwerking heeft als een potentieel interessante casus stuk loopt op fouten in de interne </w:t>
      </w:r>
      <w:r w:rsidR="00FF0BBC" w:rsidRPr="00475AC7">
        <w:rPr>
          <w:rFonts w:ascii="Arial" w:hAnsi="Arial" w:cs="Arial"/>
          <w:sz w:val="20"/>
          <w:szCs w:val="20"/>
        </w:rPr>
        <w:t xml:space="preserve">en/of externe </w:t>
      </w:r>
      <w:r w:rsidRPr="00475AC7">
        <w:rPr>
          <w:rFonts w:ascii="Arial" w:hAnsi="Arial" w:cs="Arial"/>
          <w:sz w:val="20"/>
          <w:szCs w:val="20"/>
        </w:rPr>
        <w:t>communicatie en registratie (verw</w:t>
      </w:r>
      <w:r w:rsidR="00CE3E2E" w:rsidRPr="00475AC7">
        <w:rPr>
          <w:rFonts w:ascii="Arial" w:hAnsi="Arial" w:cs="Arial"/>
          <w:sz w:val="20"/>
          <w:szCs w:val="20"/>
        </w:rPr>
        <w:t xml:space="preserve">ijzing casus </w:t>
      </w:r>
      <w:r w:rsidR="00FF0BBC" w:rsidRPr="00475AC7">
        <w:rPr>
          <w:rFonts w:ascii="Arial" w:hAnsi="Arial" w:cs="Arial"/>
          <w:sz w:val="20"/>
          <w:szCs w:val="20"/>
        </w:rPr>
        <w:t>Mercedes</w:t>
      </w:r>
      <w:r w:rsidR="00CE3E2E" w:rsidRPr="00475AC7">
        <w:rPr>
          <w:rFonts w:ascii="Arial" w:hAnsi="Arial" w:cs="Arial"/>
          <w:sz w:val="20"/>
          <w:szCs w:val="20"/>
        </w:rPr>
        <w:t>, bijlage 2</w:t>
      </w:r>
      <w:r w:rsidRPr="00475AC7">
        <w:rPr>
          <w:rFonts w:ascii="Arial" w:hAnsi="Arial" w:cs="Arial"/>
          <w:sz w:val="20"/>
          <w:szCs w:val="20"/>
        </w:rPr>
        <w:t>). Het is dan ook aan te raden dat met het oog op effectiever afpakken goede afspraken gemaakt worden. De voorkeur gaat uit naar een vast contactpersoon die de verantwoordelijkheid op zich neemt om afspraken met de politie op dit gebied na te komen.</w:t>
      </w:r>
    </w:p>
    <w:p w:rsidR="0018780A" w:rsidRPr="00475AC7" w:rsidRDefault="0018780A" w:rsidP="00475AC7">
      <w:pPr>
        <w:pStyle w:val="Lijstalinea"/>
        <w:spacing w:after="120" w:line="276" w:lineRule="auto"/>
        <w:ind w:left="360"/>
        <w:rPr>
          <w:rFonts w:ascii="Arial" w:hAnsi="Arial" w:cs="Arial"/>
          <w:sz w:val="20"/>
          <w:szCs w:val="20"/>
        </w:rPr>
      </w:pPr>
      <w:r w:rsidRPr="00475AC7">
        <w:rPr>
          <w:rFonts w:ascii="Arial" w:hAnsi="Arial" w:cs="Arial"/>
          <w:sz w:val="20"/>
          <w:szCs w:val="20"/>
        </w:rPr>
        <w:t>Niet alleen extern maar ook intern is het van belang inzicht te krijgen in de afdelingen die een bijdrage (kunnen) leveren aan het thema afpakken. Zorg voor (structurele) contactmomenten zodat men leert van elkaars mogelijkheden en kennis en zodat goede initiatieven niet naast elkaar lopen.</w:t>
      </w:r>
    </w:p>
    <w:p w:rsidR="0018780A" w:rsidRPr="008A25C7" w:rsidRDefault="0018780A" w:rsidP="008A25C7">
      <w:pPr>
        <w:spacing w:after="120" w:line="276" w:lineRule="auto"/>
        <w:rPr>
          <w:rFonts w:cs="Arial"/>
          <w:szCs w:val="20"/>
        </w:rPr>
      </w:pPr>
    </w:p>
    <w:bookmarkStart w:id="50" w:name="_Toc465245420" w:displacedByCustomXml="next"/>
    <w:sdt>
      <w:sdtPr>
        <w:rPr>
          <w:rFonts w:eastAsia="Times New Roman"/>
          <w:b w:val="0"/>
          <w:color w:val="auto"/>
          <w:kern w:val="0"/>
          <w:sz w:val="20"/>
          <w:szCs w:val="19"/>
          <w:lang w:eastAsia="nl-NL"/>
        </w:rPr>
        <w:id w:val="-1861584689"/>
        <w:docPartObj>
          <w:docPartGallery w:val="Bibliographies"/>
          <w:docPartUnique/>
        </w:docPartObj>
      </w:sdtPr>
      <w:sdtEndPr>
        <w:rPr>
          <w:rFonts w:cs="Arial"/>
        </w:rPr>
      </w:sdtEndPr>
      <w:sdtContent>
        <w:p w:rsidR="005D37CF" w:rsidRPr="00E56DC5" w:rsidRDefault="009C5904" w:rsidP="009C5904">
          <w:pPr>
            <w:pStyle w:val="Kop1nr"/>
            <w:numPr>
              <w:ilvl w:val="0"/>
              <w:numId w:val="0"/>
            </w:numPr>
            <w:ind w:left="360" w:hanging="360"/>
          </w:pPr>
          <w:r>
            <w:t>6. B</w:t>
          </w:r>
          <w:r w:rsidR="00466BDD" w:rsidRPr="00E56DC5">
            <w:t>ibliografie</w:t>
          </w:r>
          <w:bookmarkEnd w:id="50"/>
        </w:p>
        <w:sdt>
          <w:sdtPr>
            <w:rPr>
              <w:rFonts w:cs="Arial"/>
              <w:color w:val="auto"/>
              <w:szCs w:val="19"/>
            </w:rPr>
            <w:id w:val="111145805"/>
            <w:bibliography/>
          </w:sdtPr>
          <w:sdtEndPr/>
          <w:sdtContent>
            <w:p w:rsidR="00DA4616" w:rsidRPr="00DA4616" w:rsidRDefault="00466BDD" w:rsidP="00DA4616">
              <w:pPr>
                <w:pStyle w:val="Bibliografie"/>
                <w:ind w:left="720" w:hanging="720"/>
                <w:rPr>
                  <w:noProof/>
                  <w:color w:val="auto"/>
                  <w:sz w:val="24"/>
                </w:rPr>
              </w:pPr>
              <w:r w:rsidRPr="00DA4616">
                <w:rPr>
                  <w:rFonts w:cs="Arial"/>
                  <w:color w:val="auto"/>
                </w:rPr>
                <w:fldChar w:fldCharType="begin"/>
              </w:r>
              <w:r w:rsidRPr="00DA4616">
                <w:rPr>
                  <w:rFonts w:cs="Arial"/>
                  <w:color w:val="auto"/>
                </w:rPr>
                <w:instrText>BIBLIOGRAPHY</w:instrText>
              </w:r>
              <w:r w:rsidRPr="00DA4616">
                <w:rPr>
                  <w:rFonts w:cs="Arial"/>
                  <w:color w:val="auto"/>
                </w:rPr>
                <w:fldChar w:fldCharType="separate"/>
              </w:r>
              <w:r w:rsidR="00DA4616" w:rsidRPr="00DA4616">
                <w:rPr>
                  <w:b/>
                  <w:noProof/>
                  <w:color w:val="auto"/>
                </w:rPr>
                <w:t>Caluwé</w:t>
              </w:r>
              <w:r w:rsidR="00DA4616" w:rsidRPr="00DA4616">
                <w:rPr>
                  <w:noProof/>
                  <w:color w:val="auto"/>
                </w:rPr>
                <w:t xml:space="preserve">, L. d. (2016, juni 02). </w:t>
              </w:r>
              <w:r w:rsidR="00DA4616" w:rsidRPr="00DA4616">
                <w:rPr>
                  <w:i/>
                  <w:iCs/>
                  <w:noProof/>
                  <w:color w:val="auto"/>
                </w:rPr>
                <w:t>Decaluwe</w:t>
              </w:r>
              <w:r w:rsidR="00DA4616" w:rsidRPr="00DA4616">
                <w:rPr>
                  <w:noProof/>
                  <w:color w:val="auto"/>
                </w:rPr>
                <w:t>. Opgehaald van http://www.decaluwe.nl/</w:t>
              </w:r>
            </w:p>
            <w:p w:rsidR="00DA4616" w:rsidRPr="00DA4616" w:rsidRDefault="00DA4616" w:rsidP="00DA4616">
              <w:pPr>
                <w:pStyle w:val="Bibliografie"/>
                <w:ind w:left="720" w:hanging="720"/>
                <w:rPr>
                  <w:noProof/>
                  <w:color w:val="auto"/>
                </w:rPr>
              </w:pPr>
              <w:r w:rsidRPr="00DA4616">
                <w:rPr>
                  <w:b/>
                  <w:noProof/>
                  <w:color w:val="auto"/>
                </w:rPr>
                <w:t>Caluwé</w:t>
              </w:r>
              <w:r w:rsidRPr="00DA4616">
                <w:rPr>
                  <w:noProof/>
                  <w:color w:val="auto"/>
                </w:rPr>
                <w:t xml:space="preserve">, L.de &amp; Vermaak, H. (2010). </w:t>
              </w:r>
              <w:r w:rsidRPr="00DA4616">
                <w:rPr>
                  <w:i/>
                  <w:iCs/>
                  <w:noProof/>
                  <w:color w:val="auto"/>
                </w:rPr>
                <w:t>Leren Veranderen.</w:t>
              </w:r>
              <w:r w:rsidRPr="00DA4616">
                <w:rPr>
                  <w:noProof/>
                  <w:color w:val="auto"/>
                </w:rPr>
                <w:t xml:space="preserve"> Deventer: Vakmedianet.</w:t>
              </w:r>
            </w:p>
            <w:p w:rsidR="00DA4616" w:rsidRPr="00DA4616" w:rsidRDefault="00DA4616" w:rsidP="00DA4616">
              <w:pPr>
                <w:pStyle w:val="Bibliografie"/>
                <w:ind w:left="720" w:hanging="720"/>
                <w:rPr>
                  <w:noProof/>
                  <w:color w:val="auto"/>
                </w:rPr>
              </w:pPr>
              <w:r w:rsidRPr="00DA4616">
                <w:rPr>
                  <w:b/>
                  <w:noProof/>
                  <w:color w:val="auto"/>
                </w:rPr>
                <w:t>CJIB</w:t>
              </w:r>
              <w:r w:rsidRPr="00DA4616">
                <w:rPr>
                  <w:noProof/>
                  <w:color w:val="auto"/>
                </w:rPr>
                <w:t xml:space="preserve">. (sd). </w:t>
              </w:r>
              <w:r w:rsidRPr="00DA4616">
                <w:rPr>
                  <w:i/>
                  <w:iCs/>
                  <w:noProof/>
                  <w:color w:val="auto"/>
                </w:rPr>
                <w:t>CJIB.nl</w:t>
              </w:r>
              <w:r w:rsidRPr="00DA4616">
                <w:rPr>
                  <w:noProof/>
                  <w:color w:val="auto"/>
                </w:rPr>
                <w:t>. Opgehaald van https://www.cjib.nl/Over-het-CJIB/Missie/</w:t>
              </w:r>
            </w:p>
            <w:p w:rsidR="00DA4616" w:rsidRPr="00DA4616" w:rsidRDefault="00DA4616" w:rsidP="00DA4616">
              <w:pPr>
                <w:pStyle w:val="Bibliografie"/>
                <w:ind w:left="720" w:hanging="720"/>
                <w:rPr>
                  <w:noProof/>
                  <w:color w:val="auto"/>
                </w:rPr>
              </w:pPr>
              <w:r w:rsidRPr="00380E67">
                <w:rPr>
                  <w:b/>
                  <w:noProof/>
                  <w:color w:val="auto"/>
                  <w:lang w:val="de-DE"/>
                </w:rPr>
                <w:t>Collée</w:t>
              </w:r>
              <w:r w:rsidRPr="00380E67">
                <w:rPr>
                  <w:noProof/>
                  <w:color w:val="auto"/>
                  <w:lang w:val="de-DE"/>
                </w:rPr>
                <w:t xml:space="preserve">, A.; Schniedermeier, S.; Kreling, T. (2014). </w:t>
              </w:r>
              <w:r w:rsidRPr="00DA4616">
                <w:rPr>
                  <w:i/>
                  <w:iCs/>
                  <w:noProof/>
                  <w:color w:val="auto"/>
                </w:rPr>
                <w:t>Landelijk Werkingsdocument Opsporing.</w:t>
              </w:r>
              <w:r w:rsidRPr="00DA4616">
                <w:rPr>
                  <w:noProof/>
                  <w:color w:val="auto"/>
                </w:rPr>
                <w:t xml:space="preserve"> TRIO.</w:t>
              </w:r>
            </w:p>
            <w:p w:rsidR="00DA4616" w:rsidRPr="00DA4616" w:rsidRDefault="00DA4616" w:rsidP="00DA4616">
              <w:pPr>
                <w:pStyle w:val="Bibliografie"/>
                <w:ind w:left="720" w:hanging="720"/>
                <w:rPr>
                  <w:noProof/>
                  <w:color w:val="auto"/>
                </w:rPr>
              </w:pPr>
              <w:r w:rsidRPr="00DA4616">
                <w:rPr>
                  <w:b/>
                  <w:noProof/>
                  <w:color w:val="auto"/>
                </w:rPr>
                <w:t>Esteje</w:t>
              </w:r>
              <w:r w:rsidRPr="00DA4616">
                <w:rPr>
                  <w:noProof/>
                  <w:color w:val="auto"/>
                </w:rPr>
                <w:t xml:space="preserve">, F. (2016). </w:t>
              </w:r>
              <w:r w:rsidRPr="00DA4616">
                <w:rPr>
                  <w:i/>
                  <w:iCs/>
                  <w:noProof/>
                  <w:color w:val="auto"/>
                </w:rPr>
                <w:t>Realisatie- en ontwikkelplan Afpakken.</w:t>
              </w:r>
              <w:r w:rsidRPr="00DA4616">
                <w:rPr>
                  <w:noProof/>
                  <w:color w:val="auto"/>
                </w:rPr>
                <w:t xml:space="preserve"> Haarlem.</w:t>
              </w:r>
            </w:p>
            <w:p w:rsidR="00DA4616" w:rsidRPr="00DA4616" w:rsidRDefault="00DA4616" w:rsidP="00DA4616">
              <w:pPr>
                <w:pStyle w:val="Bibliografie"/>
                <w:ind w:left="720" w:hanging="720"/>
                <w:rPr>
                  <w:noProof/>
                  <w:color w:val="auto"/>
                </w:rPr>
              </w:pPr>
              <w:r w:rsidRPr="00DA4616">
                <w:rPr>
                  <w:b/>
                  <w:noProof/>
                  <w:color w:val="auto"/>
                </w:rPr>
                <w:t>Feijen</w:t>
              </w:r>
              <w:r w:rsidRPr="00DA4616">
                <w:rPr>
                  <w:noProof/>
                  <w:color w:val="auto"/>
                </w:rPr>
                <w:t xml:space="preserve">, E.; Trietsch, P. (2007). </w:t>
              </w:r>
              <w:r w:rsidRPr="00DA4616">
                <w:rPr>
                  <w:i/>
                  <w:iCs/>
                  <w:noProof/>
                  <w:color w:val="auto"/>
                </w:rPr>
                <w:t>Snel afstuderen, stap voor stap naar een geslaagde scriptie.</w:t>
              </w:r>
              <w:r w:rsidRPr="00DA4616">
                <w:rPr>
                  <w:noProof/>
                  <w:color w:val="auto"/>
                </w:rPr>
                <w:t xml:space="preserve"> Bussem: Coutniho.</w:t>
              </w:r>
            </w:p>
            <w:p w:rsidR="00DA4616" w:rsidRPr="00DA4616" w:rsidRDefault="00DA4616" w:rsidP="00DA4616">
              <w:pPr>
                <w:pStyle w:val="Bibliografie"/>
                <w:ind w:left="720" w:hanging="720"/>
                <w:rPr>
                  <w:noProof/>
                  <w:color w:val="auto"/>
                </w:rPr>
              </w:pPr>
              <w:r w:rsidRPr="00DA4616">
                <w:rPr>
                  <w:b/>
                  <w:noProof/>
                  <w:color w:val="auto"/>
                </w:rPr>
                <w:t>Hoogerwerf</w:t>
              </w:r>
              <w:r w:rsidRPr="00DA4616">
                <w:rPr>
                  <w:noProof/>
                  <w:color w:val="auto"/>
                </w:rPr>
                <w:t xml:space="preserve">, A., &amp; Herweijer, M. (2014). </w:t>
              </w:r>
              <w:r w:rsidRPr="00DA4616">
                <w:rPr>
                  <w:i/>
                  <w:iCs/>
                  <w:noProof/>
                  <w:color w:val="auto"/>
                </w:rPr>
                <w:t>Overheidsbeleid.</w:t>
              </w:r>
              <w:r w:rsidRPr="00DA4616">
                <w:rPr>
                  <w:noProof/>
                  <w:color w:val="auto"/>
                </w:rPr>
                <w:t xml:space="preserve"> Alphen aan den Rijn: Kluwer.</w:t>
              </w:r>
            </w:p>
            <w:p w:rsidR="00DA4616" w:rsidRPr="00DA4616" w:rsidRDefault="00DA4616" w:rsidP="00DA4616">
              <w:pPr>
                <w:pStyle w:val="Bibliografie"/>
                <w:ind w:left="720" w:hanging="720"/>
                <w:rPr>
                  <w:noProof/>
                  <w:color w:val="auto"/>
                </w:rPr>
              </w:pPr>
              <w:r w:rsidRPr="00DA4616">
                <w:rPr>
                  <w:b/>
                  <w:noProof/>
                  <w:color w:val="auto"/>
                </w:rPr>
                <w:t>Huisman</w:t>
              </w:r>
              <w:r w:rsidRPr="00DA4616">
                <w:rPr>
                  <w:noProof/>
                  <w:color w:val="auto"/>
                </w:rPr>
                <w:t xml:space="preserve">, S.; Princen, M.; Klerks, M. &amp; Kop, N. (2016). </w:t>
              </w:r>
              <w:r w:rsidRPr="00DA4616">
                <w:rPr>
                  <w:i/>
                  <w:iCs/>
                  <w:noProof/>
                  <w:color w:val="auto"/>
                </w:rPr>
                <w:t>Handelen naar waarheid, sterkte- en zwakteanalyse van de opsporing.</w:t>
              </w:r>
              <w:r w:rsidRPr="00DA4616">
                <w:rPr>
                  <w:noProof/>
                  <w:color w:val="auto"/>
                </w:rPr>
                <w:t xml:space="preserve"> Amsterdam.</w:t>
              </w:r>
            </w:p>
            <w:p w:rsidR="00DA4616" w:rsidRPr="00DA4616" w:rsidRDefault="00DA4616" w:rsidP="00DA4616">
              <w:pPr>
                <w:pStyle w:val="Bibliografie"/>
                <w:ind w:left="720" w:hanging="720"/>
                <w:rPr>
                  <w:noProof/>
                  <w:color w:val="auto"/>
                </w:rPr>
              </w:pPr>
              <w:r w:rsidRPr="00DA4616">
                <w:rPr>
                  <w:b/>
                  <w:noProof/>
                  <w:color w:val="auto"/>
                </w:rPr>
                <w:t>Juridischwoordenboek</w:t>
              </w:r>
              <w:r w:rsidRPr="00DA4616">
                <w:rPr>
                  <w:noProof/>
                  <w:color w:val="auto"/>
                </w:rPr>
                <w:t>.be. (2016, augustus 25). Opgehaald van http://www.juridischwoordenboek.be/woordenboekBereq.html#4733</w:t>
              </w:r>
            </w:p>
            <w:p w:rsidR="00DA4616" w:rsidRPr="00DA4616" w:rsidRDefault="00DA4616" w:rsidP="00DA4616">
              <w:pPr>
                <w:pStyle w:val="Bibliografie"/>
                <w:ind w:left="720" w:hanging="720"/>
                <w:rPr>
                  <w:noProof/>
                  <w:color w:val="auto"/>
                </w:rPr>
              </w:pPr>
              <w:r w:rsidRPr="00DA4616">
                <w:rPr>
                  <w:b/>
                  <w:noProof/>
                  <w:color w:val="auto"/>
                </w:rPr>
                <w:t>Kleemans</w:t>
              </w:r>
              <w:r w:rsidRPr="00DA4616">
                <w:rPr>
                  <w:noProof/>
                  <w:color w:val="auto"/>
                </w:rPr>
                <w:t xml:space="preserve">, E. (2011). </w:t>
              </w:r>
              <w:r w:rsidRPr="00DA4616">
                <w:rPr>
                  <w:i/>
                  <w:iCs/>
                  <w:noProof/>
                  <w:color w:val="auto"/>
                </w:rPr>
                <w:t>Tegen de regels.</w:t>
              </w:r>
              <w:r w:rsidRPr="00DA4616">
                <w:rPr>
                  <w:noProof/>
                  <w:color w:val="auto"/>
                </w:rPr>
                <w:t xml:space="preserve"> Nijmegen: Ars Aequi Libri.</w:t>
              </w:r>
            </w:p>
            <w:p w:rsidR="00DA4616" w:rsidRPr="00DA4616" w:rsidRDefault="00DA4616" w:rsidP="00DA4616">
              <w:pPr>
                <w:pStyle w:val="Bibliografie"/>
                <w:ind w:left="720" w:hanging="720"/>
                <w:rPr>
                  <w:noProof/>
                  <w:color w:val="auto"/>
                </w:rPr>
              </w:pPr>
              <w:r w:rsidRPr="00DA4616">
                <w:rPr>
                  <w:b/>
                  <w:noProof/>
                  <w:color w:val="auto"/>
                </w:rPr>
                <w:t>Lissenberg</w:t>
              </w:r>
              <w:r w:rsidRPr="00DA4616">
                <w:rPr>
                  <w:noProof/>
                  <w:color w:val="auto"/>
                </w:rPr>
                <w:t xml:space="preserve">, E.; Ruller, S.van &amp; Swaaningen, R.van (red.). (2001). </w:t>
              </w:r>
              <w:r w:rsidRPr="00DA4616">
                <w:rPr>
                  <w:i/>
                  <w:iCs/>
                  <w:noProof/>
                  <w:color w:val="auto"/>
                </w:rPr>
                <w:t>Tegen de regels IV.</w:t>
              </w:r>
              <w:r w:rsidRPr="00DA4616">
                <w:rPr>
                  <w:noProof/>
                  <w:color w:val="auto"/>
                </w:rPr>
                <w:t xml:space="preserve"> Nijmegen: Ars Aequi Libri.</w:t>
              </w:r>
            </w:p>
            <w:p w:rsidR="00DA4616" w:rsidRPr="00DA4616" w:rsidRDefault="00DA4616" w:rsidP="00DA4616">
              <w:pPr>
                <w:pStyle w:val="Bibliografie"/>
                <w:ind w:left="720" w:hanging="720"/>
                <w:rPr>
                  <w:noProof/>
                  <w:color w:val="auto"/>
                </w:rPr>
              </w:pPr>
              <w:r w:rsidRPr="00DA4616">
                <w:rPr>
                  <w:b/>
                  <w:noProof/>
                  <w:color w:val="auto"/>
                </w:rPr>
                <w:t>Managementplatform</w:t>
              </w:r>
              <w:r w:rsidRPr="00DA4616">
                <w:rPr>
                  <w:noProof/>
                  <w:color w:val="auto"/>
                </w:rPr>
                <w:t xml:space="preserve">.nl. (2014). </w:t>
              </w:r>
              <w:r w:rsidRPr="00DA4616">
                <w:rPr>
                  <w:i/>
                  <w:iCs/>
                  <w:noProof/>
                  <w:color w:val="auto"/>
                </w:rPr>
                <w:t>Verandermanagement in 9 stappen.</w:t>
              </w:r>
              <w:r w:rsidRPr="00DA4616">
                <w:rPr>
                  <w:noProof/>
                  <w:color w:val="auto"/>
                </w:rPr>
                <w:t xml:space="preserve"> Opgehaald van http://managementplatform.nl/verandermanagement-in-9-stappen/17/04/2014#</w:t>
              </w:r>
            </w:p>
            <w:p w:rsidR="00DA4616" w:rsidRPr="00DA4616" w:rsidRDefault="00DA4616" w:rsidP="00DA4616">
              <w:pPr>
                <w:pStyle w:val="Bibliografie"/>
                <w:ind w:left="720" w:hanging="720"/>
                <w:rPr>
                  <w:noProof/>
                  <w:color w:val="auto"/>
                </w:rPr>
              </w:pPr>
              <w:r w:rsidRPr="00DA4616">
                <w:rPr>
                  <w:b/>
                  <w:noProof/>
                  <w:color w:val="auto"/>
                </w:rPr>
                <w:t>Mertens</w:t>
              </w:r>
              <w:r w:rsidRPr="00DA4616">
                <w:rPr>
                  <w:noProof/>
                  <w:color w:val="auto"/>
                </w:rPr>
                <w:t xml:space="preserve">, J. (2010). </w:t>
              </w:r>
              <w:r w:rsidRPr="00DA4616">
                <w:rPr>
                  <w:i/>
                  <w:iCs/>
                  <w:noProof/>
                  <w:color w:val="auto"/>
                </w:rPr>
                <w:t>Praktijkonderzoek voor bachelors.</w:t>
              </w:r>
              <w:r w:rsidRPr="00DA4616">
                <w:rPr>
                  <w:noProof/>
                  <w:color w:val="auto"/>
                </w:rPr>
                <w:t xml:space="preserve"> Bussum: Coutinho.</w:t>
              </w:r>
            </w:p>
            <w:p w:rsidR="00DA4616" w:rsidRPr="00DA4616" w:rsidRDefault="00DA4616" w:rsidP="00DA4616">
              <w:pPr>
                <w:pStyle w:val="Bibliografie"/>
                <w:ind w:left="720" w:hanging="720"/>
                <w:rPr>
                  <w:noProof/>
                  <w:color w:val="auto"/>
                </w:rPr>
              </w:pPr>
              <w:r w:rsidRPr="00DA4616">
                <w:rPr>
                  <w:b/>
                  <w:noProof/>
                  <w:color w:val="auto"/>
                </w:rPr>
                <w:t>Ministerie van Veiligheid en Justitie</w:t>
              </w:r>
              <w:r w:rsidRPr="00DA4616">
                <w:rPr>
                  <w:noProof/>
                  <w:color w:val="auto"/>
                </w:rPr>
                <w:t xml:space="preserve">. (2014). </w:t>
              </w:r>
              <w:r w:rsidRPr="00DA4616">
                <w:rPr>
                  <w:i/>
                  <w:iCs/>
                  <w:noProof/>
                  <w:color w:val="auto"/>
                </w:rPr>
                <w:t>veiligheidsagenda 2015-2018.</w:t>
              </w:r>
              <w:r w:rsidRPr="00DA4616">
                <w:rPr>
                  <w:noProof/>
                  <w:color w:val="auto"/>
                </w:rPr>
                <w:t xml:space="preserve"> </w:t>
              </w:r>
            </w:p>
            <w:p w:rsidR="00DA4616" w:rsidRPr="00DA4616" w:rsidRDefault="00DA4616" w:rsidP="00DA4616">
              <w:pPr>
                <w:pStyle w:val="Bibliografie"/>
                <w:ind w:left="720" w:hanging="720"/>
                <w:rPr>
                  <w:noProof/>
                  <w:color w:val="auto"/>
                </w:rPr>
              </w:pPr>
              <w:r w:rsidRPr="00DA4616">
                <w:rPr>
                  <w:b/>
                  <w:noProof/>
                  <w:color w:val="auto"/>
                </w:rPr>
                <w:t>Nationale Politie</w:t>
              </w:r>
              <w:r w:rsidRPr="00DA4616">
                <w:rPr>
                  <w:noProof/>
                  <w:color w:val="auto"/>
                </w:rPr>
                <w:t xml:space="preserve">. (2016, Mei 20). </w:t>
              </w:r>
              <w:r w:rsidRPr="00DA4616">
                <w:rPr>
                  <w:i/>
                  <w:iCs/>
                  <w:noProof/>
                  <w:color w:val="auto"/>
                </w:rPr>
                <w:t>2016</w:t>
              </w:r>
              <w:r w:rsidRPr="00DA4616">
                <w:rPr>
                  <w:noProof/>
                  <w:color w:val="auto"/>
                </w:rPr>
                <w:t>. Opgehaald van politie.nl: https://www.politie.nl/mijn-buurt/lokale-initiatieven/00---korpsmedia/ondermijning.html</w:t>
              </w:r>
            </w:p>
            <w:p w:rsidR="00DA4616" w:rsidRPr="00DA4616" w:rsidRDefault="00DA4616" w:rsidP="00DA4616">
              <w:pPr>
                <w:pStyle w:val="Bibliografie"/>
                <w:ind w:left="720" w:hanging="720"/>
                <w:rPr>
                  <w:noProof/>
                  <w:color w:val="auto"/>
                </w:rPr>
              </w:pPr>
              <w:r w:rsidRPr="00DA4616">
                <w:rPr>
                  <w:b/>
                  <w:noProof/>
                  <w:color w:val="auto"/>
                </w:rPr>
                <w:t>Openbaar Ministerie</w:t>
              </w:r>
              <w:r w:rsidRPr="00DA4616">
                <w:rPr>
                  <w:noProof/>
                  <w:color w:val="auto"/>
                </w:rPr>
                <w:t>. (2016, juni 02). Opgehaald van OM.nl: https://www.om.nl/onderwerpen/afpakken/</w:t>
              </w:r>
            </w:p>
            <w:p w:rsidR="00DA4616" w:rsidRPr="00DA4616" w:rsidRDefault="00DA4616" w:rsidP="00DA4616">
              <w:pPr>
                <w:pStyle w:val="Bibliografie"/>
                <w:ind w:left="720" w:hanging="720"/>
                <w:rPr>
                  <w:noProof/>
                  <w:color w:val="auto"/>
                </w:rPr>
              </w:pPr>
              <w:r w:rsidRPr="00DA4616">
                <w:rPr>
                  <w:b/>
                  <w:noProof/>
                  <w:color w:val="auto"/>
                </w:rPr>
                <w:t>Openbaar Ministerie</w:t>
              </w:r>
              <w:r w:rsidRPr="00DA4616">
                <w:rPr>
                  <w:noProof/>
                  <w:color w:val="auto"/>
                </w:rPr>
                <w:t xml:space="preserve">. (2016). </w:t>
              </w:r>
              <w:r w:rsidRPr="00DA4616">
                <w:rPr>
                  <w:i/>
                  <w:iCs/>
                  <w:noProof/>
                  <w:color w:val="auto"/>
                </w:rPr>
                <w:t>Perspectief op 2015.</w:t>
              </w:r>
              <w:r w:rsidRPr="00DA4616">
                <w:rPr>
                  <w:noProof/>
                  <w:color w:val="auto"/>
                </w:rPr>
                <w:t xml:space="preserve"> </w:t>
              </w:r>
            </w:p>
            <w:p w:rsidR="00DA4616" w:rsidRPr="00DA4616" w:rsidRDefault="00DA4616" w:rsidP="00DA4616">
              <w:pPr>
                <w:pStyle w:val="Bibliografie"/>
                <w:ind w:left="720" w:hanging="720"/>
                <w:rPr>
                  <w:noProof/>
                  <w:color w:val="auto"/>
                </w:rPr>
              </w:pPr>
              <w:r w:rsidRPr="00DA4616">
                <w:rPr>
                  <w:b/>
                  <w:noProof/>
                  <w:color w:val="auto"/>
                </w:rPr>
                <w:t>Peters</w:t>
              </w:r>
              <w:r w:rsidRPr="00DA4616">
                <w:rPr>
                  <w:noProof/>
                  <w:color w:val="auto"/>
                </w:rPr>
                <w:t xml:space="preserve">, J. (2016). </w:t>
              </w:r>
              <w:r w:rsidRPr="00DA4616">
                <w:rPr>
                  <w:i/>
                  <w:iCs/>
                  <w:noProof/>
                  <w:color w:val="auto"/>
                </w:rPr>
                <w:t>Afpakken in blauw, een (nog) te tackelen kennisprobleem.</w:t>
              </w:r>
              <w:r w:rsidRPr="00DA4616">
                <w:rPr>
                  <w:noProof/>
                  <w:color w:val="auto"/>
                </w:rPr>
                <w:t xml:space="preserve"> Apeldoorn: Politieacademie.</w:t>
              </w:r>
            </w:p>
            <w:p w:rsidR="00DA4616" w:rsidRPr="00DA4616" w:rsidRDefault="00DA4616" w:rsidP="00DA4616">
              <w:pPr>
                <w:pStyle w:val="Bibliografie"/>
                <w:ind w:left="720" w:hanging="720"/>
                <w:rPr>
                  <w:noProof/>
                  <w:color w:val="auto"/>
                </w:rPr>
              </w:pPr>
              <w:r w:rsidRPr="00DA4616">
                <w:rPr>
                  <w:b/>
                  <w:noProof/>
                  <w:color w:val="auto"/>
                </w:rPr>
                <w:t>Politie</w:t>
              </w:r>
              <w:r w:rsidRPr="00DA4616">
                <w:rPr>
                  <w:noProof/>
                  <w:color w:val="auto"/>
                </w:rPr>
                <w:t>.nl. (2016, augustus 19). Opgehaald van Politie.nl: https://www.politie.nl/over-de-politie/pijlers.html</w:t>
              </w:r>
            </w:p>
            <w:p w:rsidR="00DA4616" w:rsidRPr="00DA4616" w:rsidRDefault="00DA4616" w:rsidP="00DA4616">
              <w:pPr>
                <w:pStyle w:val="Bibliografie"/>
                <w:ind w:left="720" w:hanging="720"/>
                <w:rPr>
                  <w:noProof/>
                  <w:color w:val="auto"/>
                </w:rPr>
              </w:pPr>
              <w:r w:rsidRPr="00DA4616">
                <w:rPr>
                  <w:b/>
                  <w:noProof/>
                  <w:color w:val="auto"/>
                </w:rPr>
                <w:t>Politieacademie</w:t>
              </w:r>
              <w:r w:rsidRPr="00DA4616">
                <w:rPr>
                  <w:noProof/>
                  <w:color w:val="auto"/>
                </w:rPr>
                <w:t>. (2016). Opgehaald van Thesaurus: https://thesaurus.politieacademie.nl/Thesaurus/Term/4602</w:t>
              </w:r>
            </w:p>
            <w:p w:rsidR="00DA4616" w:rsidRPr="00380E67" w:rsidRDefault="00DA4616" w:rsidP="00DA4616">
              <w:pPr>
                <w:pStyle w:val="Bibliografie"/>
                <w:ind w:left="720" w:hanging="720"/>
                <w:rPr>
                  <w:noProof/>
                  <w:color w:val="auto"/>
                  <w:lang w:val="fr-FR"/>
                </w:rPr>
              </w:pPr>
              <w:r w:rsidRPr="00DA4616">
                <w:rPr>
                  <w:b/>
                  <w:noProof/>
                  <w:color w:val="auto"/>
                </w:rPr>
                <w:t>Ruller</w:t>
              </w:r>
              <w:r w:rsidRPr="00DA4616">
                <w:rPr>
                  <w:noProof/>
                  <w:color w:val="auto"/>
                </w:rPr>
                <w:t xml:space="preserve">, S. v. (2003). </w:t>
              </w:r>
              <w:r w:rsidRPr="00DA4616">
                <w:rPr>
                  <w:i/>
                  <w:iCs/>
                  <w:noProof/>
                  <w:color w:val="auto"/>
                </w:rPr>
                <w:t>Tegen de regels.</w:t>
              </w:r>
              <w:r w:rsidRPr="00DA4616">
                <w:rPr>
                  <w:noProof/>
                  <w:color w:val="auto"/>
                </w:rPr>
                <w:t xml:space="preserve"> </w:t>
              </w:r>
              <w:r w:rsidRPr="00380E67">
                <w:rPr>
                  <w:noProof/>
                  <w:color w:val="auto"/>
                  <w:lang w:val="fr-FR"/>
                </w:rPr>
                <w:t>Nijmegen: Ars Aequi libri.</w:t>
              </w:r>
            </w:p>
            <w:p w:rsidR="00DA4616" w:rsidRPr="00DA4616" w:rsidRDefault="00DA4616" w:rsidP="00DA4616">
              <w:pPr>
                <w:pStyle w:val="Bibliografie"/>
                <w:ind w:left="720" w:hanging="720"/>
                <w:rPr>
                  <w:noProof/>
                  <w:color w:val="auto"/>
                </w:rPr>
              </w:pPr>
              <w:r w:rsidRPr="00380E67">
                <w:rPr>
                  <w:b/>
                  <w:noProof/>
                  <w:color w:val="auto"/>
                  <w:lang w:val="fr-FR"/>
                </w:rPr>
                <w:t>Staatscourant</w:t>
              </w:r>
              <w:r w:rsidRPr="00380E67">
                <w:rPr>
                  <w:noProof/>
                  <w:color w:val="auto"/>
                  <w:lang w:val="fr-FR"/>
                </w:rPr>
                <w:t xml:space="preserve">. </w:t>
              </w:r>
              <w:r w:rsidRPr="00DA4616">
                <w:rPr>
                  <w:noProof/>
                  <w:color w:val="auto"/>
                </w:rPr>
                <w:t xml:space="preserve">(2013). </w:t>
              </w:r>
              <w:r w:rsidRPr="00DA4616">
                <w:rPr>
                  <w:i/>
                  <w:iCs/>
                  <w:noProof/>
                  <w:color w:val="auto"/>
                </w:rPr>
                <w:t>Aanwijzing afpakken.</w:t>
              </w:r>
              <w:r w:rsidRPr="00DA4616">
                <w:rPr>
                  <w:noProof/>
                  <w:color w:val="auto"/>
                </w:rPr>
                <w:t xml:space="preserve"> OM.</w:t>
              </w:r>
            </w:p>
            <w:p w:rsidR="00DA4616" w:rsidRPr="00DA4616" w:rsidRDefault="00DA4616" w:rsidP="00DA4616">
              <w:pPr>
                <w:pStyle w:val="Bibliografie"/>
                <w:ind w:left="720" w:hanging="720"/>
                <w:rPr>
                  <w:noProof/>
                  <w:color w:val="auto"/>
                </w:rPr>
              </w:pPr>
              <w:r w:rsidRPr="00DA4616">
                <w:rPr>
                  <w:noProof/>
                  <w:color w:val="auto"/>
                </w:rPr>
                <w:t>S</w:t>
              </w:r>
              <w:r w:rsidRPr="00DA4616">
                <w:rPr>
                  <w:b/>
                  <w:noProof/>
                  <w:color w:val="auto"/>
                </w:rPr>
                <w:t>taten-Generaal digitaal</w:t>
              </w:r>
              <w:r w:rsidRPr="00DA4616">
                <w:rPr>
                  <w:noProof/>
                  <w:color w:val="auto"/>
                </w:rPr>
                <w:t>. (1989-1990). Kamerstuk Tweede Kamer 1989-1990 kamerstuknummer 21504 ondernummer 3. Den Haag.</w:t>
              </w:r>
            </w:p>
            <w:p w:rsidR="00DA4616" w:rsidRPr="00DA4616" w:rsidRDefault="00DA4616" w:rsidP="00DA4616">
              <w:pPr>
                <w:pStyle w:val="Bibliografie"/>
                <w:ind w:left="720" w:hanging="720"/>
                <w:rPr>
                  <w:noProof/>
                  <w:color w:val="auto"/>
                </w:rPr>
              </w:pPr>
              <w:r w:rsidRPr="00DA4616">
                <w:rPr>
                  <w:b/>
                  <w:noProof/>
                  <w:color w:val="auto"/>
                </w:rPr>
                <w:t>Strafrechtavdocatennetwerk</w:t>
              </w:r>
              <w:r w:rsidRPr="00DA4616">
                <w:rPr>
                  <w:noProof/>
                  <w:color w:val="auto"/>
                </w:rPr>
                <w:t>. (2016, juni 9). Opgehaald van Strafrechtelijk-beslag.nl: http://strafrechtelijk-beslag.nl/categorieen-beslag-volgens-aanwijzing-beslagneming/</w:t>
              </w:r>
            </w:p>
            <w:p w:rsidR="00DA4616" w:rsidRPr="00DA4616" w:rsidRDefault="00DA4616" w:rsidP="00DA4616">
              <w:pPr>
                <w:pStyle w:val="Bibliografie"/>
                <w:ind w:left="720" w:hanging="720"/>
                <w:rPr>
                  <w:noProof/>
                  <w:color w:val="auto"/>
                </w:rPr>
              </w:pPr>
              <w:r w:rsidRPr="00DA4616">
                <w:rPr>
                  <w:b/>
                  <w:noProof/>
                  <w:color w:val="auto"/>
                </w:rPr>
                <w:lastRenderedPageBreak/>
                <w:t>Tops</w:t>
              </w:r>
              <w:r w:rsidRPr="00DA4616">
                <w:rPr>
                  <w:noProof/>
                  <w:color w:val="auto"/>
                </w:rPr>
                <w:t xml:space="preserve">, P.; Torre, E.van der. (2015). </w:t>
              </w:r>
              <w:r w:rsidRPr="00DA4616">
                <w:rPr>
                  <w:i/>
                  <w:iCs/>
                  <w:noProof/>
                  <w:color w:val="auto"/>
                </w:rPr>
                <w:t>Wijkaanpak en ondermijnende criminaliteit.</w:t>
              </w:r>
              <w:r w:rsidRPr="00DA4616">
                <w:rPr>
                  <w:noProof/>
                  <w:color w:val="auto"/>
                </w:rPr>
                <w:t xml:space="preserve"> Den Haag: Boom Lemma.</w:t>
              </w:r>
            </w:p>
            <w:p w:rsidR="00DA4616" w:rsidRPr="00DA4616" w:rsidRDefault="00DA4616" w:rsidP="00DA4616">
              <w:pPr>
                <w:pStyle w:val="Bibliografie"/>
                <w:ind w:left="720" w:hanging="720"/>
                <w:rPr>
                  <w:noProof/>
                  <w:color w:val="auto"/>
                </w:rPr>
              </w:pPr>
              <w:r w:rsidRPr="00DA4616">
                <w:rPr>
                  <w:b/>
                  <w:noProof/>
                  <w:color w:val="auto"/>
                </w:rPr>
                <w:t>Unger</w:t>
              </w:r>
              <w:r w:rsidRPr="00DA4616">
                <w:rPr>
                  <w:noProof/>
                  <w:color w:val="auto"/>
                </w:rPr>
                <w:t xml:space="preserve">, B. (2008). </w:t>
              </w:r>
              <w:r w:rsidRPr="00DA4616">
                <w:rPr>
                  <w:i/>
                  <w:iCs/>
                  <w:noProof/>
                  <w:color w:val="auto"/>
                </w:rPr>
                <w:t>Effectiviteit van antwitwasbeleid in Nederland.</w:t>
              </w:r>
              <w:r w:rsidRPr="00DA4616">
                <w:rPr>
                  <w:noProof/>
                  <w:color w:val="auto"/>
                </w:rPr>
                <w:t xml:space="preserve"> Economisch Statistische berichten.</w:t>
              </w:r>
            </w:p>
            <w:p w:rsidR="00DA4616" w:rsidRPr="00DA4616" w:rsidRDefault="00DA4616" w:rsidP="00DA4616">
              <w:pPr>
                <w:pStyle w:val="Bibliografie"/>
                <w:ind w:left="720" w:hanging="720"/>
                <w:rPr>
                  <w:noProof/>
                  <w:color w:val="auto"/>
                </w:rPr>
              </w:pPr>
              <w:r w:rsidRPr="00DA4616">
                <w:rPr>
                  <w:b/>
                  <w:noProof/>
                  <w:color w:val="auto"/>
                </w:rPr>
                <w:t>Wemeskerken</w:t>
              </w:r>
              <w:r w:rsidRPr="00DA4616">
                <w:rPr>
                  <w:noProof/>
                  <w:color w:val="auto"/>
                </w:rPr>
                <w:t xml:space="preserve">, H. v. (2015). </w:t>
              </w:r>
              <w:r w:rsidRPr="00DA4616">
                <w:rPr>
                  <w:i/>
                  <w:iCs/>
                  <w:noProof/>
                  <w:color w:val="auto"/>
                </w:rPr>
                <w:t>Samen gebundeld, een impressie van een integrale aanpak van ondermijning.</w:t>
              </w:r>
              <w:r w:rsidRPr="00DA4616">
                <w:rPr>
                  <w:noProof/>
                  <w:color w:val="auto"/>
                </w:rPr>
                <w:t xml:space="preserve"> Den Haag: LIEC.</w:t>
              </w:r>
            </w:p>
            <w:p w:rsidR="00DA4616" w:rsidRPr="00DA4616" w:rsidRDefault="00DA4616" w:rsidP="00DA4616">
              <w:pPr>
                <w:pStyle w:val="Bibliografie"/>
                <w:ind w:left="720" w:hanging="720"/>
                <w:rPr>
                  <w:noProof/>
                  <w:color w:val="auto"/>
                </w:rPr>
              </w:pPr>
              <w:r w:rsidRPr="00DA4616">
                <w:rPr>
                  <w:b/>
                  <w:noProof/>
                  <w:color w:val="auto"/>
                </w:rPr>
                <w:t>Werts</w:t>
              </w:r>
              <w:r w:rsidRPr="00DA4616">
                <w:rPr>
                  <w:noProof/>
                  <w:color w:val="auto"/>
                </w:rPr>
                <w:t>, R. (2016, maart 15). Docent financieel rechercheren Politieacademie Apeldoorn.</w:t>
              </w:r>
            </w:p>
            <w:p w:rsidR="00DA4616" w:rsidRPr="00DA4616" w:rsidRDefault="00DA4616" w:rsidP="00DA4616">
              <w:pPr>
                <w:pStyle w:val="Bibliografie"/>
                <w:ind w:left="720" w:hanging="720"/>
                <w:rPr>
                  <w:noProof/>
                  <w:color w:val="auto"/>
                </w:rPr>
              </w:pPr>
              <w:r w:rsidRPr="00DA4616">
                <w:rPr>
                  <w:b/>
                  <w:noProof/>
                  <w:color w:val="auto"/>
                </w:rPr>
                <w:t>Wijopinie</w:t>
              </w:r>
              <w:r w:rsidRPr="00DA4616">
                <w:rPr>
                  <w:noProof/>
                  <w:color w:val="auto"/>
                </w:rPr>
                <w:t xml:space="preserve">. (2015, September 11). We moeten criminelen veel meer geld afpakken. </w:t>
              </w:r>
              <w:r w:rsidRPr="00DA4616">
                <w:rPr>
                  <w:i/>
                  <w:iCs/>
                  <w:noProof/>
                  <w:color w:val="auto"/>
                </w:rPr>
                <w:t>Volkskrant</w:t>
              </w:r>
              <w:r w:rsidRPr="00DA4616">
                <w:rPr>
                  <w:noProof/>
                  <w:color w:val="auto"/>
                </w:rPr>
                <w:t>, p. 1.</w:t>
              </w:r>
            </w:p>
            <w:p w:rsidR="00DA4616" w:rsidRPr="00DA4616" w:rsidRDefault="00DA4616" w:rsidP="00DA4616">
              <w:pPr>
                <w:pStyle w:val="Bibliografie"/>
                <w:ind w:left="720" w:hanging="720"/>
                <w:rPr>
                  <w:noProof/>
                  <w:color w:val="auto"/>
                </w:rPr>
              </w:pPr>
              <w:r w:rsidRPr="00DA4616">
                <w:rPr>
                  <w:b/>
                  <w:noProof/>
                  <w:color w:val="auto"/>
                </w:rPr>
                <w:t>Wikipedia</w:t>
              </w:r>
              <w:r w:rsidRPr="00DA4616">
                <w:rPr>
                  <w:noProof/>
                  <w:color w:val="auto"/>
                </w:rPr>
                <w:t>. (2016, juni 9). Opgehaald van Wikpedia.nl: https://nl.wikipedia.org/wiki/Beslagrecht</w:t>
              </w:r>
            </w:p>
            <w:p w:rsidR="00DA4616" w:rsidRDefault="00466BDD" w:rsidP="00F009AD">
              <w:pPr>
                <w:pBdr>
                  <w:bottom w:val="single" w:sz="12" w:space="1" w:color="auto"/>
                </w:pBdr>
                <w:spacing w:line="276" w:lineRule="auto"/>
                <w:rPr>
                  <w:rFonts w:cs="Arial"/>
                </w:rPr>
              </w:pPr>
              <w:r w:rsidRPr="00DA4616">
                <w:rPr>
                  <w:rFonts w:cs="Arial"/>
                  <w:b/>
                  <w:bCs/>
                </w:rPr>
                <w:fldChar w:fldCharType="end"/>
              </w:r>
            </w:p>
          </w:sdtContent>
        </w:sdt>
        <w:p w:rsidR="00E24D3B" w:rsidRPr="00E56DC5" w:rsidRDefault="000514FD" w:rsidP="00F009AD">
          <w:pPr>
            <w:spacing w:line="276" w:lineRule="auto"/>
            <w:rPr>
              <w:rFonts w:cs="Arial"/>
            </w:rPr>
          </w:pPr>
        </w:p>
      </w:sdtContent>
    </w:sdt>
    <w:p w:rsidR="00E24D3B" w:rsidRPr="00DA4616" w:rsidRDefault="005D37CF" w:rsidP="00607A29">
      <w:pPr>
        <w:spacing w:line="276" w:lineRule="auto"/>
        <w:rPr>
          <w:rFonts w:cs="Arial"/>
          <w:b/>
          <w:szCs w:val="20"/>
        </w:rPr>
      </w:pPr>
      <w:r w:rsidRPr="00DA4616">
        <w:rPr>
          <w:rFonts w:cs="Arial"/>
          <w:b/>
          <w:szCs w:val="20"/>
        </w:rPr>
        <w:t>J</w:t>
      </w:r>
      <w:r w:rsidR="00607A29" w:rsidRPr="00DA4616">
        <w:rPr>
          <w:rFonts w:cs="Arial"/>
          <w:b/>
          <w:szCs w:val="20"/>
        </w:rPr>
        <w:t>urispru</w:t>
      </w:r>
      <w:r w:rsidR="00E24D3B" w:rsidRPr="00DA4616">
        <w:rPr>
          <w:rFonts w:cs="Arial"/>
          <w:b/>
          <w:szCs w:val="20"/>
        </w:rPr>
        <w:t>dentie</w:t>
      </w:r>
    </w:p>
    <w:p w:rsidR="00607A29" w:rsidRPr="00607A29" w:rsidRDefault="00607A29" w:rsidP="00607A29">
      <w:pPr>
        <w:spacing w:line="276" w:lineRule="auto"/>
        <w:rPr>
          <w:rFonts w:cs="Arial"/>
          <w:b/>
          <w:szCs w:val="20"/>
        </w:rPr>
      </w:pPr>
    </w:p>
    <w:p w:rsidR="00E24D3B" w:rsidRPr="00607A29" w:rsidRDefault="00204DC6" w:rsidP="00607A29">
      <w:pPr>
        <w:spacing w:line="276" w:lineRule="auto"/>
        <w:rPr>
          <w:rFonts w:cs="Arial"/>
          <w:szCs w:val="20"/>
        </w:rPr>
      </w:pPr>
      <w:r>
        <w:rPr>
          <w:rFonts w:cs="Arial"/>
          <w:szCs w:val="20"/>
        </w:rPr>
        <w:t>Hoge R</w:t>
      </w:r>
      <w:r w:rsidR="00E24D3B" w:rsidRPr="00607A29">
        <w:rPr>
          <w:rFonts w:cs="Arial"/>
          <w:szCs w:val="20"/>
        </w:rPr>
        <w:t>aad der Nederlanden:</w:t>
      </w:r>
    </w:p>
    <w:p w:rsidR="00DD217C" w:rsidRPr="00607A29" w:rsidRDefault="00DD217C" w:rsidP="00607A29">
      <w:pPr>
        <w:spacing w:line="276" w:lineRule="auto"/>
        <w:rPr>
          <w:rFonts w:cs="Arial"/>
          <w:szCs w:val="20"/>
        </w:rPr>
      </w:pPr>
    </w:p>
    <w:p w:rsidR="00DD217C" w:rsidRPr="00607A29" w:rsidRDefault="00DD217C" w:rsidP="00607A29">
      <w:pPr>
        <w:pStyle w:val="Lijstalinea"/>
        <w:numPr>
          <w:ilvl w:val="0"/>
          <w:numId w:val="32"/>
        </w:numPr>
        <w:spacing w:line="276" w:lineRule="auto"/>
        <w:rPr>
          <w:rFonts w:ascii="Arial" w:hAnsi="Arial" w:cs="Arial"/>
          <w:sz w:val="20"/>
          <w:szCs w:val="20"/>
          <w:lang w:val="de-DE"/>
        </w:rPr>
      </w:pPr>
      <w:r w:rsidRPr="00607A29">
        <w:rPr>
          <w:rFonts w:ascii="Arial" w:hAnsi="Arial" w:cs="Arial"/>
          <w:sz w:val="20"/>
          <w:szCs w:val="20"/>
          <w:lang w:val="de-DE"/>
        </w:rPr>
        <w:t xml:space="preserve">HR 26 oktober 1999, </w:t>
      </w:r>
      <w:r w:rsidRPr="00607A29">
        <w:rPr>
          <w:rFonts w:ascii="Arial" w:hAnsi="Arial" w:cs="Arial"/>
          <w:i/>
          <w:iCs/>
          <w:sz w:val="20"/>
          <w:szCs w:val="20"/>
          <w:lang w:val="de-DE"/>
        </w:rPr>
        <w:t xml:space="preserve">JOW </w:t>
      </w:r>
      <w:r w:rsidRPr="00607A29">
        <w:rPr>
          <w:rFonts w:ascii="Arial" w:hAnsi="Arial" w:cs="Arial"/>
          <w:sz w:val="20"/>
          <w:szCs w:val="20"/>
          <w:lang w:val="de-DE"/>
        </w:rPr>
        <w:t>1999, 70; ECLI:NL:HR:1999:ZD1636.</w:t>
      </w:r>
    </w:p>
    <w:p w:rsidR="00E24D3B" w:rsidRPr="00607A29" w:rsidRDefault="00E24D3B" w:rsidP="00607A29">
      <w:pPr>
        <w:pStyle w:val="Lijstalinea"/>
        <w:numPr>
          <w:ilvl w:val="0"/>
          <w:numId w:val="32"/>
        </w:numPr>
        <w:spacing w:line="276" w:lineRule="auto"/>
        <w:rPr>
          <w:rFonts w:ascii="Arial" w:hAnsi="Arial" w:cs="Arial"/>
          <w:sz w:val="20"/>
          <w:szCs w:val="20"/>
        </w:rPr>
      </w:pPr>
      <w:r w:rsidRPr="00607A29">
        <w:rPr>
          <w:rFonts w:ascii="Arial" w:hAnsi="Arial" w:cs="Arial"/>
          <w:sz w:val="20"/>
          <w:szCs w:val="20"/>
        </w:rPr>
        <w:t xml:space="preserve">HR 26 maart 2013, </w:t>
      </w:r>
      <w:r w:rsidRPr="00607A29">
        <w:rPr>
          <w:rFonts w:ascii="Arial" w:hAnsi="Arial" w:cs="Arial"/>
          <w:i/>
          <w:iCs/>
          <w:sz w:val="20"/>
          <w:szCs w:val="20"/>
        </w:rPr>
        <w:t xml:space="preserve">JOW </w:t>
      </w:r>
      <w:r w:rsidRPr="00607A29">
        <w:rPr>
          <w:rFonts w:ascii="Arial" w:hAnsi="Arial" w:cs="Arial"/>
          <w:sz w:val="20"/>
          <w:szCs w:val="20"/>
        </w:rPr>
        <w:t>2013, 9; ECLI:NL:HR:2013:BV9087.</w:t>
      </w:r>
    </w:p>
    <w:p w:rsidR="00DD217C" w:rsidRPr="00607A29" w:rsidRDefault="00DD217C" w:rsidP="00607A29">
      <w:pPr>
        <w:pStyle w:val="Lijstalinea"/>
        <w:numPr>
          <w:ilvl w:val="0"/>
          <w:numId w:val="32"/>
        </w:numPr>
        <w:spacing w:line="276" w:lineRule="auto"/>
        <w:rPr>
          <w:rFonts w:ascii="Arial" w:hAnsi="Arial" w:cs="Arial"/>
          <w:sz w:val="20"/>
          <w:szCs w:val="20"/>
          <w:lang w:val="de-DE"/>
        </w:rPr>
      </w:pPr>
      <w:r w:rsidRPr="00607A29">
        <w:rPr>
          <w:rFonts w:ascii="Arial" w:hAnsi="Arial" w:cs="Arial"/>
          <w:sz w:val="20"/>
          <w:szCs w:val="20"/>
          <w:lang w:val="de-DE"/>
        </w:rPr>
        <w:t xml:space="preserve">HR 30 september 2014, </w:t>
      </w:r>
      <w:r w:rsidRPr="00607A29">
        <w:rPr>
          <w:rFonts w:ascii="Arial" w:hAnsi="Arial" w:cs="Arial"/>
          <w:i/>
          <w:iCs/>
          <w:sz w:val="20"/>
          <w:szCs w:val="20"/>
          <w:lang w:val="de-DE"/>
        </w:rPr>
        <w:t xml:space="preserve">JOW </w:t>
      </w:r>
      <w:r w:rsidRPr="00607A29">
        <w:rPr>
          <w:rFonts w:ascii="Arial" w:hAnsi="Arial" w:cs="Arial"/>
          <w:sz w:val="20"/>
          <w:szCs w:val="20"/>
          <w:lang w:val="de-DE"/>
        </w:rPr>
        <w:t>2014, 14; ECLI:NL:HR:2014:36408.</w:t>
      </w:r>
    </w:p>
    <w:p w:rsidR="00E35B59" w:rsidRPr="006B78D2" w:rsidRDefault="00E35B59" w:rsidP="00F009AD">
      <w:pPr>
        <w:spacing w:line="276" w:lineRule="auto"/>
        <w:rPr>
          <w:rFonts w:cs="Arial"/>
          <w:lang w:val="de-DE"/>
        </w:rPr>
      </w:pPr>
    </w:p>
    <w:p w:rsidR="005D37CF" w:rsidRPr="006B78D2" w:rsidRDefault="005D37CF" w:rsidP="00F009AD">
      <w:pPr>
        <w:spacing w:line="276" w:lineRule="auto"/>
        <w:rPr>
          <w:rFonts w:cs="Arial"/>
          <w:lang w:val="de-DE"/>
        </w:rPr>
      </w:pPr>
      <w:r w:rsidRPr="006B78D2">
        <w:rPr>
          <w:rFonts w:cs="Arial"/>
          <w:lang w:val="de-DE"/>
        </w:rPr>
        <w:br/>
      </w:r>
    </w:p>
    <w:p w:rsidR="005D37CF" w:rsidRPr="006B78D2" w:rsidRDefault="005D37CF" w:rsidP="005D37CF">
      <w:pPr>
        <w:rPr>
          <w:rFonts w:cs="Arial"/>
          <w:lang w:val="de-DE"/>
        </w:rPr>
      </w:pPr>
      <w:r w:rsidRPr="006B78D2">
        <w:rPr>
          <w:rFonts w:cs="Arial"/>
          <w:lang w:val="de-DE"/>
        </w:rPr>
        <w:br w:type="page"/>
      </w:r>
    </w:p>
    <w:p w:rsidR="005D37CF" w:rsidRPr="009C5904" w:rsidRDefault="009C5904" w:rsidP="009C5904">
      <w:pPr>
        <w:pStyle w:val="Kop1nr"/>
        <w:numPr>
          <w:ilvl w:val="0"/>
          <w:numId w:val="0"/>
        </w:numPr>
        <w:ind w:left="360" w:hanging="360"/>
      </w:pPr>
      <w:bookmarkStart w:id="51" w:name="_Toc465245421"/>
      <w:r w:rsidRPr="009C5904">
        <w:lastRenderedPageBreak/>
        <w:t xml:space="preserve">7. </w:t>
      </w:r>
      <w:r w:rsidR="005D37CF" w:rsidRPr="009C5904">
        <w:t>Afkortingen</w:t>
      </w:r>
      <w:bookmarkEnd w:id="51"/>
    </w:p>
    <w:p w:rsidR="00FB7740" w:rsidRDefault="00FB7740" w:rsidP="001578EC">
      <w:pPr>
        <w:spacing w:line="276" w:lineRule="auto"/>
        <w:rPr>
          <w:rFonts w:eastAsia="Calibri" w:cs="Arial"/>
          <w:b/>
          <w:szCs w:val="20"/>
          <w:lang w:eastAsia="en-US"/>
        </w:rPr>
      </w:pPr>
      <w:r>
        <w:rPr>
          <w:rFonts w:eastAsia="Calibri" w:cs="Arial"/>
          <w:b/>
          <w:szCs w:val="20"/>
          <w:lang w:eastAsia="en-US"/>
        </w:rPr>
        <w:t>AOV’er</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sidRPr="00FB7740">
        <w:rPr>
          <w:rFonts w:eastAsia="Calibri" w:cs="Arial"/>
          <w:szCs w:val="20"/>
          <w:lang w:eastAsia="en-US"/>
        </w:rPr>
        <w:t>Ambtenaar Openbare orde en Veiligheid</w:t>
      </w:r>
    </w:p>
    <w:p w:rsidR="001578EC" w:rsidRDefault="001578EC" w:rsidP="001578EC">
      <w:pPr>
        <w:spacing w:line="276" w:lineRule="auto"/>
        <w:rPr>
          <w:rFonts w:eastAsia="Calibri" w:cs="Arial"/>
          <w:szCs w:val="20"/>
          <w:lang w:eastAsia="en-US"/>
        </w:rPr>
      </w:pPr>
      <w:r w:rsidRPr="009B765F">
        <w:rPr>
          <w:rFonts w:eastAsia="Calibri" w:cs="Arial"/>
          <w:b/>
          <w:szCs w:val="20"/>
          <w:lang w:eastAsia="en-US"/>
        </w:rPr>
        <w:t>BFR</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sidRPr="009B765F">
        <w:rPr>
          <w:rFonts w:eastAsia="Calibri" w:cs="Arial"/>
          <w:szCs w:val="20"/>
          <w:lang w:eastAsia="en-US"/>
        </w:rPr>
        <w:t xml:space="preserve">Bureau Financiële Recherche </w:t>
      </w:r>
    </w:p>
    <w:p w:rsidR="001578EC" w:rsidRPr="001578EC" w:rsidRDefault="001578EC" w:rsidP="001578EC">
      <w:pPr>
        <w:rPr>
          <w:rFonts w:cs="Arial"/>
        </w:rPr>
      </w:pPr>
      <w:r w:rsidRPr="001578EC">
        <w:rPr>
          <w:rFonts w:cs="Arial"/>
          <w:b/>
        </w:rPr>
        <w:t>BNP</w:t>
      </w:r>
      <w:r>
        <w:rPr>
          <w:rFonts w:cs="Arial"/>
        </w:rPr>
        <w:tab/>
      </w:r>
      <w:r>
        <w:rPr>
          <w:rFonts w:cs="Arial"/>
        </w:rPr>
        <w:tab/>
      </w:r>
      <w:r>
        <w:rPr>
          <w:rFonts w:cs="Arial"/>
        </w:rPr>
        <w:tab/>
        <w:t>Bruto Nationaal P</w:t>
      </w:r>
      <w:r w:rsidRPr="00E56DC5">
        <w:rPr>
          <w:rFonts w:cs="Arial"/>
        </w:rPr>
        <w:t>roduct</w:t>
      </w:r>
    </w:p>
    <w:p w:rsidR="001578EC" w:rsidRDefault="001578EC" w:rsidP="001578EC">
      <w:pPr>
        <w:spacing w:line="276" w:lineRule="auto"/>
        <w:rPr>
          <w:rFonts w:eastAsia="Calibri" w:cs="Arial"/>
          <w:szCs w:val="20"/>
          <w:lang w:eastAsia="en-US"/>
        </w:rPr>
      </w:pPr>
      <w:r w:rsidRPr="009B765F">
        <w:rPr>
          <w:rFonts w:eastAsia="Calibri" w:cs="Arial"/>
          <w:b/>
          <w:szCs w:val="20"/>
          <w:lang w:eastAsia="en-US"/>
        </w:rPr>
        <w:t>BOOM</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sidRPr="009B765F">
        <w:rPr>
          <w:rFonts w:eastAsia="Calibri" w:cs="Arial"/>
          <w:szCs w:val="20"/>
          <w:lang w:eastAsia="en-US"/>
        </w:rPr>
        <w:t>B</w:t>
      </w:r>
      <w:r w:rsidRPr="009B765F">
        <w:rPr>
          <w:rFonts w:cs="Arial"/>
          <w:iCs/>
          <w:szCs w:val="20"/>
        </w:rPr>
        <w:t>ureau Ontnemingswetgeving Openbaar Ministerie</w:t>
      </w:r>
    </w:p>
    <w:p w:rsidR="001578EC" w:rsidRPr="009B765F" w:rsidRDefault="001578EC" w:rsidP="001578EC">
      <w:pPr>
        <w:spacing w:line="276" w:lineRule="auto"/>
        <w:rPr>
          <w:rFonts w:eastAsia="Calibri" w:cs="Arial"/>
          <w:szCs w:val="20"/>
          <w:lang w:eastAsia="en-US"/>
        </w:rPr>
      </w:pPr>
      <w:r w:rsidRPr="009B765F">
        <w:rPr>
          <w:rFonts w:eastAsia="Calibri" w:cs="Arial"/>
          <w:b/>
          <w:szCs w:val="20"/>
          <w:lang w:eastAsia="en-US"/>
        </w:rPr>
        <w:t>BPZ</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Pr>
          <w:rFonts w:eastAsia="Calibri" w:cs="Arial"/>
          <w:szCs w:val="20"/>
          <w:lang w:eastAsia="en-US"/>
        </w:rPr>
        <w:t>Basis Politie Zorg</w:t>
      </w:r>
    </w:p>
    <w:p w:rsidR="001578EC" w:rsidRDefault="001578EC" w:rsidP="001578EC">
      <w:pPr>
        <w:spacing w:line="276" w:lineRule="auto"/>
        <w:rPr>
          <w:rFonts w:eastAsia="Calibri" w:cs="Arial"/>
          <w:szCs w:val="20"/>
          <w:lang w:eastAsia="en-US"/>
        </w:rPr>
      </w:pPr>
      <w:r>
        <w:rPr>
          <w:rFonts w:eastAsia="Calibri" w:cs="Arial"/>
          <w:b/>
          <w:szCs w:val="20"/>
          <w:lang w:eastAsia="en-US"/>
        </w:rPr>
        <w:t>BT</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Pr>
          <w:rFonts w:eastAsia="Calibri" w:cs="Arial"/>
          <w:szCs w:val="20"/>
          <w:lang w:eastAsia="en-US"/>
        </w:rPr>
        <w:t>Basis T</w:t>
      </w:r>
      <w:r w:rsidRPr="009B765F">
        <w:rPr>
          <w:rFonts w:eastAsia="Calibri" w:cs="Arial"/>
          <w:szCs w:val="20"/>
          <w:lang w:eastAsia="en-US"/>
        </w:rPr>
        <w:t xml:space="preserve">eam </w:t>
      </w:r>
    </w:p>
    <w:p w:rsidR="001578EC" w:rsidRPr="00380E67" w:rsidRDefault="001578EC" w:rsidP="001578EC">
      <w:pPr>
        <w:spacing w:line="276" w:lineRule="auto"/>
        <w:rPr>
          <w:rFonts w:eastAsia="Calibri" w:cs="Arial"/>
          <w:szCs w:val="20"/>
          <w:lang w:val="fr-FR" w:eastAsia="en-US"/>
        </w:rPr>
      </w:pPr>
      <w:r w:rsidRPr="00380E67">
        <w:rPr>
          <w:rFonts w:eastAsia="Calibri" w:cs="Arial"/>
          <w:b/>
          <w:szCs w:val="20"/>
          <w:lang w:val="fr-FR" w:eastAsia="en-US"/>
        </w:rPr>
        <w:t>BTR</w:t>
      </w:r>
      <w:r w:rsidRPr="00380E67">
        <w:rPr>
          <w:rFonts w:eastAsia="Calibri" w:cs="Arial"/>
          <w:b/>
          <w:szCs w:val="20"/>
          <w:lang w:val="fr-FR" w:eastAsia="en-US"/>
        </w:rPr>
        <w:tab/>
      </w:r>
      <w:r w:rsidRPr="00380E67">
        <w:rPr>
          <w:rFonts w:eastAsia="Calibri" w:cs="Arial"/>
          <w:b/>
          <w:szCs w:val="20"/>
          <w:lang w:val="fr-FR" w:eastAsia="en-US"/>
        </w:rPr>
        <w:tab/>
      </w:r>
      <w:r w:rsidRPr="00380E67">
        <w:rPr>
          <w:rFonts w:eastAsia="Calibri" w:cs="Arial"/>
          <w:b/>
          <w:szCs w:val="20"/>
          <w:lang w:val="fr-FR" w:eastAsia="en-US"/>
        </w:rPr>
        <w:tab/>
      </w:r>
      <w:r w:rsidRPr="00380E67">
        <w:rPr>
          <w:rFonts w:eastAsia="Calibri" w:cs="Arial"/>
          <w:szCs w:val="20"/>
          <w:lang w:val="fr-FR" w:eastAsia="en-US"/>
        </w:rPr>
        <w:t>Basis Team Recherche</w:t>
      </w:r>
      <w:r w:rsidRPr="00380E67">
        <w:rPr>
          <w:rFonts w:eastAsia="Calibri" w:cs="Arial"/>
          <w:szCs w:val="20"/>
          <w:lang w:val="fr-FR" w:eastAsia="en-US"/>
        </w:rPr>
        <w:br/>
      </w:r>
      <w:r w:rsidRPr="00380E67">
        <w:rPr>
          <w:rFonts w:eastAsia="Calibri" w:cs="Arial"/>
          <w:b/>
          <w:szCs w:val="20"/>
          <w:lang w:val="fr-FR" w:eastAsia="en-US"/>
        </w:rPr>
        <w:t>CJIB</w:t>
      </w:r>
      <w:r w:rsidRPr="00380E67">
        <w:rPr>
          <w:rFonts w:eastAsia="Calibri" w:cs="Arial"/>
          <w:b/>
          <w:szCs w:val="20"/>
          <w:lang w:val="fr-FR" w:eastAsia="en-US"/>
        </w:rPr>
        <w:tab/>
      </w:r>
      <w:r w:rsidRPr="00380E67">
        <w:rPr>
          <w:rFonts w:eastAsia="Calibri" w:cs="Arial"/>
          <w:b/>
          <w:szCs w:val="20"/>
          <w:lang w:val="fr-FR" w:eastAsia="en-US"/>
        </w:rPr>
        <w:tab/>
      </w:r>
      <w:r w:rsidRPr="00380E67">
        <w:rPr>
          <w:rFonts w:eastAsia="Calibri" w:cs="Arial"/>
          <w:b/>
          <w:szCs w:val="20"/>
          <w:lang w:val="fr-FR" w:eastAsia="en-US"/>
        </w:rPr>
        <w:tab/>
      </w:r>
      <w:r w:rsidRPr="00380E67">
        <w:rPr>
          <w:rFonts w:eastAsia="Calibri" w:cs="Arial"/>
          <w:szCs w:val="20"/>
          <w:lang w:val="fr-FR" w:eastAsia="en-US"/>
        </w:rPr>
        <w:t>Centraal Justitieel Incasso Bureau</w:t>
      </w:r>
    </w:p>
    <w:p w:rsidR="001578EC" w:rsidRPr="009B765F" w:rsidRDefault="001578EC" w:rsidP="001578EC">
      <w:pPr>
        <w:spacing w:line="276" w:lineRule="auto"/>
        <w:rPr>
          <w:rFonts w:eastAsia="Calibri" w:cs="Arial"/>
          <w:szCs w:val="20"/>
          <w:lang w:val="fr-FR" w:eastAsia="en-US"/>
        </w:rPr>
      </w:pPr>
      <w:r>
        <w:rPr>
          <w:rFonts w:eastAsia="Calibri" w:cs="Arial"/>
          <w:b/>
          <w:szCs w:val="20"/>
          <w:lang w:val="fr-FR" w:eastAsia="en-US"/>
        </w:rPr>
        <w:t>DR</w:t>
      </w:r>
      <w:r>
        <w:rPr>
          <w:rFonts w:eastAsia="Calibri" w:cs="Arial"/>
          <w:b/>
          <w:szCs w:val="20"/>
          <w:lang w:val="fr-FR" w:eastAsia="en-US"/>
        </w:rPr>
        <w:tab/>
      </w:r>
      <w:r>
        <w:rPr>
          <w:rFonts w:eastAsia="Calibri" w:cs="Arial"/>
          <w:b/>
          <w:szCs w:val="20"/>
          <w:lang w:val="fr-FR" w:eastAsia="en-US"/>
        </w:rPr>
        <w:tab/>
      </w:r>
      <w:r>
        <w:rPr>
          <w:rFonts w:eastAsia="Calibri" w:cs="Arial"/>
          <w:b/>
          <w:szCs w:val="20"/>
          <w:lang w:val="fr-FR" w:eastAsia="en-US"/>
        </w:rPr>
        <w:tab/>
      </w:r>
      <w:r w:rsidRPr="009B765F">
        <w:rPr>
          <w:rFonts w:eastAsia="Calibri" w:cs="Arial"/>
          <w:szCs w:val="20"/>
          <w:lang w:val="fr-FR" w:eastAsia="en-US"/>
        </w:rPr>
        <w:t xml:space="preserve">Districtsrecherche </w:t>
      </w:r>
    </w:p>
    <w:p w:rsidR="001578EC" w:rsidRPr="00E20583" w:rsidRDefault="001578EC" w:rsidP="001578EC">
      <w:pPr>
        <w:spacing w:line="276" w:lineRule="auto"/>
        <w:rPr>
          <w:rFonts w:eastAsia="Calibri" w:cs="Arial"/>
          <w:szCs w:val="20"/>
          <w:lang w:eastAsia="en-US"/>
        </w:rPr>
      </w:pPr>
      <w:r w:rsidRPr="00E20583">
        <w:rPr>
          <w:rFonts w:eastAsia="Calibri" w:cs="Arial"/>
          <w:b/>
          <w:szCs w:val="20"/>
          <w:lang w:eastAsia="en-US"/>
        </w:rPr>
        <w:t>DRR</w:t>
      </w:r>
      <w:r w:rsidRPr="00E20583">
        <w:rPr>
          <w:rFonts w:eastAsia="Calibri" w:cs="Arial"/>
          <w:b/>
          <w:szCs w:val="20"/>
          <w:lang w:eastAsia="en-US"/>
        </w:rPr>
        <w:tab/>
      </w:r>
      <w:r w:rsidRPr="00E20583">
        <w:rPr>
          <w:rFonts w:eastAsia="Calibri" w:cs="Arial"/>
          <w:b/>
          <w:szCs w:val="20"/>
          <w:lang w:eastAsia="en-US"/>
        </w:rPr>
        <w:tab/>
      </w:r>
      <w:r w:rsidRPr="00E20583">
        <w:rPr>
          <w:rFonts w:eastAsia="Calibri" w:cs="Arial"/>
          <w:b/>
          <w:szCs w:val="20"/>
          <w:lang w:eastAsia="en-US"/>
        </w:rPr>
        <w:tab/>
      </w:r>
      <w:r w:rsidRPr="00E20583">
        <w:rPr>
          <w:rFonts w:eastAsia="Calibri" w:cs="Arial"/>
          <w:szCs w:val="20"/>
          <w:lang w:eastAsia="en-US"/>
        </w:rPr>
        <w:t>Dienst Regionale Recherche</w:t>
      </w:r>
    </w:p>
    <w:p w:rsidR="001578EC" w:rsidRPr="009B765F" w:rsidRDefault="001578EC" w:rsidP="001578EC">
      <w:pPr>
        <w:spacing w:line="276" w:lineRule="auto"/>
        <w:rPr>
          <w:rFonts w:eastAsia="Calibri" w:cs="Arial"/>
          <w:szCs w:val="20"/>
          <w:lang w:eastAsia="en-US"/>
        </w:rPr>
      </w:pPr>
      <w:r>
        <w:rPr>
          <w:rFonts w:eastAsia="Calibri" w:cs="Arial"/>
          <w:b/>
          <w:szCs w:val="20"/>
          <w:lang w:eastAsia="en-US"/>
        </w:rPr>
        <w:t>FinO</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Pr>
          <w:rFonts w:eastAsia="Calibri" w:cs="Arial"/>
          <w:szCs w:val="20"/>
          <w:lang w:eastAsia="en-US"/>
        </w:rPr>
        <w:t>Financiële Ondersteuning</w:t>
      </w:r>
    </w:p>
    <w:p w:rsidR="001578EC" w:rsidRPr="009B765F" w:rsidRDefault="001578EC" w:rsidP="001578EC">
      <w:pPr>
        <w:spacing w:line="276" w:lineRule="auto"/>
        <w:rPr>
          <w:rFonts w:cs="Arial"/>
          <w:szCs w:val="20"/>
        </w:rPr>
      </w:pPr>
      <w:r>
        <w:rPr>
          <w:rFonts w:cs="Arial"/>
          <w:b/>
          <w:szCs w:val="20"/>
        </w:rPr>
        <w:t>FIOD</w:t>
      </w:r>
      <w:r>
        <w:rPr>
          <w:rFonts w:cs="Arial"/>
          <w:b/>
          <w:szCs w:val="20"/>
        </w:rPr>
        <w:tab/>
      </w:r>
      <w:r>
        <w:rPr>
          <w:rFonts w:cs="Arial"/>
          <w:b/>
          <w:szCs w:val="20"/>
        </w:rPr>
        <w:tab/>
      </w:r>
      <w:r>
        <w:rPr>
          <w:rFonts w:cs="Arial"/>
          <w:b/>
          <w:szCs w:val="20"/>
        </w:rPr>
        <w:tab/>
      </w:r>
      <w:r w:rsidRPr="009B765F">
        <w:rPr>
          <w:rFonts w:cs="Arial"/>
          <w:szCs w:val="20"/>
        </w:rPr>
        <w:t>Fiscale Inlichtingen en Opsporingsdienst</w:t>
      </w:r>
    </w:p>
    <w:p w:rsidR="001578EC" w:rsidRDefault="001578EC" w:rsidP="001578EC">
      <w:pPr>
        <w:spacing w:line="276" w:lineRule="auto"/>
        <w:rPr>
          <w:rFonts w:cs="Arial"/>
          <w:szCs w:val="20"/>
        </w:rPr>
      </w:pPr>
      <w:r>
        <w:rPr>
          <w:rFonts w:cs="Arial"/>
          <w:b/>
          <w:szCs w:val="20"/>
        </w:rPr>
        <w:t>FIU</w:t>
      </w:r>
      <w:r>
        <w:rPr>
          <w:rFonts w:cs="Arial"/>
          <w:b/>
          <w:szCs w:val="20"/>
        </w:rPr>
        <w:tab/>
      </w:r>
      <w:r>
        <w:rPr>
          <w:rFonts w:cs="Arial"/>
          <w:b/>
          <w:szCs w:val="20"/>
        </w:rPr>
        <w:tab/>
      </w:r>
      <w:r>
        <w:rPr>
          <w:rFonts w:cs="Arial"/>
          <w:b/>
          <w:szCs w:val="20"/>
        </w:rPr>
        <w:tab/>
      </w:r>
      <w:r w:rsidRPr="009B765F">
        <w:rPr>
          <w:rFonts w:cs="Arial"/>
          <w:szCs w:val="20"/>
        </w:rPr>
        <w:t>Financial Intelligence Unit</w:t>
      </w:r>
    </w:p>
    <w:p w:rsidR="001578EC" w:rsidRPr="001578EC" w:rsidRDefault="001578EC" w:rsidP="001578EC">
      <w:pPr>
        <w:spacing w:line="276" w:lineRule="auto"/>
        <w:rPr>
          <w:rFonts w:cs="Arial"/>
          <w:b/>
          <w:szCs w:val="20"/>
        </w:rPr>
      </w:pPr>
      <w:r>
        <w:rPr>
          <w:rFonts w:cs="Arial"/>
          <w:b/>
          <w:szCs w:val="20"/>
        </w:rPr>
        <w:t>HHW</w:t>
      </w:r>
      <w:r>
        <w:rPr>
          <w:rFonts w:cs="Arial"/>
          <w:b/>
          <w:szCs w:val="20"/>
        </w:rPr>
        <w:tab/>
      </w:r>
      <w:r>
        <w:rPr>
          <w:rFonts w:cs="Arial"/>
          <w:b/>
          <w:szCs w:val="20"/>
        </w:rPr>
        <w:tab/>
      </w:r>
      <w:r>
        <w:rPr>
          <w:rFonts w:cs="Arial"/>
          <w:b/>
          <w:szCs w:val="20"/>
        </w:rPr>
        <w:tab/>
      </w:r>
      <w:r w:rsidRPr="009B765F">
        <w:rPr>
          <w:rFonts w:cs="Arial"/>
          <w:szCs w:val="20"/>
        </w:rPr>
        <w:t>Heerhugowaard</w:t>
      </w:r>
      <w:r w:rsidRPr="009B765F">
        <w:rPr>
          <w:rFonts w:cs="Arial"/>
          <w:szCs w:val="20"/>
        </w:rPr>
        <w:tab/>
      </w:r>
    </w:p>
    <w:p w:rsidR="001578EC" w:rsidRPr="009B765F" w:rsidRDefault="001578EC" w:rsidP="001578EC">
      <w:pPr>
        <w:spacing w:line="276" w:lineRule="auto"/>
        <w:rPr>
          <w:rFonts w:cs="Arial"/>
          <w:szCs w:val="20"/>
        </w:rPr>
      </w:pPr>
      <w:r>
        <w:rPr>
          <w:rFonts w:cs="Arial"/>
          <w:b/>
          <w:szCs w:val="20"/>
        </w:rPr>
        <w:t>HovJ</w:t>
      </w:r>
      <w:r>
        <w:rPr>
          <w:rFonts w:cs="Arial"/>
          <w:b/>
          <w:szCs w:val="20"/>
        </w:rPr>
        <w:tab/>
      </w:r>
      <w:r>
        <w:rPr>
          <w:rFonts w:cs="Arial"/>
          <w:b/>
          <w:szCs w:val="20"/>
        </w:rPr>
        <w:tab/>
      </w:r>
      <w:r>
        <w:rPr>
          <w:rFonts w:cs="Arial"/>
          <w:b/>
          <w:szCs w:val="20"/>
        </w:rPr>
        <w:tab/>
      </w:r>
      <w:r w:rsidRPr="009B765F">
        <w:rPr>
          <w:rFonts w:cs="Arial"/>
          <w:szCs w:val="20"/>
        </w:rPr>
        <w:t>Hulp officier van Justitie</w:t>
      </w:r>
    </w:p>
    <w:p w:rsidR="001578EC" w:rsidRPr="009B765F" w:rsidRDefault="001578EC" w:rsidP="001578EC">
      <w:pPr>
        <w:spacing w:line="276" w:lineRule="auto"/>
        <w:rPr>
          <w:rFonts w:cs="Arial"/>
          <w:szCs w:val="20"/>
        </w:rPr>
      </w:pPr>
      <w:r>
        <w:rPr>
          <w:rFonts w:cs="Arial"/>
          <w:b/>
          <w:szCs w:val="20"/>
        </w:rPr>
        <w:t>HR</w:t>
      </w:r>
      <w:r>
        <w:rPr>
          <w:rFonts w:cs="Arial"/>
          <w:b/>
          <w:szCs w:val="20"/>
        </w:rPr>
        <w:tab/>
      </w:r>
      <w:r>
        <w:rPr>
          <w:rFonts w:cs="Arial"/>
          <w:b/>
          <w:szCs w:val="20"/>
        </w:rPr>
        <w:tab/>
      </w:r>
      <w:r>
        <w:rPr>
          <w:rFonts w:cs="Arial"/>
          <w:b/>
          <w:szCs w:val="20"/>
        </w:rPr>
        <w:tab/>
      </w:r>
      <w:r w:rsidRPr="009B765F">
        <w:rPr>
          <w:rFonts w:cs="Arial"/>
          <w:szCs w:val="20"/>
        </w:rPr>
        <w:t>Hoge Raad</w:t>
      </w:r>
    </w:p>
    <w:p w:rsidR="001578EC" w:rsidRDefault="001578EC" w:rsidP="001578EC">
      <w:pPr>
        <w:spacing w:line="276" w:lineRule="auto"/>
        <w:rPr>
          <w:rFonts w:cs="Arial"/>
          <w:szCs w:val="20"/>
        </w:rPr>
      </w:pPr>
      <w:r w:rsidRPr="009B765F">
        <w:rPr>
          <w:rFonts w:cs="Arial"/>
          <w:b/>
          <w:szCs w:val="20"/>
        </w:rPr>
        <w:t>ICOV</w:t>
      </w:r>
      <w:r>
        <w:rPr>
          <w:rFonts w:cs="Arial"/>
          <w:b/>
          <w:szCs w:val="20"/>
        </w:rPr>
        <w:tab/>
      </w:r>
      <w:r>
        <w:rPr>
          <w:rFonts w:cs="Arial"/>
          <w:b/>
          <w:szCs w:val="20"/>
        </w:rPr>
        <w:tab/>
      </w:r>
      <w:r>
        <w:rPr>
          <w:rFonts w:cs="Arial"/>
          <w:b/>
          <w:szCs w:val="20"/>
        </w:rPr>
        <w:tab/>
      </w:r>
      <w:r w:rsidRPr="009B765F">
        <w:rPr>
          <w:rFonts w:cs="Arial"/>
          <w:szCs w:val="20"/>
        </w:rPr>
        <w:t>Infobox Crimineel en Onverklaarbaar Vermogen</w:t>
      </w:r>
    </w:p>
    <w:p w:rsidR="001578EC" w:rsidRDefault="001578EC" w:rsidP="001578EC">
      <w:pPr>
        <w:spacing w:line="276" w:lineRule="auto"/>
        <w:rPr>
          <w:rFonts w:cs="Arial"/>
          <w:szCs w:val="20"/>
        </w:rPr>
      </w:pPr>
      <w:r w:rsidRPr="009B765F">
        <w:rPr>
          <w:rFonts w:cs="Arial"/>
          <w:b/>
          <w:szCs w:val="20"/>
        </w:rPr>
        <w:t>KvK</w:t>
      </w:r>
      <w:r>
        <w:rPr>
          <w:rFonts w:cs="Arial"/>
          <w:b/>
          <w:szCs w:val="20"/>
        </w:rPr>
        <w:tab/>
      </w:r>
      <w:r>
        <w:rPr>
          <w:rFonts w:cs="Arial"/>
          <w:b/>
          <w:szCs w:val="20"/>
        </w:rPr>
        <w:tab/>
      </w:r>
      <w:r>
        <w:rPr>
          <w:rFonts w:cs="Arial"/>
          <w:b/>
          <w:szCs w:val="20"/>
        </w:rPr>
        <w:tab/>
      </w:r>
      <w:r>
        <w:rPr>
          <w:rFonts w:cs="Arial"/>
          <w:szCs w:val="20"/>
        </w:rPr>
        <w:t xml:space="preserve">Kamer van Koophandel </w:t>
      </w:r>
    </w:p>
    <w:p w:rsidR="00B33531" w:rsidRDefault="00B33531" w:rsidP="001578EC">
      <w:pPr>
        <w:spacing w:line="276" w:lineRule="auto"/>
        <w:rPr>
          <w:rFonts w:cs="Arial"/>
          <w:szCs w:val="20"/>
        </w:rPr>
      </w:pPr>
      <w:r w:rsidRPr="00B33531">
        <w:rPr>
          <w:rFonts w:cs="Arial"/>
          <w:b/>
          <w:szCs w:val="20"/>
        </w:rPr>
        <w:t>LIV</w:t>
      </w:r>
      <w:r>
        <w:rPr>
          <w:rFonts w:cs="Arial"/>
          <w:szCs w:val="20"/>
        </w:rPr>
        <w:tab/>
      </w:r>
      <w:r>
        <w:rPr>
          <w:rFonts w:cs="Arial"/>
          <w:szCs w:val="20"/>
        </w:rPr>
        <w:tab/>
      </w:r>
      <w:r>
        <w:rPr>
          <w:rFonts w:cs="Arial"/>
          <w:szCs w:val="20"/>
        </w:rPr>
        <w:tab/>
        <w:t>Landelijk Informatiecentrum Voertuigcriminaliteit</w:t>
      </w:r>
    </w:p>
    <w:p w:rsidR="00FB7740" w:rsidRPr="00FB7740" w:rsidRDefault="00FB7740" w:rsidP="001578EC">
      <w:pPr>
        <w:spacing w:line="276" w:lineRule="auto"/>
        <w:rPr>
          <w:rFonts w:cs="Arial"/>
          <w:szCs w:val="20"/>
        </w:rPr>
      </w:pPr>
      <w:r w:rsidRPr="00FB7740">
        <w:rPr>
          <w:rFonts w:cs="Arial"/>
          <w:b/>
          <w:szCs w:val="20"/>
        </w:rPr>
        <w:t>OE</w:t>
      </w:r>
      <w:r>
        <w:rPr>
          <w:rFonts w:cs="Arial"/>
          <w:b/>
          <w:szCs w:val="20"/>
        </w:rPr>
        <w:tab/>
      </w:r>
      <w:r>
        <w:rPr>
          <w:rFonts w:cs="Arial"/>
          <w:b/>
          <w:szCs w:val="20"/>
        </w:rPr>
        <w:tab/>
      </w:r>
      <w:r>
        <w:rPr>
          <w:rFonts w:cs="Arial"/>
          <w:b/>
          <w:szCs w:val="20"/>
        </w:rPr>
        <w:tab/>
      </w:r>
      <w:r w:rsidRPr="00FB7740">
        <w:rPr>
          <w:rFonts w:cs="Arial"/>
          <w:szCs w:val="20"/>
        </w:rPr>
        <w:t>Operationeel Expert</w:t>
      </w:r>
    </w:p>
    <w:p w:rsidR="001578EC" w:rsidRDefault="001578EC" w:rsidP="001578EC">
      <w:pPr>
        <w:spacing w:line="276" w:lineRule="auto"/>
        <w:rPr>
          <w:rFonts w:cs="Arial"/>
          <w:szCs w:val="20"/>
        </w:rPr>
      </w:pPr>
      <w:r>
        <w:rPr>
          <w:rFonts w:cs="Arial"/>
          <w:b/>
          <w:szCs w:val="20"/>
        </w:rPr>
        <w:t>OM</w:t>
      </w:r>
      <w:r>
        <w:rPr>
          <w:rFonts w:cs="Arial"/>
          <w:b/>
          <w:szCs w:val="20"/>
        </w:rPr>
        <w:tab/>
      </w:r>
      <w:r>
        <w:rPr>
          <w:rFonts w:cs="Arial"/>
          <w:b/>
          <w:szCs w:val="20"/>
        </w:rPr>
        <w:tab/>
      </w:r>
      <w:r>
        <w:rPr>
          <w:rFonts w:cs="Arial"/>
          <w:b/>
          <w:szCs w:val="20"/>
        </w:rPr>
        <w:tab/>
      </w:r>
      <w:r>
        <w:rPr>
          <w:rFonts w:cs="Arial"/>
          <w:szCs w:val="20"/>
        </w:rPr>
        <w:t>Openbaar M</w:t>
      </w:r>
      <w:r w:rsidRPr="009B765F">
        <w:rPr>
          <w:rFonts w:cs="Arial"/>
          <w:szCs w:val="20"/>
        </w:rPr>
        <w:t>inisterie</w:t>
      </w:r>
    </w:p>
    <w:p w:rsidR="00FF0BBC" w:rsidRDefault="00FF0BBC" w:rsidP="001578EC">
      <w:pPr>
        <w:spacing w:line="276" w:lineRule="auto"/>
        <w:rPr>
          <w:rFonts w:cs="Arial"/>
          <w:szCs w:val="20"/>
        </w:rPr>
      </w:pPr>
      <w:r w:rsidRPr="00FF0BBC">
        <w:rPr>
          <w:rFonts w:cs="Arial"/>
          <w:b/>
          <w:szCs w:val="20"/>
        </w:rPr>
        <w:t>OPCO</w:t>
      </w:r>
      <w:r>
        <w:rPr>
          <w:rFonts w:cs="Arial"/>
          <w:szCs w:val="20"/>
        </w:rPr>
        <w:tab/>
      </w:r>
      <w:r>
        <w:rPr>
          <w:rFonts w:cs="Arial"/>
          <w:szCs w:val="20"/>
        </w:rPr>
        <w:tab/>
      </w:r>
      <w:r>
        <w:rPr>
          <w:rFonts w:cs="Arial"/>
          <w:szCs w:val="20"/>
        </w:rPr>
        <w:tab/>
        <w:t>Operationeel Commandant</w:t>
      </w:r>
    </w:p>
    <w:p w:rsidR="00FB7740" w:rsidRPr="00FB7740" w:rsidRDefault="00FB7740" w:rsidP="001578EC">
      <w:pPr>
        <w:spacing w:line="276" w:lineRule="auto"/>
        <w:rPr>
          <w:rFonts w:cs="Arial"/>
          <w:szCs w:val="20"/>
        </w:rPr>
      </w:pPr>
      <w:r w:rsidRPr="00FB7740">
        <w:rPr>
          <w:rFonts w:cs="Arial"/>
          <w:b/>
          <w:szCs w:val="20"/>
        </w:rPr>
        <w:t>OS</w:t>
      </w:r>
      <w:r>
        <w:rPr>
          <w:rFonts w:cs="Arial"/>
          <w:b/>
          <w:szCs w:val="20"/>
        </w:rPr>
        <w:tab/>
      </w:r>
      <w:r>
        <w:rPr>
          <w:rFonts w:cs="Arial"/>
          <w:b/>
          <w:szCs w:val="20"/>
        </w:rPr>
        <w:tab/>
      </w:r>
      <w:r>
        <w:rPr>
          <w:rFonts w:cs="Arial"/>
          <w:b/>
          <w:szCs w:val="20"/>
        </w:rPr>
        <w:tab/>
      </w:r>
      <w:r>
        <w:rPr>
          <w:rFonts w:cs="Arial"/>
          <w:szCs w:val="20"/>
        </w:rPr>
        <w:t>Operationeel Specialist</w:t>
      </w:r>
    </w:p>
    <w:p w:rsidR="001578EC" w:rsidRPr="009B765F" w:rsidRDefault="001578EC" w:rsidP="001578EC">
      <w:pPr>
        <w:spacing w:line="276" w:lineRule="auto"/>
        <w:rPr>
          <w:rFonts w:cs="Arial"/>
          <w:szCs w:val="20"/>
        </w:rPr>
      </w:pPr>
      <w:r>
        <w:rPr>
          <w:rFonts w:cs="Arial"/>
          <w:b/>
          <w:szCs w:val="20"/>
        </w:rPr>
        <w:t>OT</w:t>
      </w:r>
      <w:r>
        <w:rPr>
          <w:rFonts w:cs="Arial"/>
          <w:b/>
          <w:szCs w:val="20"/>
        </w:rPr>
        <w:tab/>
      </w:r>
      <w:r>
        <w:rPr>
          <w:rFonts w:cs="Arial"/>
          <w:b/>
          <w:szCs w:val="20"/>
        </w:rPr>
        <w:tab/>
      </w:r>
      <w:r>
        <w:rPr>
          <w:rFonts w:cs="Arial"/>
          <w:b/>
          <w:szCs w:val="20"/>
        </w:rPr>
        <w:tab/>
      </w:r>
      <w:r>
        <w:rPr>
          <w:rFonts w:cs="Arial"/>
          <w:szCs w:val="20"/>
        </w:rPr>
        <w:t>Ongebruikelijke Transactie</w:t>
      </w:r>
    </w:p>
    <w:p w:rsidR="001578EC" w:rsidRDefault="001578EC" w:rsidP="001578EC">
      <w:pPr>
        <w:spacing w:line="276" w:lineRule="auto"/>
        <w:rPr>
          <w:rFonts w:cs="Arial"/>
          <w:szCs w:val="20"/>
        </w:rPr>
      </w:pPr>
      <w:r>
        <w:rPr>
          <w:rFonts w:cs="Arial"/>
          <w:b/>
          <w:szCs w:val="20"/>
        </w:rPr>
        <w:t>OVJ</w:t>
      </w:r>
      <w:r>
        <w:rPr>
          <w:rFonts w:cs="Arial"/>
          <w:b/>
          <w:szCs w:val="20"/>
        </w:rPr>
        <w:tab/>
      </w:r>
      <w:r>
        <w:rPr>
          <w:rFonts w:cs="Arial"/>
          <w:b/>
          <w:szCs w:val="20"/>
        </w:rPr>
        <w:tab/>
      </w:r>
      <w:r>
        <w:rPr>
          <w:rFonts w:cs="Arial"/>
          <w:b/>
          <w:szCs w:val="20"/>
        </w:rPr>
        <w:tab/>
      </w:r>
      <w:r>
        <w:rPr>
          <w:rFonts w:cs="Arial"/>
          <w:szCs w:val="20"/>
        </w:rPr>
        <w:t>Officier van J</w:t>
      </w:r>
      <w:r w:rsidRPr="009B765F">
        <w:rPr>
          <w:rFonts w:cs="Arial"/>
          <w:szCs w:val="20"/>
        </w:rPr>
        <w:t>ustitie</w:t>
      </w:r>
    </w:p>
    <w:p w:rsidR="001578EC" w:rsidRPr="009B765F" w:rsidRDefault="001578EC" w:rsidP="001578EC">
      <w:pPr>
        <w:spacing w:line="276" w:lineRule="auto"/>
        <w:rPr>
          <w:rFonts w:cs="Arial"/>
          <w:b/>
          <w:szCs w:val="20"/>
        </w:rPr>
      </w:pPr>
      <w:r w:rsidRPr="009B765F">
        <w:rPr>
          <w:rFonts w:cs="Arial"/>
          <w:b/>
          <w:szCs w:val="20"/>
        </w:rPr>
        <w:t>PW</w:t>
      </w:r>
      <w:r>
        <w:rPr>
          <w:rFonts w:cs="Arial"/>
          <w:b/>
          <w:szCs w:val="20"/>
        </w:rPr>
        <w:tab/>
      </w:r>
      <w:r>
        <w:rPr>
          <w:rFonts w:cs="Arial"/>
          <w:b/>
          <w:szCs w:val="20"/>
        </w:rPr>
        <w:tab/>
      </w:r>
      <w:r>
        <w:rPr>
          <w:rFonts w:cs="Arial"/>
          <w:b/>
          <w:szCs w:val="20"/>
        </w:rPr>
        <w:tab/>
      </w:r>
      <w:r>
        <w:rPr>
          <w:rFonts w:cs="Arial"/>
          <w:szCs w:val="20"/>
        </w:rPr>
        <w:t xml:space="preserve">Politiewet </w:t>
      </w:r>
    </w:p>
    <w:p w:rsidR="001578EC" w:rsidRDefault="001578EC" w:rsidP="001578EC">
      <w:pPr>
        <w:spacing w:line="276" w:lineRule="auto"/>
        <w:rPr>
          <w:rFonts w:eastAsia="Calibri" w:cs="Arial"/>
          <w:szCs w:val="20"/>
          <w:lang w:eastAsia="en-US"/>
        </w:rPr>
      </w:pPr>
      <w:r w:rsidRPr="009B765F">
        <w:rPr>
          <w:rFonts w:eastAsia="Calibri" w:cs="Arial"/>
          <w:b/>
          <w:szCs w:val="20"/>
          <w:lang w:eastAsia="en-US"/>
        </w:rPr>
        <w:t>RC</w:t>
      </w:r>
      <w:r>
        <w:rPr>
          <w:rFonts w:eastAsia="Calibri" w:cs="Arial"/>
          <w:szCs w:val="20"/>
          <w:lang w:eastAsia="en-US"/>
        </w:rPr>
        <w:tab/>
      </w:r>
      <w:r>
        <w:rPr>
          <w:rFonts w:eastAsia="Calibri" w:cs="Arial"/>
          <w:szCs w:val="20"/>
          <w:lang w:eastAsia="en-US"/>
        </w:rPr>
        <w:tab/>
      </w:r>
      <w:r>
        <w:rPr>
          <w:rFonts w:eastAsia="Calibri" w:cs="Arial"/>
          <w:szCs w:val="20"/>
          <w:lang w:eastAsia="en-US"/>
        </w:rPr>
        <w:tab/>
      </w:r>
      <w:r w:rsidRPr="009B765F">
        <w:rPr>
          <w:rFonts w:eastAsia="Calibri" w:cs="Arial"/>
          <w:szCs w:val="20"/>
          <w:lang w:eastAsia="en-US"/>
        </w:rPr>
        <w:t>Rechter Commissaris</w:t>
      </w:r>
    </w:p>
    <w:p w:rsidR="001578EC" w:rsidRDefault="001578EC" w:rsidP="001578EC">
      <w:pPr>
        <w:spacing w:line="276" w:lineRule="auto"/>
        <w:rPr>
          <w:rFonts w:eastAsiaTheme="minorHAnsi" w:cs="Arial"/>
          <w:szCs w:val="20"/>
          <w:lang w:eastAsia="en-US"/>
        </w:rPr>
      </w:pPr>
      <w:r w:rsidRPr="009B765F">
        <w:rPr>
          <w:rFonts w:eastAsia="Calibri" w:cs="Arial"/>
          <w:b/>
          <w:szCs w:val="20"/>
          <w:lang w:eastAsia="en-US"/>
        </w:rPr>
        <w:t>RDW</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sidRPr="009B765F">
        <w:rPr>
          <w:rFonts w:eastAsiaTheme="minorHAnsi" w:cs="Arial"/>
          <w:szCs w:val="20"/>
          <w:lang w:eastAsia="en-US"/>
        </w:rPr>
        <w:t>Rijksdienst voor het Wegverkeer</w:t>
      </w:r>
    </w:p>
    <w:p w:rsidR="00C1156D" w:rsidRPr="00C1156D" w:rsidRDefault="00C1156D" w:rsidP="001578EC">
      <w:pPr>
        <w:spacing w:line="276" w:lineRule="auto"/>
        <w:rPr>
          <w:rFonts w:eastAsia="Calibri" w:cs="Arial"/>
          <w:szCs w:val="20"/>
          <w:lang w:eastAsia="en-US"/>
        </w:rPr>
      </w:pPr>
      <w:r w:rsidRPr="00C1156D">
        <w:rPr>
          <w:rFonts w:eastAsiaTheme="minorHAnsi" w:cs="Arial"/>
          <w:b/>
          <w:szCs w:val="20"/>
          <w:lang w:eastAsia="en-US"/>
        </w:rPr>
        <w:t>RIEC</w:t>
      </w:r>
      <w:r>
        <w:rPr>
          <w:rFonts w:eastAsiaTheme="minorHAnsi" w:cs="Arial"/>
          <w:b/>
          <w:szCs w:val="20"/>
          <w:lang w:eastAsia="en-US"/>
        </w:rPr>
        <w:tab/>
      </w:r>
      <w:r>
        <w:rPr>
          <w:rFonts w:eastAsiaTheme="minorHAnsi" w:cs="Arial"/>
          <w:b/>
          <w:szCs w:val="20"/>
          <w:lang w:eastAsia="en-US"/>
        </w:rPr>
        <w:tab/>
      </w:r>
      <w:r>
        <w:rPr>
          <w:rFonts w:eastAsiaTheme="minorHAnsi" w:cs="Arial"/>
          <w:b/>
          <w:szCs w:val="20"/>
          <w:lang w:eastAsia="en-US"/>
        </w:rPr>
        <w:tab/>
      </w:r>
      <w:r>
        <w:rPr>
          <w:rFonts w:eastAsiaTheme="minorHAnsi" w:cs="Arial"/>
          <w:szCs w:val="20"/>
          <w:lang w:eastAsia="en-US"/>
        </w:rPr>
        <w:t>Regionaal Informatie en Expertise Centrum</w:t>
      </w:r>
    </w:p>
    <w:p w:rsidR="001578EC" w:rsidRDefault="001578EC" w:rsidP="001578EC">
      <w:pPr>
        <w:spacing w:line="276" w:lineRule="auto"/>
        <w:rPr>
          <w:rFonts w:cs="Arial"/>
          <w:szCs w:val="20"/>
        </w:rPr>
      </w:pPr>
      <w:r w:rsidRPr="009B765F">
        <w:rPr>
          <w:rFonts w:eastAsia="Calibri" w:cs="Arial"/>
          <w:b/>
          <w:szCs w:val="20"/>
          <w:lang w:eastAsia="en-US"/>
        </w:rPr>
        <w:t>ROA</w:t>
      </w:r>
      <w:r>
        <w:rPr>
          <w:rFonts w:eastAsia="Calibri" w:cs="Arial"/>
          <w:b/>
          <w:szCs w:val="20"/>
          <w:lang w:eastAsia="en-US"/>
        </w:rPr>
        <w:tab/>
      </w:r>
      <w:r>
        <w:rPr>
          <w:rFonts w:eastAsia="Calibri" w:cs="Arial"/>
          <w:b/>
          <w:szCs w:val="20"/>
          <w:lang w:eastAsia="en-US"/>
        </w:rPr>
        <w:tab/>
      </w:r>
      <w:r>
        <w:rPr>
          <w:rFonts w:eastAsia="Calibri" w:cs="Arial"/>
          <w:b/>
          <w:szCs w:val="20"/>
          <w:lang w:eastAsia="en-US"/>
        </w:rPr>
        <w:tab/>
      </w:r>
      <w:r w:rsidRPr="009B765F">
        <w:rPr>
          <w:rFonts w:cs="Arial"/>
          <w:szCs w:val="20"/>
        </w:rPr>
        <w:t>Realisatie- en Ontwikkelplan Afpakken</w:t>
      </w:r>
    </w:p>
    <w:p w:rsidR="001578EC" w:rsidRPr="001578EC" w:rsidRDefault="001578EC" w:rsidP="001578EC">
      <w:pPr>
        <w:spacing w:line="276" w:lineRule="auto"/>
        <w:rPr>
          <w:rFonts w:cs="Arial"/>
          <w:szCs w:val="20"/>
        </w:rPr>
      </w:pPr>
      <w:r>
        <w:rPr>
          <w:rFonts w:cs="Arial"/>
          <w:b/>
          <w:szCs w:val="20"/>
        </w:rPr>
        <w:t>SF</w:t>
      </w:r>
      <w:r>
        <w:rPr>
          <w:rFonts w:cs="Arial"/>
          <w:b/>
          <w:szCs w:val="20"/>
        </w:rPr>
        <w:tab/>
      </w:r>
      <w:r>
        <w:rPr>
          <w:rFonts w:cs="Arial"/>
          <w:b/>
          <w:szCs w:val="20"/>
        </w:rPr>
        <w:tab/>
      </w:r>
      <w:r>
        <w:rPr>
          <w:rFonts w:cs="Arial"/>
          <w:b/>
          <w:szCs w:val="20"/>
        </w:rPr>
        <w:tab/>
      </w:r>
      <w:r w:rsidRPr="009B765F">
        <w:rPr>
          <w:rFonts w:cs="Arial"/>
          <w:szCs w:val="20"/>
        </w:rPr>
        <w:t>Strafbaar Feit</w:t>
      </w:r>
    </w:p>
    <w:p w:rsidR="001578EC" w:rsidRPr="009B765F" w:rsidRDefault="001578EC" w:rsidP="001578EC">
      <w:pPr>
        <w:spacing w:line="276" w:lineRule="auto"/>
        <w:rPr>
          <w:rFonts w:cs="Arial"/>
          <w:szCs w:val="20"/>
        </w:rPr>
      </w:pPr>
      <w:r>
        <w:rPr>
          <w:rFonts w:cs="Arial"/>
          <w:b/>
          <w:szCs w:val="20"/>
        </w:rPr>
        <w:t>SFO</w:t>
      </w:r>
      <w:r>
        <w:rPr>
          <w:rFonts w:cs="Arial"/>
          <w:b/>
          <w:szCs w:val="20"/>
        </w:rPr>
        <w:tab/>
      </w:r>
      <w:r>
        <w:rPr>
          <w:rFonts w:cs="Arial"/>
          <w:b/>
          <w:szCs w:val="20"/>
        </w:rPr>
        <w:tab/>
      </w:r>
      <w:r>
        <w:rPr>
          <w:rFonts w:cs="Arial"/>
          <w:b/>
          <w:szCs w:val="20"/>
        </w:rPr>
        <w:tab/>
      </w:r>
      <w:r w:rsidRPr="009B765F">
        <w:rPr>
          <w:rFonts w:cs="Arial"/>
          <w:szCs w:val="20"/>
        </w:rPr>
        <w:t>Strafrechtelijk Financieel Onderzoek</w:t>
      </w:r>
    </w:p>
    <w:p w:rsidR="001578EC" w:rsidRPr="009B765F" w:rsidRDefault="001578EC" w:rsidP="001578EC">
      <w:pPr>
        <w:spacing w:line="276" w:lineRule="auto"/>
        <w:rPr>
          <w:rFonts w:cs="Arial"/>
          <w:b/>
          <w:szCs w:val="20"/>
        </w:rPr>
      </w:pPr>
      <w:r>
        <w:rPr>
          <w:rFonts w:cs="Arial"/>
          <w:b/>
          <w:szCs w:val="20"/>
        </w:rPr>
        <w:t>SR</w:t>
      </w:r>
      <w:r>
        <w:rPr>
          <w:rFonts w:cs="Arial"/>
          <w:b/>
          <w:szCs w:val="20"/>
        </w:rPr>
        <w:tab/>
      </w:r>
      <w:r>
        <w:rPr>
          <w:rFonts w:cs="Arial"/>
          <w:b/>
          <w:szCs w:val="20"/>
        </w:rPr>
        <w:tab/>
      </w:r>
      <w:r>
        <w:rPr>
          <w:rFonts w:cs="Arial"/>
          <w:b/>
          <w:szCs w:val="20"/>
        </w:rPr>
        <w:tab/>
      </w:r>
      <w:r w:rsidRPr="009B765F">
        <w:rPr>
          <w:rFonts w:cs="Arial"/>
          <w:szCs w:val="20"/>
        </w:rPr>
        <w:t>Strafrecht</w:t>
      </w:r>
    </w:p>
    <w:p w:rsidR="001578EC" w:rsidRDefault="001578EC" w:rsidP="001578EC">
      <w:pPr>
        <w:spacing w:line="276" w:lineRule="auto"/>
        <w:rPr>
          <w:rFonts w:cs="Arial"/>
          <w:szCs w:val="20"/>
        </w:rPr>
      </w:pPr>
      <w:r w:rsidRPr="009B765F">
        <w:rPr>
          <w:rFonts w:cs="Arial"/>
          <w:b/>
          <w:szCs w:val="20"/>
        </w:rPr>
        <w:t>SV</w:t>
      </w:r>
      <w:r>
        <w:rPr>
          <w:rFonts w:cs="Arial"/>
          <w:b/>
          <w:szCs w:val="20"/>
        </w:rPr>
        <w:tab/>
      </w:r>
      <w:r>
        <w:rPr>
          <w:rFonts w:cs="Arial"/>
          <w:b/>
          <w:szCs w:val="20"/>
        </w:rPr>
        <w:tab/>
      </w:r>
      <w:r>
        <w:rPr>
          <w:rFonts w:cs="Arial"/>
          <w:b/>
          <w:szCs w:val="20"/>
        </w:rPr>
        <w:tab/>
      </w:r>
      <w:r w:rsidRPr="009B765F">
        <w:rPr>
          <w:rFonts w:cs="Arial"/>
          <w:szCs w:val="20"/>
        </w:rPr>
        <w:t>Strafvordering</w:t>
      </w:r>
    </w:p>
    <w:p w:rsidR="001578EC" w:rsidRDefault="001578EC" w:rsidP="001578EC">
      <w:pPr>
        <w:spacing w:line="276" w:lineRule="auto"/>
        <w:rPr>
          <w:rFonts w:cs="Arial"/>
          <w:szCs w:val="20"/>
        </w:rPr>
      </w:pPr>
      <w:r w:rsidRPr="009B765F">
        <w:rPr>
          <w:rFonts w:cs="Arial"/>
          <w:b/>
          <w:szCs w:val="20"/>
        </w:rPr>
        <w:t>TC</w:t>
      </w:r>
      <w:r>
        <w:rPr>
          <w:rFonts w:cs="Arial"/>
          <w:b/>
          <w:szCs w:val="20"/>
        </w:rPr>
        <w:tab/>
      </w:r>
      <w:r>
        <w:rPr>
          <w:rFonts w:cs="Arial"/>
          <w:b/>
          <w:szCs w:val="20"/>
        </w:rPr>
        <w:tab/>
      </w:r>
      <w:r>
        <w:rPr>
          <w:rFonts w:cs="Arial"/>
          <w:b/>
          <w:szCs w:val="20"/>
        </w:rPr>
        <w:tab/>
      </w:r>
      <w:r>
        <w:rPr>
          <w:rFonts w:cs="Arial"/>
          <w:szCs w:val="20"/>
        </w:rPr>
        <w:t>Teamchef</w:t>
      </w:r>
    </w:p>
    <w:p w:rsidR="001578EC" w:rsidRPr="009B765F" w:rsidRDefault="001578EC" w:rsidP="001578EC">
      <w:pPr>
        <w:spacing w:line="276" w:lineRule="auto"/>
        <w:rPr>
          <w:rFonts w:cs="Arial"/>
          <w:b/>
          <w:szCs w:val="20"/>
        </w:rPr>
      </w:pPr>
      <w:r w:rsidRPr="00D57E30">
        <w:rPr>
          <w:rFonts w:cs="Arial"/>
          <w:b/>
          <w:szCs w:val="20"/>
        </w:rPr>
        <w:t>TGO</w:t>
      </w:r>
      <w:r>
        <w:rPr>
          <w:rFonts w:cs="Arial"/>
          <w:b/>
          <w:szCs w:val="20"/>
        </w:rPr>
        <w:tab/>
      </w:r>
      <w:r>
        <w:rPr>
          <w:rFonts w:cs="Arial"/>
          <w:b/>
          <w:szCs w:val="20"/>
        </w:rPr>
        <w:tab/>
      </w:r>
      <w:r>
        <w:rPr>
          <w:rFonts w:cs="Arial"/>
          <w:b/>
          <w:szCs w:val="20"/>
        </w:rPr>
        <w:tab/>
      </w:r>
      <w:r>
        <w:rPr>
          <w:rFonts w:cs="Arial"/>
          <w:szCs w:val="20"/>
        </w:rPr>
        <w:t>Team Grootschalige Opsporing</w:t>
      </w:r>
    </w:p>
    <w:p w:rsidR="001578EC" w:rsidRPr="001578EC" w:rsidRDefault="001578EC" w:rsidP="001578EC">
      <w:pPr>
        <w:spacing w:line="276" w:lineRule="auto"/>
        <w:rPr>
          <w:rFonts w:cs="Arial"/>
          <w:szCs w:val="20"/>
          <w:lang w:val="en-US"/>
        </w:rPr>
      </w:pPr>
      <w:r w:rsidRPr="001578EC">
        <w:rPr>
          <w:rFonts w:cs="Arial"/>
          <w:b/>
          <w:szCs w:val="20"/>
          <w:lang w:val="en-US"/>
        </w:rPr>
        <w:t>UNDOC</w:t>
      </w:r>
      <w:r w:rsidRPr="001578EC">
        <w:rPr>
          <w:rFonts w:cs="Arial"/>
          <w:b/>
          <w:szCs w:val="20"/>
          <w:lang w:val="en-US"/>
        </w:rPr>
        <w:tab/>
      </w:r>
      <w:r>
        <w:rPr>
          <w:rFonts w:cs="Arial"/>
          <w:b/>
          <w:szCs w:val="20"/>
          <w:lang w:val="en-US"/>
        </w:rPr>
        <w:tab/>
      </w:r>
      <w:r w:rsidRPr="001578EC">
        <w:rPr>
          <w:rFonts w:cs="Arial"/>
          <w:szCs w:val="20"/>
          <w:lang w:val="en-US"/>
        </w:rPr>
        <w:t>U</w:t>
      </w:r>
      <w:r>
        <w:rPr>
          <w:rFonts w:cs="Arial"/>
          <w:szCs w:val="20"/>
          <w:lang w:val="en-US"/>
        </w:rPr>
        <w:t>nited Nations Office on Drugs and</w:t>
      </w:r>
      <w:r w:rsidRPr="001578EC">
        <w:rPr>
          <w:rFonts w:cs="Arial"/>
          <w:szCs w:val="20"/>
          <w:lang w:val="en-US"/>
        </w:rPr>
        <w:t xml:space="preserve"> Crime</w:t>
      </w:r>
    </w:p>
    <w:p w:rsidR="001578EC" w:rsidRPr="009B765F" w:rsidRDefault="001578EC" w:rsidP="001578EC">
      <w:pPr>
        <w:spacing w:line="276" w:lineRule="auto"/>
        <w:rPr>
          <w:rFonts w:cs="Arial"/>
          <w:szCs w:val="20"/>
        </w:rPr>
      </w:pPr>
      <w:r>
        <w:rPr>
          <w:rFonts w:cs="Arial"/>
          <w:b/>
          <w:szCs w:val="20"/>
        </w:rPr>
        <w:t>VD</w:t>
      </w:r>
      <w:r>
        <w:rPr>
          <w:rFonts w:cs="Arial"/>
          <w:b/>
          <w:szCs w:val="20"/>
        </w:rPr>
        <w:tab/>
      </w:r>
      <w:r>
        <w:rPr>
          <w:rFonts w:cs="Arial"/>
          <w:b/>
          <w:szCs w:val="20"/>
        </w:rPr>
        <w:tab/>
      </w:r>
      <w:r>
        <w:rPr>
          <w:rFonts w:cs="Arial"/>
          <w:b/>
          <w:szCs w:val="20"/>
        </w:rPr>
        <w:tab/>
      </w:r>
      <w:r w:rsidRPr="009B765F">
        <w:rPr>
          <w:rFonts w:cs="Arial"/>
          <w:szCs w:val="20"/>
        </w:rPr>
        <w:t>Verdachte</w:t>
      </w:r>
    </w:p>
    <w:p w:rsidR="001578EC" w:rsidRPr="009B765F" w:rsidRDefault="001578EC" w:rsidP="001578EC">
      <w:pPr>
        <w:spacing w:line="276" w:lineRule="auto"/>
        <w:rPr>
          <w:rFonts w:cs="Arial"/>
          <w:szCs w:val="20"/>
        </w:rPr>
      </w:pPr>
      <w:r>
        <w:rPr>
          <w:rFonts w:cs="Arial"/>
          <w:b/>
          <w:szCs w:val="20"/>
        </w:rPr>
        <w:lastRenderedPageBreak/>
        <w:t>VOT</w:t>
      </w:r>
      <w:r>
        <w:rPr>
          <w:rFonts w:cs="Arial"/>
          <w:b/>
          <w:szCs w:val="20"/>
        </w:rPr>
        <w:tab/>
      </w:r>
      <w:r>
        <w:rPr>
          <w:rFonts w:cs="Arial"/>
          <w:b/>
          <w:szCs w:val="20"/>
        </w:rPr>
        <w:tab/>
      </w:r>
      <w:r>
        <w:rPr>
          <w:rFonts w:cs="Arial"/>
          <w:b/>
          <w:szCs w:val="20"/>
        </w:rPr>
        <w:tab/>
      </w:r>
      <w:r w:rsidRPr="009B765F">
        <w:rPr>
          <w:rFonts w:cs="Arial"/>
          <w:szCs w:val="20"/>
        </w:rPr>
        <w:t>Verdachte Ongebruikelijke Transactie</w:t>
      </w:r>
    </w:p>
    <w:p w:rsidR="001578EC" w:rsidRPr="009B765F" w:rsidRDefault="001578EC" w:rsidP="001578EC">
      <w:pPr>
        <w:spacing w:line="276" w:lineRule="auto"/>
        <w:rPr>
          <w:rFonts w:cs="Arial"/>
          <w:szCs w:val="20"/>
        </w:rPr>
      </w:pPr>
      <w:r>
        <w:rPr>
          <w:rFonts w:cs="Arial"/>
          <w:b/>
          <w:szCs w:val="20"/>
        </w:rPr>
        <w:t>WED</w:t>
      </w:r>
      <w:r>
        <w:rPr>
          <w:rFonts w:cs="Arial"/>
          <w:b/>
          <w:szCs w:val="20"/>
        </w:rPr>
        <w:tab/>
      </w:r>
      <w:r>
        <w:rPr>
          <w:rFonts w:cs="Arial"/>
          <w:b/>
          <w:szCs w:val="20"/>
        </w:rPr>
        <w:tab/>
      </w:r>
      <w:r>
        <w:rPr>
          <w:rFonts w:cs="Arial"/>
          <w:b/>
          <w:szCs w:val="20"/>
        </w:rPr>
        <w:tab/>
      </w:r>
      <w:r w:rsidRPr="009B765F">
        <w:rPr>
          <w:rFonts w:cs="Arial"/>
          <w:szCs w:val="20"/>
        </w:rPr>
        <w:t>Wet Economische Delicten</w:t>
      </w:r>
    </w:p>
    <w:p w:rsidR="001578EC" w:rsidRPr="009B765F" w:rsidRDefault="001578EC" w:rsidP="001578EC">
      <w:pPr>
        <w:spacing w:line="276" w:lineRule="auto"/>
        <w:rPr>
          <w:rFonts w:cs="Arial"/>
          <w:szCs w:val="20"/>
        </w:rPr>
      </w:pPr>
      <w:r w:rsidRPr="009B765F">
        <w:rPr>
          <w:rFonts w:cs="Arial"/>
          <w:b/>
          <w:szCs w:val="20"/>
        </w:rPr>
        <w:t>WVV</w:t>
      </w:r>
      <w:r>
        <w:rPr>
          <w:rFonts w:cs="Arial"/>
          <w:b/>
          <w:szCs w:val="20"/>
        </w:rPr>
        <w:tab/>
      </w:r>
      <w:r>
        <w:rPr>
          <w:rFonts w:cs="Arial"/>
          <w:b/>
          <w:szCs w:val="20"/>
        </w:rPr>
        <w:tab/>
      </w:r>
      <w:r>
        <w:rPr>
          <w:rFonts w:cs="Arial"/>
          <w:b/>
          <w:szCs w:val="20"/>
        </w:rPr>
        <w:tab/>
      </w:r>
      <w:r>
        <w:rPr>
          <w:rFonts w:cs="Arial"/>
          <w:szCs w:val="20"/>
        </w:rPr>
        <w:t>Wederrechtelijk Verkregen V</w:t>
      </w:r>
      <w:r w:rsidRPr="009B765F">
        <w:rPr>
          <w:rFonts w:cs="Arial"/>
          <w:szCs w:val="20"/>
        </w:rPr>
        <w:t>oordeel</w:t>
      </w:r>
    </w:p>
    <w:p w:rsidR="001578EC" w:rsidRPr="009B765F" w:rsidRDefault="001578EC" w:rsidP="001578EC">
      <w:pPr>
        <w:spacing w:line="276" w:lineRule="auto"/>
        <w:rPr>
          <w:rFonts w:cs="Arial"/>
          <w:szCs w:val="20"/>
        </w:rPr>
      </w:pPr>
      <w:r>
        <w:rPr>
          <w:rFonts w:cs="Arial"/>
          <w:b/>
          <w:szCs w:val="20"/>
        </w:rPr>
        <w:t>WWFT</w:t>
      </w:r>
      <w:r>
        <w:rPr>
          <w:rFonts w:cs="Arial"/>
          <w:b/>
          <w:szCs w:val="20"/>
        </w:rPr>
        <w:tab/>
      </w:r>
      <w:r>
        <w:rPr>
          <w:rFonts w:cs="Arial"/>
          <w:b/>
          <w:szCs w:val="20"/>
        </w:rPr>
        <w:tab/>
      </w:r>
      <w:r>
        <w:rPr>
          <w:rFonts w:cs="Arial"/>
          <w:b/>
          <w:szCs w:val="20"/>
        </w:rPr>
        <w:tab/>
      </w:r>
      <w:r>
        <w:rPr>
          <w:rFonts w:cs="Arial"/>
          <w:szCs w:val="20"/>
        </w:rPr>
        <w:t>Wet ter voorkoming van Witwassen en de Financiering van T</w:t>
      </w:r>
      <w:r w:rsidRPr="009B765F">
        <w:rPr>
          <w:rFonts w:cs="Arial"/>
          <w:szCs w:val="20"/>
        </w:rPr>
        <w:t>errorisme</w:t>
      </w:r>
    </w:p>
    <w:p w:rsidR="001578EC" w:rsidRDefault="001578EC" w:rsidP="001578EC">
      <w:pPr>
        <w:spacing w:line="276" w:lineRule="auto"/>
        <w:rPr>
          <w:rFonts w:cs="Arial"/>
          <w:szCs w:val="20"/>
        </w:rPr>
      </w:pPr>
      <w:r w:rsidRPr="009B765F">
        <w:rPr>
          <w:rFonts w:cs="Arial"/>
          <w:b/>
          <w:szCs w:val="20"/>
        </w:rPr>
        <w:t>ZAWA</w:t>
      </w:r>
      <w:r>
        <w:rPr>
          <w:rFonts w:cs="Arial"/>
          <w:b/>
          <w:szCs w:val="20"/>
        </w:rPr>
        <w:tab/>
      </w:r>
      <w:r>
        <w:rPr>
          <w:rFonts w:cs="Arial"/>
          <w:b/>
          <w:szCs w:val="20"/>
        </w:rPr>
        <w:tab/>
      </w:r>
      <w:r>
        <w:rPr>
          <w:rFonts w:cs="Arial"/>
          <w:b/>
          <w:szCs w:val="20"/>
        </w:rPr>
        <w:tab/>
      </w:r>
      <w:r w:rsidRPr="009B765F">
        <w:rPr>
          <w:rFonts w:cs="Arial"/>
          <w:szCs w:val="20"/>
        </w:rPr>
        <w:t>Zaanstreek Waterland</w:t>
      </w:r>
    </w:p>
    <w:p w:rsidR="001578EC" w:rsidRPr="009B765F" w:rsidRDefault="001578EC" w:rsidP="001578EC">
      <w:pPr>
        <w:spacing w:line="276" w:lineRule="auto"/>
        <w:rPr>
          <w:rFonts w:cs="Arial"/>
          <w:szCs w:val="20"/>
        </w:rPr>
      </w:pPr>
      <w:r w:rsidRPr="009B765F">
        <w:rPr>
          <w:rFonts w:cs="Arial"/>
          <w:b/>
          <w:szCs w:val="20"/>
        </w:rPr>
        <w:t>ZSM</w:t>
      </w:r>
      <w:r>
        <w:rPr>
          <w:rFonts w:cs="Arial"/>
          <w:b/>
          <w:szCs w:val="20"/>
        </w:rPr>
        <w:tab/>
      </w:r>
      <w:r>
        <w:rPr>
          <w:rFonts w:cs="Arial"/>
          <w:b/>
          <w:szCs w:val="20"/>
        </w:rPr>
        <w:tab/>
      </w:r>
      <w:r>
        <w:rPr>
          <w:rFonts w:cs="Arial"/>
          <w:b/>
          <w:szCs w:val="20"/>
        </w:rPr>
        <w:tab/>
      </w:r>
      <w:r>
        <w:rPr>
          <w:rFonts w:cs="Arial"/>
          <w:szCs w:val="20"/>
        </w:rPr>
        <w:t>Zo Snel Mogelijk</w:t>
      </w:r>
    </w:p>
    <w:p w:rsidR="00E35B59" w:rsidRPr="00B33531" w:rsidRDefault="00900559" w:rsidP="00B33531">
      <w:pPr>
        <w:pStyle w:val="Kop1nr"/>
        <w:numPr>
          <w:ilvl w:val="0"/>
          <w:numId w:val="0"/>
        </w:numPr>
        <w:ind w:left="360" w:hanging="360"/>
      </w:pPr>
      <w:bookmarkStart w:id="52" w:name="_Toc465245422"/>
      <w:r w:rsidRPr="00E56DC5">
        <w:lastRenderedPageBreak/>
        <w:t>Bijlage</w:t>
      </w:r>
      <w:r w:rsidR="00B33531">
        <w:t xml:space="preserve"> 1: </w:t>
      </w:r>
      <w:r w:rsidR="00B33531">
        <w:rPr>
          <w:rFonts w:cs="Arial"/>
        </w:rPr>
        <w:t>Interviewoverzicht</w:t>
      </w:r>
      <w:bookmarkEnd w:id="52"/>
    </w:p>
    <w:tbl>
      <w:tblPr>
        <w:tblStyle w:val="Politietabelblauw"/>
        <w:tblW w:w="0" w:type="auto"/>
        <w:tblLook w:val="04A0" w:firstRow="1" w:lastRow="0" w:firstColumn="1" w:lastColumn="0" w:noHBand="0" w:noVBand="1"/>
      </w:tblPr>
      <w:tblGrid>
        <w:gridCol w:w="506"/>
        <w:gridCol w:w="1050"/>
        <w:gridCol w:w="4960"/>
        <w:gridCol w:w="2856"/>
      </w:tblGrid>
      <w:tr w:rsidR="00E06B1C" w:rsidRPr="00E56DC5" w:rsidTr="00E06B1C">
        <w:trPr>
          <w:cnfStyle w:val="100000000000" w:firstRow="1" w:lastRow="0" w:firstColumn="0" w:lastColumn="0" w:oddVBand="0" w:evenVBand="0" w:oddHBand="0" w:evenHBand="0" w:firstRowFirstColumn="0" w:firstRowLastColumn="0" w:lastRowFirstColumn="0" w:lastRowLastColumn="0"/>
        </w:trPr>
        <w:tc>
          <w:tcPr>
            <w:tcW w:w="505" w:type="dxa"/>
          </w:tcPr>
          <w:p w:rsidR="00E06B1C" w:rsidRPr="00E56DC5" w:rsidRDefault="00E06B1C" w:rsidP="00F009AD">
            <w:pPr>
              <w:spacing w:line="276" w:lineRule="auto"/>
              <w:rPr>
                <w:rFonts w:cs="Arial"/>
                <w:lang w:eastAsia="en-US"/>
              </w:rPr>
            </w:pPr>
            <w:r w:rsidRPr="00E56DC5">
              <w:rPr>
                <w:rFonts w:cs="Arial"/>
                <w:lang w:eastAsia="en-US"/>
              </w:rPr>
              <w:t>Nr.</w:t>
            </w:r>
          </w:p>
        </w:tc>
        <w:tc>
          <w:tcPr>
            <w:tcW w:w="1050" w:type="dxa"/>
          </w:tcPr>
          <w:p w:rsidR="00E06B1C" w:rsidRPr="00E56DC5" w:rsidRDefault="00E06B1C" w:rsidP="00F009AD">
            <w:pPr>
              <w:spacing w:line="276" w:lineRule="auto"/>
              <w:rPr>
                <w:rFonts w:cs="Arial"/>
                <w:lang w:eastAsia="en-US"/>
              </w:rPr>
            </w:pPr>
            <w:r w:rsidRPr="00E56DC5">
              <w:rPr>
                <w:rFonts w:cs="Arial"/>
                <w:lang w:eastAsia="en-US"/>
              </w:rPr>
              <w:t>Datum</w:t>
            </w:r>
          </w:p>
        </w:tc>
        <w:tc>
          <w:tcPr>
            <w:tcW w:w="4961" w:type="dxa"/>
          </w:tcPr>
          <w:p w:rsidR="00E06B1C" w:rsidRPr="00E56DC5" w:rsidRDefault="00E06B1C" w:rsidP="00F009AD">
            <w:pPr>
              <w:spacing w:line="276" w:lineRule="auto"/>
              <w:rPr>
                <w:rFonts w:cs="Arial"/>
                <w:lang w:eastAsia="en-US"/>
              </w:rPr>
            </w:pPr>
            <w:r w:rsidRPr="00E56DC5">
              <w:rPr>
                <w:rFonts w:cs="Arial"/>
                <w:lang w:eastAsia="en-US"/>
              </w:rPr>
              <w:t>Respondent</w:t>
            </w:r>
          </w:p>
        </w:tc>
        <w:tc>
          <w:tcPr>
            <w:tcW w:w="2856" w:type="dxa"/>
          </w:tcPr>
          <w:p w:rsidR="00E06B1C" w:rsidRPr="00E56DC5" w:rsidRDefault="00E06B1C" w:rsidP="00F009AD">
            <w:pPr>
              <w:spacing w:line="276" w:lineRule="auto"/>
              <w:rPr>
                <w:rFonts w:cs="Arial"/>
                <w:lang w:eastAsia="en-US"/>
              </w:rPr>
            </w:pPr>
            <w:r w:rsidRPr="00E56DC5">
              <w:rPr>
                <w:rFonts w:cs="Arial"/>
                <w:lang w:eastAsia="en-US"/>
              </w:rPr>
              <w:t>onderwerp</w:t>
            </w:r>
          </w:p>
        </w:tc>
      </w:tr>
      <w:tr w:rsidR="00E06B1C" w:rsidRPr="00E56DC5" w:rsidTr="00E06B1C">
        <w:tc>
          <w:tcPr>
            <w:tcW w:w="505" w:type="dxa"/>
          </w:tcPr>
          <w:p w:rsidR="00E06B1C" w:rsidRPr="00E56DC5" w:rsidRDefault="00E06B1C" w:rsidP="00F009AD">
            <w:pPr>
              <w:spacing w:line="276" w:lineRule="auto"/>
              <w:rPr>
                <w:rFonts w:cs="Arial"/>
                <w:lang w:eastAsia="en-US"/>
              </w:rPr>
            </w:pPr>
            <w:r w:rsidRPr="00E56DC5">
              <w:rPr>
                <w:rFonts w:cs="Arial"/>
                <w:lang w:eastAsia="en-US"/>
              </w:rPr>
              <w:t>1</w:t>
            </w:r>
          </w:p>
        </w:tc>
        <w:tc>
          <w:tcPr>
            <w:tcW w:w="1050" w:type="dxa"/>
          </w:tcPr>
          <w:p w:rsidR="00E06B1C" w:rsidRPr="00E56DC5" w:rsidRDefault="00E06B1C" w:rsidP="00F009AD">
            <w:pPr>
              <w:spacing w:line="276" w:lineRule="auto"/>
              <w:rPr>
                <w:rFonts w:cs="Arial"/>
                <w:lang w:eastAsia="en-US"/>
              </w:rPr>
            </w:pPr>
            <w:r w:rsidRPr="00E56DC5">
              <w:rPr>
                <w:rFonts w:cs="Arial"/>
                <w:lang w:eastAsia="en-US"/>
              </w:rPr>
              <w:t>31 maart</w:t>
            </w:r>
          </w:p>
        </w:tc>
        <w:tc>
          <w:tcPr>
            <w:tcW w:w="4961" w:type="dxa"/>
          </w:tcPr>
          <w:p w:rsidR="00E06B1C" w:rsidRPr="00E56DC5" w:rsidRDefault="001D389F" w:rsidP="00F009AD">
            <w:pPr>
              <w:spacing w:line="276" w:lineRule="auto"/>
              <w:jc w:val="both"/>
              <w:rPr>
                <w:rFonts w:cs="Arial"/>
                <w:lang w:eastAsia="en-US"/>
              </w:rPr>
            </w:pPr>
            <w:r w:rsidRPr="00E56DC5">
              <w:rPr>
                <w:rFonts w:cs="Arial"/>
                <w:lang w:eastAsia="en-US"/>
              </w:rPr>
              <w:t>Alex lam, Operationeel specialist</w:t>
            </w:r>
          </w:p>
          <w:p w:rsidR="001D389F" w:rsidRPr="00E56DC5" w:rsidRDefault="001D389F" w:rsidP="00F009AD">
            <w:pPr>
              <w:spacing w:line="276" w:lineRule="auto"/>
              <w:jc w:val="both"/>
              <w:rPr>
                <w:rFonts w:cs="Arial"/>
                <w:lang w:eastAsia="en-US"/>
              </w:rPr>
            </w:pPr>
            <w:r w:rsidRPr="00E56DC5">
              <w:rPr>
                <w:rFonts w:cs="Arial"/>
                <w:lang w:eastAsia="en-US"/>
              </w:rPr>
              <w:t>M.Bijl, Operationeel Expert Ondermijning</w:t>
            </w:r>
            <w:r w:rsidR="00ED7EEC" w:rsidRPr="00E56DC5">
              <w:rPr>
                <w:rFonts w:cs="Arial"/>
                <w:lang w:eastAsia="en-US"/>
              </w:rPr>
              <w:t xml:space="preserve"> HHW</w:t>
            </w:r>
          </w:p>
          <w:p w:rsidR="001D389F" w:rsidRPr="00E56DC5" w:rsidRDefault="001D389F" w:rsidP="00F009AD">
            <w:pPr>
              <w:spacing w:line="276" w:lineRule="auto"/>
              <w:jc w:val="both"/>
              <w:rPr>
                <w:rFonts w:cs="Arial"/>
                <w:lang w:eastAsia="en-US"/>
              </w:rPr>
            </w:pPr>
            <w:r w:rsidRPr="00E56DC5">
              <w:rPr>
                <w:rFonts w:cs="Arial"/>
                <w:lang w:eastAsia="en-US"/>
              </w:rPr>
              <w:t>N. Limmen, Operationeel specialist TO</w:t>
            </w:r>
          </w:p>
          <w:p w:rsidR="001D389F" w:rsidRPr="00E56DC5" w:rsidRDefault="001D389F" w:rsidP="00F009AD">
            <w:pPr>
              <w:spacing w:line="276" w:lineRule="auto"/>
              <w:jc w:val="both"/>
              <w:rPr>
                <w:rFonts w:cs="Arial"/>
                <w:lang w:eastAsia="en-US"/>
              </w:rPr>
            </w:pPr>
            <w:r w:rsidRPr="00E56DC5">
              <w:rPr>
                <w:rFonts w:cs="Arial"/>
                <w:lang w:eastAsia="en-US"/>
              </w:rPr>
              <w:t>A. Collée, Operationeel specialist TO</w:t>
            </w:r>
          </w:p>
          <w:p w:rsidR="001D389F" w:rsidRPr="00E56DC5" w:rsidRDefault="001D389F" w:rsidP="00F009AD">
            <w:pPr>
              <w:spacing w:line="276" w:lineRule="auto"/>
              <w:jc w:val="both"/>
              <w:rPr>
                <w:rFonts w:cs="Arial"/>
                <w:b/>
                <w:lang w:eastAsia="en-US"/>
              </w:rPr>
            </w:pPr>
            <w:r w:rsidRPr="00E56DC5">
              <w:rPr>
                <w:rFonts w:cs="Arial"/>
                <w:lang w:eastAsia="en-US"/>
              </w:rPr>
              <w:t>H. Siemons Operationeel specialist B FinO</w:t>
            </w:r>
          </w:p>
          <w:p w:rsidR="001D389F" w:rsidRPr="00E56DC5" w:rsidRDefault="001D389F" w:rsidP="00F009AD">
            <w:pPr>
              <w:spacing w:line="276" w:lineRule="auto"/>
              <w:jc w:val="both"/>
              <w:rPr>
                <w:rFonts w:cs="Arial"/>
                <w:lang w:eastAsia="en-US"/>
              </w:rPr>
            </w:pPr>
            <w:r w:rsidRPr="00E56DC5">
              <w:rPr>
                <w:rFonts w:cs="Arial"/>
                <w:lang w:eastAsia="en-US"/>
              </w:rPr>
              <w:t>N. van Breemen, Operationeel specialist B Info</w:t>
            </w:r>
          </w:p>
          <w:p w:rsidR="001D389F" w:rsidRPr="00E56DC5" w:rsidRDefault="001D389F" w:rsidP="00F009AD">
            <w:pPr>
              <w:spacing w:line="276" w:lineRule="auto"/>
              <w:jc w:val="both"/>
              <w:rPr>
                <w:rFonts w:cs="Arial"/>
                <w:lang w:eastAsia="en-US"/>
              </w:rPr>
            </w:pPr>
            <w:r w:rsidRPr="00E56DC5">
              <w:rPr>
                <w:rFonts w:cs="Arial"/>
                <w:lang w:eastAsia="en-US"/>
              </w:rPr>
              <w:t xml:space="preserve">A. Visch Operationeel </w:t>
            </w:r>
            <w:r w:rsidR="000D7468" w:rsidRPr="00E56DC5">
              <w:rPr>
                <w:rFonts w:cs="Arial"/>
                <w:lang w:eastAsia="en-US"/>
              </w:rPr>
              <w:t>s</w:t>
            </w:r>
            <w:r w:rsidRPr="00E56DC5">
              <w:rPr>
                <w:rFonts w:cs="Arial"/>
                <w:lang w:eastAsia="en-US"/>
              </w:rPr>
              <w:t>pecialist I.O</w:t>
            </w:r>
          </w:p>
          <w:p w:rsidR="001D389F" w:rsidRPr="00E56DC5" w:rsidRDefault="000D7468" w:rsidP="00F009AD">
            <w:pPr>
              <w:spacing w:line="276" w:lineRule="auto"/>
              <w:jc w:val="both"/>
              <w:rPr>
                <w:rFonts w:cs="Arial"/>
                <w:lang w:eastAsia="en-US"/>
              </w:rPr>
            </w:pPr>
            <w:r w:rsidRPr="00E56DC5">
              <w:rPr>
                <w:rFonts w:cs="Arial"/>
                <w:lang w:eastAsia="en-US"/>
              </w:rPr>
              <w:t>R. Zevenberg, W</w:t>
            </w:r>
            <w:r w:rsidR="001D389F" w:rsidRPr="00E56DC5">
              <w:rPr>
                <w:rFonts w:cs="Arial"/>
                <w:lang w:eastAsia="en-US"/>
              </w:rPr>
              <w:t>ijkagent</w:t>
            </w:r>
          </w:p>
          <w:p w:rsidR="001D389F" w:rsidRPr="00E56DC5" w:rsidRDefault="001D389F" w:rsidP="00F009AD">
            <w:pPr>
              <w:spacing w:line="276" w:lineRule="auto"/>
              <w:jc w:val="both"/>
              <w:rPr>
                <w:rFonts w:cs="Arial"/>
                <w:lang w:eastAsia="en-US"/>
              </w:rPr>
            </w:pPr>
            <w:r w:rsidRPr="00E56DC5">
              <w:rPr>
                <w:rFonts w:cs="Arial"/>
                <w:lang w:eastAsia="en-US"/>
              </w:rPr>
              <w:t>S. Broekhuis, Wijkagent</w:t>
            </w:r>
          </w:p>
          <w:p w:rsidR="001D389F" w:rsidRPr="00E56DC5" w:rsidRDefault="001D389F" w:rsidP="00F009AD">
            <w:pPr>
              <w:spacing w:line="276" w:lineRule="auto"/>
              <w:jc w:val="both"/>
              <w:rPr>
                <w:rFonts w:cs="Arial"/>
                <w:lang w:eastAsia="en-US"/>
              </w:rPr>
            </w:pPr>
            <w:r w:rsidRPr="00E56DC5">
              <w:rPr>
                <w:rFonts w:cs="Arial"/>
                <w:lang w:eastAsia="en-US"/>
              </w:rPr>
              <w:t xml:space="preserve">C.Swiers Operationeel </w:t>
            </w:r>
            <w:r w:rsidR="000D7468" w:rsidRPr="00E56DC5">
              <w:rPr>
                <w:rFonts w:cs="Arial"/>
                <w:lang w:eastAsia="en-US"/>
              </w:rPr>
              <w:t>s</w:t>
            </w:r>
            <w:r w:rsidRPr="00E56DC5">
              <w:rPr>
                <w:rFonts w:cs="Arial"/>
                <w:lang w:eastAsia="en-US"/>
              </w:rPr>
              <w:t>pecialist FinO</w:t>
            </w:r>
          </w:p>
          <w:p w:rsidR="001D389F" w:rsidRPr="00E56DC5" w:rsidRDefault="001D389F" w:rsidP="00F009AD">
            <w:pPr>
              <w:spacing w:line="276" w:lineRule="auto"/>
              <w:jc w:val="both"/>
              <w:rPr>
                <w:rFonts w:cs="Arial"/>
                <w:lang w:eastAsia="en-US"/>
              </w:rPr>
            </w:pPr>
            <w:r w:rsidRPr="00E56DC5">
              <w:rPr>
                <w:rFonts w:cs="Arial"/>
                <w:lang w:eastAsia="en-US"/>
              </w:rPr>
              <w:t xml:space="preserve">A.de Zeeuw Operationeel </w:t>
            </w:r>
            <w:r w:rsidR="000D7468" w:rsidRPr="00E56DC5">
              <w:rPr>
                <w:rFonts w:cs="Arial"/>
                <w:lang w:eastAsia="en-US"/>
              </w:rPr>
              <w:t>s</w:t>
            </w:r>
            <w:r w:rsidRPr="00E56DC5">
              <w:rPr>
                <w:rFonts w:cs="Arial"/>
                <w:lang w:eastAsia="en-US"/>
              </w:rPr>
              <w:t xml:space="preserve">pecialist TO </w:t>
            </w:r>
          </w:p>
          <w:p w:rsidR="001D389F" w:rsidRPr="00E56DC5" w:rsidRDefault="001D389F" w:rsidP="00F009AD">
            <w:pPr>
              <w:spacing w:line="276" w:lineRule="auto"/>
              <w:jc w:val="both"/>
              <w:rPr>
                <w:rFonts w:cs="Arial"/>
                <w:lang w:eastAsia="en-US"/>
              </w:rPr>
            </w:pPr>
            <w:r w:rsidRPr="00E56DC5">
              <w:rPr>
                <w:rFonts w:cs="Arial"/>
                <w:lang w:eastAsia="en-US"/>
              </w:rPr>
              <w:t>L. Hofstra, Teamchef HHW</w:t>
            </w:r>
          </w:p>
          <w:p w:rsidR="001D389F" w:rsidRPr="00E56DC5" w:rsidRDefault="001D389F" w:rsidP="00F009AD">
            <w:pPr>
              <w:spacing w:line="276" w:lineRule="auto"/>
              <w:jc w:val="both"/>
              <w:rPr>
                <w:rFonts w:cs="Arial"/>
                <w:lang w:eastAsia="en-US"/>
              </w:rPr>
            </w:pPr>
            <w:r w:rsidRPr="00E56DC5">
              <w:rPr>
                <w:rFonts w:cs="Arial"/>
                <w:lang w:eastAsia="en-US"/>
              </w:rPr>
              <w:t>R. Jansen, Teamchef Hoorn</w:t>
            </w:r>
          </w:p>
          <w:p w:rsidR="001D389F" w:rsidRPr="00E56DC5" w:rsidRDefault="001D389F" w:rsidP="00F009AD">
            <w:pPr>
              <w:spacing w:line="276" w:lineRule="auto"/>
              <w:jc w:val="both"/>
              <w:rPr>
                <w:rFonts w:cs="Arial"/>
                <w:lang w:eastAsia="en-US"/>
              </w:rPr>
            </w:pPr>
            <w:r w:rsidRPr="00E56DC5">
              <w:rPr>
                <w:rFonts w:cs="Arial"/>
                <w:lang w:eastAsia="en-US"/>
              </w:rPr>
              <w:t>S. Lagerwij</w:t>
            </w:r>
            <w:r w:rsidR="00ED7EEC" w:rsidRPr="00E56DC5">
              <w:rPr>
                <w:rFonts w:cs="Arial"/>
                <w:lang w:eastAsia="en-US"/>
              </w:rPr>
              <w:t>, Team financiële opsporing</w:t>
            </w:r>
          </w:p>
          <w:p w:rsidR="001D389F" w:rsidRPr="00E56DC5" w:rsidRDefault="001D389F" w:rsidP="00F009AD">
            <w:pPr>
              <w:spacing w:line="276" w:lineRule="auto"/>
              <w:jc w:val="both"/>
              <w:rPr>
                <w:rFonts w:cs="Arial"/>
                <w:lang w:eastAsia="en-US"/>
              </w:rPr>
            </w:pPr>
            <w:r w:rsidRPr="00E56DC5">
              <w:rPr>
                <w:rFonts w:cs="Arial"/>
                <w:lang w:eastAsia="en-US"/>
              </w:rPr>
              <w:t>M.</w:t>
            </w:r>
            <w:r w:rsidR="00ED7EEC" w:rsidRPr="00E56DC5">
              <w:rPr>
                <w:rFonts w:cs="Arial"/>
                <w:lang w:eastAsia="en-US"/>
              </w:rPr>
              <w:t xml:space="preserve"> V</w:t>
            </w:r>
            <w:r w:rsidRPr="00E56DC5">
              <w:rPr>
                <w:rFonts w:cs="Arial"/>
                <w:lang w:eastAsia="en-US"/>
              </w:rPr>
              <w:t>an den Bosch</w:t>
            </w:r>
            <w:r w:rsidR="00ED7EEC" w:rsidRPr="00E56DC5">
              <w:rPr>
                <w:rFonts w:cs="Arial"/>
                <w:lang w:eastAsia="en-US"/>
              </w:rPr>
              <w:t>, Plv Sectorhoofd</w:t>
            </w:r>
          </w:p>
          <w:p w:rsidR="001D389F" w:rsidRPr="00E56DC5" w:rsidRDefault="001D389F" w:rsidP="00F009AD">
            <w:pPr>
              <w:spacing w:line="276" w:lineRule="auto"/>
              <w:jc w:val="both"/>
              <w:rPr>
                <w:rFonts w:cs="Arial"/>
                <w:lang w:eastAsia="en-US"/>
              </w:rPr>
            </w:pPr>
            <w:r w:rsidRPr="00E56DC5">
              <w:rPr>
                <w:rFonts w:cs="Arial"/>
                <w:lang w:eastAsia="en-US"/>
              </w:rPr>
              <w:t>B.</w:t>
            </w:r>
            <w:r w:rsidR="00ED7EEC" w:rsidRPr="00E56DC5">
              <w:rPr>
                <w:rFonts w:cs="Arial"/>
                <w:lang w:eastAsia="en-US"/>
              </w:rPr>
              <w:t xml:space="preserve"> Van </w:t>
            </w:r>
            <w:r w:rsidRPr="00E56DC5">
              <w:rPr>
                <w:rFonts w:cs="Arial"/>
                <w:lang w:eastAsia="en-US"/>
              </w:rPr>
              <w:t>Dijk</w:t>
            </w:r>
            <w:r w:rsidR="00ED7EEC" w:rsidRPr="00E56DC5">
              <w:rPr>
                <w:rFonts w:cs="Arial"/>
                <w:lang w:eastAsia="en-US"/>
              </w:rPr>
              <w:t xml:space="preserve"> Operationeel </w:t>
            </w:r>
            <w:r w:rsidR="000D7468" w:rsidRPr="00E56DC5">
              <w:rPr>
                <w:rFonts w:cs="Arial"/>
                <w:lang w:eastAsia="en-US"/>
              </w:rPr>
              <w:t>expert o</w:t>
            </w:r>
            <w:r w:rsidR="00ED7EEC" w:rsidRPr="00E56DC5">
              <w:rPr>
                <w:rFonts w:cs="Arial"/>
                <w:lang w:eastAsia="en-US"/>
              </w:rPr>
              <w:t>ndermijning Alkmaar</w:t>
            </w:r>
          </w:p>
        </w:tc>
        <w:tc>
          <w:tcPr>
            <w:tcW w:w="2856" w:type="dxa"/>
          </w:tcPr>
          <w:p w:rsidR="00E06B1C" w:rsidRPr="00E56DC5" w:rsidRDefault="000D7468" w:rsidP="00F009AD">
            <w:pPr>
              <w:spacing w:line="276" w:lineRule="auto"/>
              <w:rPr>
                <w:rFonts w:cs="Arial"/>
                <w:lang w:eastAsia="en-US"/>
              </w:rPr>
            </w:pPr>
            <w:r w:rsidRPr="00E56DC5">
              <w:rPr>
                <w:rFonts w:cs="Arial"/>
                <w:lang w:eastAsia="en-US"/>
              </w:rPr>
              <w:t>Kick-off</w:t>
            </w:r>
            <w:r w:rsidR="00E06B1C" w:rsidRPr="00E56DC5">
              <w:rPr>
                <w:rFonts w:cs="Arial"/>
                <w:lang w:eastAsia="en-US"/>
              </w:rPr>
              <w:t xml:space="preserve"> overleg, opstellen gezamenlijke doelstelling en inzichtelijk maken wie</w:t>
            </w:r>
            <w:r w:rsidR="00BB1F9F" w:rsidRPr="00E56DC5">
              <w:rPr>
                <w:rFonts w:cs="Arial"/>
                <w:lang w:eastAsia="en-US"/>
              </w:rPr>
              <w:t xml:space="preserve"> </w:t>
            </w:r>
            <w:r w:rsidR="00E06B1C" w:rsidRPr="00E56DC5">
              <w:rPr>
                <w:rFonts w:cs="Arial"/>
                <w:lang w:eastAsia="en-US"/>
              </w:rPr>
              <w:t>er vanuit de politie zijn betrokken bij het onderwerp afpakken</w:t>
            </w:r>
          </w:p>
        </w:tc>
      </w:tr>
      <w:tr w:rsidR="00E06B1C" w:rsidRPr="00E56DC5" w:rsidTr="00E06B1C">
        <w:tc>
          <w:tcPr>
            <w:tcW w:w="505" w:type="dxa"/>
          </w:tcPr>
          <w:p w:rsidR="00E06B1C" w:rsidRPr="00E56DC5" w:rsidRDefault="001D389F" w:rsidP="00F009AD">
            <w:pPr>
              <w:spacing w:line="276" w:lineRule="auto"/>
              <w:rPr>
                <w:rFonts w:cs="Arial"/>
                <w:lang w:eastAsia="en-US"/>
              </w:rPr>
            </w:pPr>
            <w:r w:rsidRPr="00E56DC5">
              <w:rPr>
                <w:rFonts w:cs="Arial"/>
                <w:lang w:eastAsia="en-US"/>
              </w:rPr>
              <w:t>2</w:t>
            </w:r>
          </w:p>
        </w:tc>
        <w:tc>
          <w:tcPr>
            <w:tcW w:w="1050" w:type="dxa"/>
          </w:tcPr>
          <w:p w:rsidR="00E06B1C" w:rsidRPr="00E56DC5" w:rsidRDefault="00ED7EEC" w:rsidP="00F009AD">
            <w:pPr>
              <w:spacing w:line="276" w:lineRule="auto"/>
              <w:rPr>
                <w:rFonts w:cs="Arial"/>
                <w:lang w:eastAsia="en-US"/>
              </w:rPr>
            </w:pPr>
            <w:r w:rsidRPr="00E56DC5">
              <w:rPr>
                <w:rFonts w:cs="Arial"/>
                <w:lang w:eastAsia="en-US"/>
              </w:rPr>
              <w:t>5 april</w:t>
            </w:r>
          </w:p>
        </w:tc>
        <w:tc>
          <w:tcPr>
            <w:tcW w:w="4961" w:type="dxa"/>
          </w:tcPr>
          <w:p w:rsidR="002938DF" w:rsidRPr="00E56DC5" w:rsidRDefault="00ED7EEC" w:rsidP="00F009AD">
            <w:pPr>
              <w:spacing w:line="276" w:lineRule="auto"/>
              <w:rPr>
                <w:rFonts w:cs="Arial"/>
                <w:lang w:eastAsia="en-US"/>
              </w:rPr>
            </w:pPr>
            <w:r w:rsidRPr="00E56DC5">
              <w:rPr>
                <w:rFonts w:cs="Arial"/>
                <w:lang w:eastAsia="en-US"/>
              </w:rPr>
              <w:t>L Hofstra, Teamchef</w:t>
            </w:r>
          </w:p>
          <w:p w:rsidR="00E06B1C" w:rsidRPr="00E56DC5" w:rsidRDefault="00ED7EEC" w:rsidP="00F009AD">
            <w:pPr>
              <w:spacing w:line="276" w:lineRule="auto"/>
              <w:rPr>
                <w:rFonts w:cs="Arial"/>
                <w:lang w:eastAsia="en-US"/>
              </w:rPr>
            </w:pPr>
            <w:r w:rsidRPr="00E56DC5">
              <w:rPr>
                <w:rFonts w:cs="Arial"/>
                <w:lang w:eastAsia="en-US"/>
              </w:rPr>
              <w:t>F Laan, Operationeel specialist B.</w:t>
            </w:r>
          </w:p>
        </w:tc>
        <w:tc>
          <w:tcPr>
            <w:tcW w:w="2856" w:type="dxa"/>
          </w:tcPr>
          <w:p w:rsidR="00ED7EEC" w:rsidRPr="00E56DC5" w:rsidRDefault="00ED7EEC" w:rsidP="00F009AD">
            <w:pPr>
              <w:spacing w:line="276" w:lineRule="auto"/>
              <w:rPr>
                <w:rFonts w:cs="Arial"/>
                <w:lang w:eastAsia="en-US"/>
              </w:rPr>
            </w:pPr>
            <w:r w:rsidRPr="00E56DC5">
              <w:rPr>
                <w:rFonts w:cs="Arial"/>
                <w:lang w:eastAsia="en-US"/>
              </w:rPr>
              <w:t>Opstellen probleemdefinitie en afstemmen opdracht</w:t>
            </w:r>
          </w:p>
        </w:tc>
      </w:tr>
      <w:tr w:rsidR="00E06B1C" w:rsidRPr="00E56DC5" w:rsidTr="00E06B1C">
        <w:tc>
          <w:tcPr>
            <w:tcW w:w="505" w:type="dxa"/>
          </w:tcPr>
          <w:p w:rsidR="00E06B1C" w:rsidRPr="00E56DC5" w:rsidRDefault="001D389F" w:rsidP="00F009AD">
            <w:pPr>
              <w:spacing w:line="276" w:lineRule="auto"/>
              <w:rPr>
                <w:rFonts w:cs="Arial"/>
                <w:lang w:eastAsia="en-US"/>
              </w:rPr>
            </w:pPr>
            <w:r w:rsidRPr="00E56DC5">
              <w:rPr>
                <w:rFonts w:cs="Arial"/>
                <w:lang w:eastAsia="en-US"/>
              </w:rPr>
              <w:t>3</w:t>
            </w:r>
          </w:p>
        </w:tc>
        <w:tc>
          <w:tcPr>
            <w:tcW w:w="1050" w:type="dxa"/>
          </w:tcPr>
          <w:p w:rsidR="00E06B1C" w:rsidRPr="00E56DC5" w:rsidRDefault="00ED7EEC" w:rsidP="00F009AD">
            <w:pPr>
              <w:spacing w:line="276" w:lineRule="auto"/>
              <w:rPr>
                <w:rFonts w:cs="Arial"/>
                <w:lang w:eastAsia="en-US"/>
              </w:rPr>
            </w:pPr>
            <w:r w:rsidRPr="00E56DC5">
              <w:rPr>
                <w:rFonts w:cs="Arial"/>
                <w:lang w:eastAsia="en-US"/>
              </w:rPr>
              <w:t>7 april</w:t>
            </w:r>
          </w:p>
        </w:tc>
        <w:tc>
          <w:tcPr>
            <w:tcW w:w="4961" w:type="dxa"/>
          </w:tcPr>
          <w:p w:rsidR="00E06B1C" w:rsidRPr="00E56DC5" w:rsidRDefault="00ED7EEC" w:rsidP="00F009AD">
            <w:pPr>
              <w:spacing w:line="276" w:lineRule="auto"/>
              <w:rPr>
                <w:rFonts w:cs="Arial"/>
                <w:lang w:eastAsia="en-US"/>
              </w:rPr>
            </w:pPr>
            <w:r w:rsidRPr="00E56DC5">
              <w:rPr>
                <w:rFonts w:cs="Arial"/>
                <w:lang w:eastAsia="en-US"/>
              </w:rPr>
              <w:t>A. Lam Operationeel specialist</w:t>
            </w:r>
          </w:p>
        </w:tc>
        <w:tc>
          <w:tcPr>
            <w:tcW w:w="2856" w:type="dxa"/>
          </w:tcPr>
          <w:p w:rsidR="00E06B1C" w:rsidRPr="00E56DC5" w:rsidRDefault="00ED7EEC" w:rsidP="00F009AD">
            <w:pPr>
              <w:spacing w:line="276" w:lineRule="auto"/>
              <w:rPr>
                <w:rFonts w:cs="Arial"/>
                <w:lang w:eastAsia="en-US"/>
              </w:rPr>
            </w:pPr>
            <w:r w:rsidRPr="00E56DC5">
              <w:rPr>
                <w:rFonts w:cs="Arial"/>
                <w:lang w:eastAsia="en-US"/>
              </w:rPr>
              <w:t>Afstemming samenwerking BT hoorn &amp; BT HHW</w:t>
            </w:r>
          </w:p>
        </w:tc>
      </w:tr>
      <w:tr w:rsidR="00E06B1C" w:rsidRPr="00E56DC5" w:rsidTr="00E06B1C">
        <w:tc>
          <w:tcPr>
            <w:tcW w:w="505" w:type="dxa"/>
          </w:tcPr>
          <w:p w:rsidR="00E06B1C" w:rsidRPr="00E56DC5" w:rsidRDefault="001D389F" w:rsidP="00F009AD">
            <w:pPr>
              <w:spacing w:line="276" w:lineRule="auto"/>
              <w:rPr>
                <w:rFonts w:cs="Arial"/>
                <w:lang w:eastAsia="en-US"/>
              </w:rPr>
            </w:pPr>
            <w:r w:rsidRPr="00E56DC5">
              <w:rPr>
                <w:rFonts w:cs="Arial"/>
                <w:lang w:eastAsia="en-US"/>
              </w:rPr>
              <w:t>4</w:t>
            </w:r>
          </w:p>
        </w:tc>
        <w:tc>
          <w:tcPr>
            <w:tcW w:w="1050" w:type="dxa"/>
          </w:tcPr>
          <w:p w:rsidR="00E06B1C" w:rsidRPr="00E56DC5" w:rsidRDefault="00ED7EEC" w:rsidP="00F009AD">
            <w:pPr>
              <w:spacing w:line="276" w:lineRule="auto"/>
              <w:rPr>
                <w:rFonts w:cs="Arial"/>
                <w:lang w:eastAsia="en-US"/>
              </w:rPr>
            </w:pPr>
            <w:r w:rsidRPr="00E56DC5">
              <w:rPr>
                <w:rFonts w:cs="Arial"/>
                <w:lang w:eastAsia="en-US"/>
              </w:rPr>
              <w:t>14 april</w:t>
            </w:r>
          </w:p>
        </w:tc>
        <w:tc>
          <w:tcPr>
            <w:tcW w:w="4961" w:type="dxa"/>
          </w:tcPr>
          <w:p w:rsidR="00E06B1C" w:rsidRPr="00E56DC5" w:rsidRDefault="00ED7EEC" w:rsidP="00F009AD">
            <w:pPr>
              <w:spacing w:line="276" w:lineRule="auto"/>
              <w:rPr>
                <w:rFonts w:cs="Arial"/>
                <w:lang w:val="fr-FR" w:eastAsia="en-US"/>
              </w:rPr>
            </w:pPr>
            <w:r w:rsidRPr="00E56DC5">
              <w:rPr>
                <w:rFonts w:cs="Arial"/>
                <w:lang w:val="fr-FR" w:eastAsia="en-US"/>
              </w:rPr>
              <w:t>F. Vink, Financieel Rechercheur FinO.</w:t>
            </w:r>
          </w:p>
        </w:tc>
        <w:tc>
          <w:tcPr>
            <w:tcW w:w="2856" w:type="dxa"/>
          </w:tcPr>
          <w:p w:rsidR="00E06B1C" w:rsidRPr="00E56DC5" w:rsidRDefault="00ED7EEC" w:rsidP="00F009AD">
            <w:pPr>
              <w:spacing w:line="276" w:lineRule="auto"/>
              <w:rPr>
                <w:rFonts w:cs="Arial"/>
                <w:lang w:eastAsia="en-US"/>
              </w:rPr>
            </w:pPr>
            <w:r w:rsidRPr="00E56DC5">
              <w:rPr>
                <w:rFonts w:cs="Arial"/>
                <w:lang w:eastAsia="en-US"/>
              </w:rPr>
              <w:t>Huidige situatie m.b.t afpakken.</w:t>
            </w:r>
          </w:p>
        </w:tc>
      </w:tr>
      <w:tr w:rsidR="00E06B1C" w:rsidRPr="00E56DC5" w:rsidTr="00E06B1C">
        <w:tc>
          <w:tcPr>
            <w:tcW w:w="505" w:type="dxa"/>
          </w:tcPr>
          <w:p w:rsidR="00E06B1C" w:rsidRPr="00E56DC5" w:rsidRDefault="001D389F" w:rsidP="00F009AD">
            <w:pPr>
              <w:spacing w:line="276" w:lineRule="auto"/>
              <w:rPr>
                <w:rFonts w:cs="Arial"/>
                <w:lang w:eastAsia="en-US"/>
              </w:rPr>
            </w:pPr>
            <w:r w:rsidRPr="00E56DC5">
              <w:rPr>
                <w:rFonts w:cs="Arial"/>
                <w:lang w:eastAsia="en-US"/>
              </w:rPr>
              <w:t>5</w:t>
            </w:r>
          </w:p>
        </w:tc>
        <w:tc>
          <w:tcPr>
            <w:tcW w:w="1050" w:type="dxa"/>
          </w:tcPr>
          <w:p w:rsidR="00E06B1C" w:rsidRPr="00E56DC5" w:rsidRDefault="00ED7EEC" w:rsidP="00F009AD">
            <w:pPr>
              <w:spacing w:line="276" w:lineRule="auto"/>
              <w:rPr>
                <w:rFonts w:cs="Arial"/>
                <w:lang w:eastAsia="en-US"/>
              </w:rPr>
            </w:pPr>
            <w:r w:rsidRPr="00E56DC5">
              <w:rPr>
                <w:rFonts w:cs="Arial"/>
                <w:lang w:eastAsia="en-US"/>
              </w:rPr>
              <w:t>14 april</w:t>
            </w:r>
          </w:p>
        </w:tc>
        <w:tc>
          <w:tcPr>
            <w:tcW w:w="4961" w:type="dxa"/>
          </w:tcPr>
          <w:p w:rsidR="00E06B1C" w:rsidRPr="00E56DC5" w:rsidRDefault="00ED7EEC" w:rsidP="00F009AD">
            <w:pPr>
              <w:spacing w:line="276" w:lineRule="auto"/>
              <w:rPr>
                <w:rFonts w:cs="Arial"/>
                <w:lang w:eastAsia="en-US"/>
              </w:rPr>
            </w:pPr>
            <w:r w:rsidRPr="00E56DC5">
              <w:rPr>
                <w:rFonts w:cs="Arial"/>
                <w:lang w:eastAsia="en-US"/>
              </w:rPr>
              <w:t>J. Molenaar, Trajectbegeleider</w:t>
            </w:r>
          </w:p>
        </w:tc>
        <w:tc>
          <w:tcPr>
            <w:tcW w:w="2856" w:type="dxa"/>
          </w:tcPr>
          <w:p w:rsidR="00E06B1C" w:rsidRPr="00E56DC5" w:rsidRDefault="00ED7EEC" w:rsidP="00F009AD">
            <w:pPr>
              <w:spacing w:line="276" w:lineRule="auto"/>
              <w:rPr>
                <w:rFonts w:cs="Arial"/>
                <w:lang w:eastAsia="en-US"/>
              </w:rPr>
            </w:pPr>
            <w:r w:rsidRPr="00E56DC5">
              <w:rPr>
                <w:rFonts w:cs="Arial"/>
                <w:lang w:eastAsia="en-US"/>
              </w:rPr>
              <w:t>Afstemmen onderwerp en planning scriptie</w:t>
            </w:r>
          </w:p>
        </w:tc>
      </w:tr>
      <w:tr w:rsidR="00E06B1C" w:rsidRPr="00E56DC5" w:rsidTr="00E06B1C">
        <w:tc>
          <w:tcPr>
            <w:tcW w:w="505" w:type="dxa"/>
          </w:tcPr>
          <w:p w:rsidR="00E06B1C" w:rsidRPr="00E56DC5" w:rsidRDefault="001D389F" w:rsidP="00F009AD">
            <w:pPr>
              <w:spacing w:line="276" w:lineRule="auto"/>
              <w:rPr>
                <w:rFonts w:cs="Arial"/>
                <w:lang w:eastAsia="en-US"/>
              </w:rPr>
            </w:pPr>
            <w:r w:rsidRPr="00E56DC5">
              <w:rPr>
                <w:rFonts w:cs="Arial"/>
                <w:lang w:eastAsia="en-US"/>
              </w:rPr>
              <w:t>6</w:t>
            </w:r>
          </w:p>
        </w:tc>
        <w:tc>
          <w:tcPr>
            <w:tcW w:w="1050" w:type="dxa"/>
          </w:tcPr>
          <w:p w:rsidR="00E06B1C" w:rsidRPr="00E56DC5" w:rsidRDefault="00ED7EEC" w:rsidP="00F009AD">
            <w:pPr>
              <w:spacing w:line="276" w:lineRule="auto"/>
              <w:rPr>
                <w:rFonts w:cs="Arial"/>
                <w:lang w:eastAsia="en-US"/>
              </w:rPr>
            </w:pPr>
            <w:r w:rsidRPr="00E56DC5">
              <w:rPr>
                <w:rFonts w:cs="Arial"/>
                <w:lang w:eastAsia="en-US"/>
              </w:rPr>
              <w:t>26 april</w:t>
            </w:r>
          </w:p>
        </w:tc>
        <w:tc>
          <w:tcPr>
            <w:tcW w:w="4961" w:type="dxa"/>
          </w:tcPr>
          <w:p w:rsidR="00E06B1C" w:rsidRPr="00E56DC5" w:rsidRDefault="000D7468" w:rsidP="00F009AD">
            <w:pPr>
              <w:spacing w:line="276" w:lineRule="auto"/>
              <w:rPr>
                <w:rFonts w:cs="Arial"/>
                <w:lang w:eastAsia="en-US"/>
              </w:rPr>
            </w:pPr>
            <w:r w:rsidRPr="00E56DC5">
              <w:rPr>
                <w:rFonts w:cs="Arial"/>
                <w:lang w:eastAsia="en-US"/>
              </w:rPr>
              <w:t>M. Storm, Officier van Justitie met thema Afpakken</w:t>
            </w:r>
          </w:p>
          <w:p w:rsidR="000D7468" w:rsidRPr="00E56DC5" w:rsidRDefault="000D7468" w:rsidP="00F009AD">
            <w:pPr>
              <w:spacing w:line="276" w:lineRule="auto"/>
              <w:rPr>
                <w:rFonts w:cs="Arial"/>
                <w:lang w:eastAsia="en-US"/>
              </w:rPr>
            </w:pPr>
            <w:r w:rsidRPr="00E56DC5">
              <w:rPr>
                <w:rFonts w:cs="Arial"/>
                <w:lang w:eastAsia="en-US"/>
              </w:rPr>
              <w:t>H. Fokkens, Sectorhoofd</w:t>
            </w:r>
          </w:p>
          <w:p w:rsidR="000D7468" w:rsidRPr="00E56DC5" w:rsidRDefault="000D7468" w:rsidP="00F009AD">
            <w:pPr>
              <w:spacing w:line="276" w:lineRule="auto"/>
              <w:rPr>
                <w:rFonts w:cs="Arial"/>
                <w:lang w:eastAsia="en-US"/>
              </w:rPr>
            </w:pPr>
            <w:r w:rsidRPr="00E56DC5">
              <w:rPr>
                <w:rFonts w:cs="Arial"/>
                <w:lang w:eastAsia="en-US"/>
              </w:rPr>
              <w:t>B. Seldenthuis, Teamchef FinO</w:t>
            </w:r>
          </w:p>
          <w:p w:rsidR="000D7468" w:rsidRPr="00E56DC5" w:rsidRDefault="000D7468" w:rsidP="00F009AD">
            <w:pPr>
              <w:spacing w:line="276" w:lineRule="auto"/>
              <w:rPr>
                <w:rFonts w:cs="Arial"/>
              </w:rPr>
            </w:pPr>
            <w:r w:rsidRPr="00E56DC5">
              <w:rPr>
                <w:rFonts w:cs="Arial"/>
                <w:lang w:eastAsia="en-US"/>
              </w:rPr>
              <w:t xml:space="preserve">F. Esteje, </w:t>
            </w:r>
            <w:r w:rsidRPr="00E56DC5">
              <w:rPr>
                <w:rFonts w:cs="Arial"/>
              </w:rPr>
              <w:t>Adviseur districten &amp; basisteams</w:t>
            </w:r>
          </w:p>
          <w:p w:rsidR="000D7468" w:rsidRPr="00E56DC5" w:rsidRDefault="000D7468" w:rsidP="00F009AD">
            <w:pPr>
              <w:spacing w:line="276" w:lineRule="auto"/>
              <w:rPr>
                <w:rFonts w:cs="Arial"/>
              </w:rPr>
            </w:pPr>
            <w:r w:rsidRPr="00E56DC5">
              <w:rPr>
                <w:rFonts w:cs="Arial"/>
              </w:rPr>
              <w:t xml:space="preserve">W. Koojman, Bedrijfsvoering Specialist </w:t>
            </w:r>
          </w:p>
          <w:p w:rsidR="000D7468" w:rsidRPr="00E56DC5" w:rsidRDefault="000D7468" w:rsidP="00F009AD">
            <w:pPr>
              <w:spacing w:line="276" w:lineRule="auto"/>
              <w:rPr>
                <w:rFonts w:cs="Arial"/>
              </w:rPr>
            </w:pPr>
            <w:r w:rsidRPr="00E56DC5">
              <w:rPr>
                <w:rFonts w:cs="Arial"/>
              </w:rPr>
              <w:t>J. van der Werf, Team Financieel Kennermerland</w:t>
            </w:r>
          </w:p>
          <w:p w:rsidR="000D7468" w:rsidRPr="00E56DC5" w:rsidRDefault="000D7468" w:rsidP="00F009AD">
            <w:pPr>
              <w:spacing w:line="276" w:lineRule="auto"/>
              <w:rPr>
                <w:rFonts w:cs="Arial"/>
              </w:rPr>
            </w:pPr>
            <w:r w:rsidRPr="00E56DC5">
              <w:rPr>
                <w:rFonts w:cs="Arial"/>
              </w:rPr>
              <w:t>J. Knol, Projectleider afpakteam</w:t>
            </w:r>
          </w:p>
          <w:p w:rsidR="000D7468" w:rsidRPr="00E56DC5" w:rsidRDefault="000D7468" w:rsidP="00F009AD">
            <w:pPr>
              <w:spacing w:line="276" w:lineRule="auto"/>
              <w:rPr>
                <w:rFonts w:cs="Arial"/>
              </w:rPr>
            </w:pPr>
            <w:r w:rsidRPr="00E56DC5">
              <w:rPr>
                <w:rFonts w:cs="Arial"/>
              </w:rPr>
              <w:t>M. Reus, adviseur districtsleiding/ OS-E</w:t>
            </w:r>
          </w:p>
          <w:p w:rsidR="000D7468" w:rsidRPr="00E56DC5" w:rsidRDefault="000D7468" w:rsidP="00F009AD">
            <w:pPr>
              <w:spacing w:line="276" w:lineRule="auto"/>
              <w:rPr>
                <w:rFonts w:cs="Arial"/>
              </w:rPr>
            </w:pPr>
            <w:r w:rsidRPr="00E56DC5">
              <w:rPr>
                <w:rFonts w:cs="Arial"/>
              </w:rPr>
              <w:t>J. van het Hof, Zsm Officier</w:t>
            </w:r>
          </w:p>
          <w:p w:rsidR="000D7468" w:rsidRPr="00E56DC5" w:rsidRDefault="000D7468" w:rsidP="00F009AD">
            <w:pPr>
              <w:spacing w:line="276" w:lineRule="auto"/>
              <w:rPr>
                <w:rFonts w:cs="Arial"/>
                <w:lang w:eastAsia="en-US"/>
              </w:rPr>
            </w:pPr>
            <w:r w:rsidRPr="00E56DC5">
              <w:rPr>
                <w:rFonts w:cs="Arial"/>
              </w:rPr>
              <w:t>R. de Wachter, Coördinator afpakken BFR</w:t>
            </w:r>
          </w:p>
        </w:tc>
        <w:tc>
          <w:tcPr>
            <w:tcW w:w="2856" w:type="dxa"/>
          </w:tcPr>
          <w:p w:rsidR="00E06B1C" w:rsidRPr="00E56DC5" w:rsidRDefault="000D7468" w:rsidP="00F009AD">
            <w:pPr>
              <w:spacing w:line="276" w:lineRule="auto"/>
              <w:rPr>
                <w:rFonts w:cs="Arial"/>
                <w:lang w:eastAsia="en-US"/>
              </w:rPr>
            </w:pPr>
            <w:r w:rsidRPr="00E56DC5">
              <w:rPr>
                <w:rFonts w:cs="Arial"/>
                <w:lang w:eastAsia="en-US"/>
              </w:rPr>
              <w:t>Startbijeenkomst afpakken district Zaanstreek waterland</w:t>
            </w:r>
          </w:p>
        </w:tc>
      </w:tr>
      <w:tr w:rsidR="00E06B1C" w:rsidRPr="00E56DC5" w:rsidTr="00E06B1C">
        <w:tc>
          <w:tcPr>
            <w:tcW w:w="505" w:type="dxa"/>
          </w:tcPr>
          <w:p w:rsidR="00E06B1C" w:rsidRPr="00E56DC5" w:rsidRDefault="00E06B1C" w:rsidP="00F009AD">
            <w:pPr>
              <w:spacing w:line="276" w:lineRule="auto"/>
              <w:rPr>
                <w:rFonts w:cs="Arial"/>
                <w:lang w:eastAsia="en-US"/>
              </w:rPr>
            </w:pPr>
          </w:p>
        </w:tc>
        <w:tc>
          <w:tcPr>
            <w:tcW w:w="1050" w:type="dxa"/>
          </w:tcPr>
          <w:p w:rsidR="00E06B1C" w:rsidRPr="00E56DC5" w:rsidRDefault="00EC589F" w:rsidP="00F009AD">
            <w:pPr>
              <w:spacing w:line="276" w:lineRule="auto"/>
              <w:rPr>
                <w:rFonts w:cs="Arial"/>
                <w:lang w:eastAsia="en-US"/>
              </w:rPr>
            </w:pPr>
            <w:r w:rsidRPr="00E56DC5">
              <w:rPr>
                <w:rFonts w:cs="Arial"/>
                <w:lang w:eastAsia="en-US"/>
              </w:rPr>
              <w:t>3 augustus</w:t>
            </w:r>
          </w:p>
        </w:tc>
        <w:tc>
          <w:tcPr>
            <w:tcW w:w="4961" w:type="dxa"/>
          </w:tcPr>
          <w:p w:rsidR="00E06B1C" w:rsidRPr="00E56DC5" w:rsidRDefault="00EC589F" w:rsidP="00F009AD">
            <w:pPr>
              <w:spacing w:line="276" w:lineRule="auto"/>
              <w:rPr>
                <w:rFonts w:cs="Arial"/>
                <w:lang w:eastAsia="en-US"/>
              </w:rPr>
            </w:pPr>
            <w:r w:rsidRPr="00E56DC5">
              <w:rPr>
                <w:rFonts w:cs="Arial"/>
                <w:lang w:eastAsia="en-US"/>
              </w:rPr>
              <w:t>Wilfred van Mulligen, Teamchef generieke opsporing, Ondermijnen en TGO.</w:t>
            </w:r>
          </w:p>
        </w:tc>
        <w:tc>
          <w:tcPr>
            <w:tcW w:w="2856" w:type="dxa"/>
          </w:tcPr>
          <w:p w:rsidR="00E06B1C" w:rsidRPr="00E56DC5" w:rsidRDefault="00EC589F" w:rsidP="00F009AD">
            <w:pPr>
              <w:spacing w:line="276" w:lineRule="auto"/>
              <w:rPr>
                <w:rFonts w:cs="Arial"/>
                <w:lang w:eastAsia="en-US"/>
              </w:rPr>
            </w:pPr>
            <w:r w:rsidRPr="00E56DC5">
              <w:rPr>
                <w:rFonts w:cs="Arial"/>
                <w:lang w:eastAsia="en-US"/>
              </w:rPr>
              <w:t>Integraal aanpakken van ondermijne</w:t>
            </w:r>
            <w:r w:rsidR="00632CC6" w:rsidRPr="00E56DC5">
              <w:rPr>
                <w:rFonts w:cs="Arial"/>
                <w:lang w:eastAsia="en-US"/>
              </w:rPr>
              <w:t>nde</w:t>
            </w:r>
            <w:r w:rsidRPr="00E56DC5">
              <w:rPr>
                <w:rFonts w:cs="Arial"/>
                <w:lang w:eastAsia="en-US"/>
              </w:rPr>
              <w:t xml:space="preserve"> criminaliteit en de samenwerking met het OM</w:t>
            </w:r>
          </w:p>
        </w:tc>
      </w:tr>
      <w:tr w:rsidR="001D389F" w:rsidRPr="00E56DC5" w:rsidTr="00E06B1C">
        <w:tc>
          <w:tcPr>
            <w:tcW w:w="505" w:type="dxa"/>
          </w:tcPr>
          <w:p w:rsidR="001D389F" w:rsidRPr="00E56DC5" w:rsidRDefault="000D7468" w:rsidP="00F009AD">
            <w:pPr>
              <w:spacing w:line="276" w:lineRule="auto"/>
              <w:rPr>
                <w:rFonts w:cs="Arial"/>
                <w:lang w:eastAsia="en-US"/>
              </w:rPr>
            </w:pPr>
            <w:r w:rsidRPr="00E56DC5">
              <w:rPr>
                <w:rFonts w:cs="Arial"/>
                <w:lang w:eastAsia="en-US"/>
              </w:rPr>
              <w:lastRenderedPageBreak/>
              <w:t>7</w:t>
            </w:r>
          </w:p>
        </w:tc>
        <w:tc>
          <w:tcPr>
            <w:tcW w:w="1050" w:type="dxa"/>
          </w:tcPr>
          <w:p w:rsidR="001D389F" w:rsidRPr="00E56DC5" w:rsidRDefault="00606E74" w:rsidP="00F009AD">
            <w:pPr>
              <w:spacing w:line="276" w:lineRule="auto"/>
              <w:rPr>
                <w:rFonts w:cs="Arial"/>
              </w:rPr>
            </w:pPr>
            <w:r w:rsidRPr="00E56DC5">
              <w:rPr>
                <w:rFonts w:cs="Arial"/>
              </w:rPr>
              <w:t>3 mei</w:t>
            </w:r>
          </w:p>
        </w:tc>
        <w:tc>
          <w:tcPr>
            <w:tcW w:w="4961" w:type="dxa"/>
          </w:tcPr>
          <w:p w:rsidR="001D389F" w:rsidRPr="00E56DC5" w:rsidRDefault="00606E74" w:rsidP="00F009AD">
            <w:pPr>
              <w:spacing w:line="276" w:lineRule="auto"/>
              <w:rPr>
                <w:rFonts w:cs="Arial"/>
              </w:rPr>
            </w:pPr>
            <w:r w:rsidRPr="00E56DC5">
              <w:rPr>
                <w:rFonts w:cs="Arial"/>
              </w:rPr>
              <w:t xml:space="preserve">A. Lam OS &amp; M.Bijl OE-Ondermijning </w:t>
            </w:r>
          </w:p>
        </w:tc>
        <w:tc>
          <w:tcPr>
            <w:tcW w:w="2856" w:type="dxa"/>
          </w:tcPr>
          <w:p w:rsidR="001D389F" w:rsidRPr="00E56DC5" w:rsidRDefault="00606E74" w:rsidP="00F009AD">
            <w:pPr>
              <w:spacing w:line="276" w:lineRule="auto"/>
              <w:rPr>
                <w:rFonts w:cs="Arial"/>
                <w:lang w:eastAsia="en-US"/>
              </w:rPr>
            </w:pPr>
            <w:r w:rsidRPr="00E56DC5">
              <w:rPr>
                <w:rFonts w:cs="Arial"/>
                <w:lang w:eastAsia="en-US"/>
              </w:rPr>
              <w:t>Koersoverleg afpakaanpak op het basisteam</w:t>
            </w:r>
          </w:p>
        </w:tc>
      </w:tr>
      <w:tr w:rsidR="001D389F" w:rsidRPr="00E56DC5" w:rsidTr="00E06B1C">
        <w:tc>
          <w:tcPr>
            <w:tcW w:w="505" w:type="dxa"/>
          </w:tcPr>
          <w:p w:rsidR="001D389F" w:rsidRPr="00E56DC5" w:rsidRDefault="00606E74" w:rsidP="00F009AD">
            <w:pPr>
              <w:spacing w:line="276" w:lineRule="auto"/>
              <w:rPr>
                <w:rFonts w:cs="Arial"/>
                <w:lang w:eastAsia="en-US"/>
              </w:rPr>
            </w:pPr>
            <w:r w:rsidRPr="00E56DC5">
              <w:rPr>
                <w:rFonts w:cs="Arial"/>
                <w:lang w:eastAsia="en-US"/>
              </w:rPr>
              <w:t>8</w:t>
            </w:r>
          </w:p>
        </w:tc>
        <w:tc>
          <w:tcPr>
            <w:tcW w:w="1050" w:type="dxa"/>
          </w:tcPr>
          <w:p w:rsidR="001D389F" w:rsidRPr="00E56DC5" w:rsidRDefault="00606E74" w:rsidP="00F009AD">
            <w:pPr>
              <w:spacing w:line="276" w:lineRule="auto"/>
              <w:rPr>
                <w:rFonts w:cs="Arial"/>
                <w:lang w:eastAsia="en-US"/>
              </w:rPr>
            </w:pPr>
            <w:r w:rsidRPr="00E56DC5">
              <w:rPr>
                <w:rFonts w:cs="Arial"/>
                <w:lang w:eastAsia="en-US"/>
              </w:rPr>
              <w:t xml:space="preserve"> 4 mei</w:t>
            </w:r>
          </w:p>
        </w:tc>
        <w:tc>
          <w:tcPr>
            <w:tcW w:w="4961" w:type="dxa"/>
          </w:tcPr>
          <w:p w:rsidR="001D389F" w:rsidRPr="00E56DC5" w:rsidRDefault="00606E74" w:rsidP="00F009AD">
            <w:pPr>
              <w:spacing w:line="276" w:lineRule="auto"/>
              <w:rPr>
                <w:rFonts w:cs="Arial"/>
                <w:lang w:eastAsia="en-US"/>
              </w:rPr>
            </w:pPr>
            <w:r w:rsidRPr="00E56DC5">
              <w:rPr>
                <w:rFonts w:cs="Arial"/>
                <w:lang w:eastAsia="en-US"/>
              </w:rPr>
              <w:t xml:space="preserve">DRR </w:t>
            </w:r>
          </w:p>
        </w:tc>
        <w:tc>
          <w:tcPr>
            <w:tcW w:w="2856" w:type="dxa"/>
          </w:tcPr>
          <w:p w:rsidR="001D389F" w:rsidRPr="00E56DC5" w:rsidRDefault="00606E74" w:rsidP="00F009AD">
            <w:pPr>
              <w:spacing w:line="276" w:lineRule="auto"/>
              <w:rPr>
                <w:rFonts w:cs="Arial"/>
                <w:lang w:eastAsia="en-US"/>
              </w:rPr>
            </w:pPr>
            <w:r w:rsidRPr="00E56DC5">
              <w:rPr>
                <w:rFonts w:cs="Arial"/>
                <w:lang w:eastAsia="en-US"/>
              </w:rPr>
              <w:t>Verschijningsvormen ondermijnende criminaliteit</w:t>
            </w:r>
          </w:p>
        </w:tc>
      </w:tr>
      <w:tr w:rsidR="001D389F" w:rsidRPr="00E56DC5" w:rsidTr="00E06B1C">
        <w:tc>
          <w:tcPr>
            <w:tcW w:w="505" w:type="dxa"/>
          </w:tcPr>
          <w:p w:rsidR="001D389F" w:rsidRPr="00E56DC5" w:rsidRDefault="00606E74" w:rsidP="00F009AD">
            <w:pPr>
              <w:spacing w:line="276" w:lineRule="auto"/>
              <w:rPr>
                <w:rFonts w:cs="Arial"/>
                <w:lang w:eastAsia="en-US"/>
              </w:rPr>
            </w:pPr>
            <w:r w:rsidRPr="00E56DC5">
              <w:rPr>
                <w:rFonts w:cs="Arial"/>
                <w:lang w:eastAsia="en-US"/>
              </w:rPr>
              <w:t xml:space="preserve">9. </w:t>
            </w:r>
          </w:p>
        </w:tc>
        <w:tc>
          <w:tcPr>
            <w:tcW w:w="1050" w:type="dxa"/>
          </w:tcPr>
          <w:p w:rsidR="001D389F" w:rsidRPr="00E56DC5" w:rsidRDefault="00606E74" w:rsidP="00F009AD">
            <w:pPr>
              <w:spacing w:line="276" w:lineRule="auto"/>
              <w:rPr>
                <w:rFonts w:cs="Arial"/>
                <w:lang w:eastAsia="en-US"/>
              </w:rPr>
            </w:pPr>
            <w:r w:rsidRPr="00E56DC5">
              <w:rPr>
                <w:rFonts w:cs="Arial"/>
                <w:lang w:eastAsia="en-US"/>
              </w:rPr>
              <w:t>4 mei</w:t>
            </w:r>
          </w:p>
        </w:tc>
        <w:tc>
          <w:tcPr>
            <w:tcW w:w="4961" w:type="dxa"/>
          </w:tcPr>
          <w:p w:rsidR="001D389F" w:rsidRPr="00E56DC5" w:rsidRDefault="00606E74" w:rsidP="00F009AD">
            <w:pPr>
              <w:spacing w:line="276" w:lineRule="auto"/>
              <w:rPr>
                <w:rFonts w:cs="Arial"/>
                <w:lang w:val="fr-FR" w:eastAsia="en-US"/>
              </w:rPr>
            </w:pPr>
            <w:r w:rsidRPr="00E56DC5">
              <w:rPr>
                <w:rFonts w:cs="Arial"/>
                <w:lang w:val="fr-FR" w:eastAsia="en-US"/>
              </w:rPr>
              <w:t xml:space="preserve">S. </w:t>
            </w:r>
            <w:r w:rsidRPr="00E56DC5">
              <w:rPr>
                <w:rFonts w:cs="Arial"/>
                <w:lang w:eastAsia="en-US"/>
              </w:rPr>
              <w:t>Couperus, Hoofdagent BT</w:t>
            </w:r>
            <w:r w:rsidRPr="00E56DC5">
              <w:rPr>
                <w:rFonts w:cs="Arial"/>
                <w:lang w:val="fr-FR" w:eastAsia="en-US"/>
              </w:rPr>
              <w:t xml:space="preserve"> HHW</w:t>
            </w:r>
          </w:p>
        </w:tc>
        <w:tc>
          <w:tcPr>
            <w:tcW w:w="2856" w:type="dxa"/>
          </w:tcPr>
          <w:p w:rsidR="001D389F" w:rsidRPr="00E56DC5" w:rsidRDefault="00606E74" w:rsidP="00F009AD">
            <w:pPr>
              <w:spacing w:line="276" w:lineRule="auto"/>
              <w:rPr>
                <w:rFonts w:cs="Arial"/>
                <w:lang w:eastAsia="en-US"/>
              </w:rPr>
            </w:pPr>
            <w:r w:rsidRPr="00E56DC5">
              <w:rPr>
                <w:rFonts w:cs="Arial"/>
                <w:lang w:val="fr-FR" w:eastAsia="en-US"/>
              </w:rPr>
              <w:t xml:space="preserve"> </w:t>
            </w:r>
            <w:r w:rsidRPr="00E56DC5">
              <w:rPr>
                <w:rFonts w:cs="Arial"/>
                <w:lang w:eastAsia="en-US"/>
              </w:rPr>
              <w:t>Bespreken huidige aanpak afpakken</w:t>
            </w:r>
          </w:p>
        </w:tc>
      </w:tr>
      <w:tr w:rsidR="001D389F" w:rsidRPr="00E56DC5" w:rsidTr="00E06B1C">
        <w:tc>
          <w:tcPr>
            <w:tcW w:w="505" w:type="dxa"/>
          </w:tcPr>
          <w:p w:rsidR="001D389F" w:rsidRPr="00E56DC5" w:rsidRDefault="00606E74" w:rsidP="00F009AD">
            <w:pPr>
              <w:spacing w:line="276" w:lineRule="auto"/>
              <w:rPr>
                <w:rFonts w:cs="Arial"/>
                <w:lang w:eastAsia="en-US"/>
              </w:rPr>
            </w:pPr>
            <w:r w:rsidRPr="00E56DC5">
              <w:rPr>
                <w:rFonts w:cs="Arial"/>
                <w:lang w:eastAsia="en-US"/>
              </w:rPr>
              <w:t>10.</w:t>
            </w:r>
          </w:p>
        </w:tc>
        <w:tc>
          <w:tcPr>
            <w:tcW w:w="1050" w:type="dxa"/>
          </w:tcPr>
          <w:p w:rsidR="001D389F" w:rsidRPr="00E56DC5" w:rsidRDefault="00606E74" w:rsidP="00F009AD">
            <w:pPr>
              <w:spacing w:line="276" w:lineRule="auto"/>
              <w:rPr>
                <w:rFonts w:cs="Arial"/>
                <w:lang w:eastAsia="en-US"/>
              </w:rPr>
            </w:pPr>
            <w:r w:rsidRPr="00E56DC5">
              <w:rPr>
                <w:rFonts w:cs="Arial"/>
                <w:lang w:eastAsia="en-US"/>
              </w:rPr>
              <w:t>8 juni</w:t>
            </w:r>
          </w:p>
        </w:tc>
        <w:tc>
          <w:tcPr>
            <w:tcW w:w="4961" w:type="dxa"/>
          </w:tcPr>
          <w:p w:rsidR="001D389F" w:rsidRPr="00E56DC5" w:rsidRDefault="00606E74" w:rsidP="00F009AD">
            <w:pPr>
              <w:spacing w:line="276" w:lineRule="auto"/>
              <w:rPr>
                <w:rFonts w:cs="Arial"/>
                <w:lang w:eastAsia="en-US"/>
              </w:rPr>
            </w:pPr>
            <w:r w:rsidRPr="00E56DC5">
              <w:rPr>
                <w:rFonts w:cs="Arial"/>
                <w:lang w:eastAsia="en-US"/>
              </w:rPr>
              <w:t>M. Steeman, Hennepteam</w:t>
            </w:r>
          </w:p>
        </w:tc>
        <w:tc>
          <w:tcPr>
            <w:tcW w:w="2856" w:type="dxa"/>
          </w:tcPr>
          <w:p w:rsidR="001D389F" w:rsidRPr="00E56DC5" w:rsidRDefault="00606E74" w:rsidP="00F009AD">
            <w:pPr>
              <w:spacing w:line="276" w:lineRule="auto"/>
              <w:rPr>
                <w:rFonts w:cs="Arial"/>
                <w:lang w:eastAsia="en-US"/>
              </w:rPr>
            </w:pPr>
            <w:r w:rsidRPr="00E56DC5">
              <w:rPr>
                <w:rFonts w:cs="Arial"/>
                <w:lang w:eastAsia="en-US"/>
              </w:rPr>
              <w:t>Bespreken huidige aanpak afpakken</w:t>
            </w:r>
          </w:p>
        </w:tc>
      </w:tr>
      <w:tr w:rsidR="001D389F" w:rsidRPr="00E56DC5" w:rsidTr="00E06B1C">
        <w:tc>
          <w:tcPr>
            <w:tcW w:w="505" w:type="dxa"/>
          </w:tcPr>
          <w:p w:rsidR="001D389F" w:rsidRPr="00E56DC5" w:rsidRDefault="00606E74" w:rsidP="00F009AD">
            <w:pPr>
              <w:spacing w:line="276" w:lineRule="auto"/>
              <w:rPr>
                <w:rFonts w:cs="Arial"/>
                <w:lang w:eastAsia="en-US"/>
              </w:rPr>
            </w:pPr>
            <w:r w:rsidRPr="00E56DC5">
              <w:rPr>
                <w:rFonts w:cs="Arial"/>
              </w:rPr>
              <w:t>11.</w:t>
            </w:r>
          </w:p>
        </w:tc>
        <w:tc>
          <w:tcPr>
            <w:tcW w:w="1050" w:type="dxa"/>
          </w:tcPr>
          <w:p w:rsidR="001D389F" w:rsidRPr="00E56DC5" w:rsidRDefault="00606E74" w:rsidP="00F009AD">
            <w:pPr>
              <w:spacing w:line="276" w:lineRule="auto"/>
              <w:rPr>
                <w:rFonts w:cs="Arial"/>
                <w:lang w:eastAsia="en-US"/>
              </w:rPr>
            </w:pPr>
            <w:r w:rsidRPr="00E56DC5">
              <w:rPr>
                <w:rFonts w:cs="Arial"/>
                <w:lang w:eastAsia="en-US"/>
              </w:rPr>
              <w:t>10 juni</w:t>
            </w:r>
          </w:p>
        </w:tc>
        <w:tc>
          <w:tcPr>
            <w:tcW w:w="4961" w:type="dxa"/>
          </w:tcPr>
          <w:p w:rsidR="00606E74" w:rsidRPr="00E56DC5" w:rsidRDefault="00606E74" w:rsidP="00F009AD">
            <w:pPr>
              <w:spacing w:line="276" w:lineRule="auto"/>
              <w:rPr>
                <w:rFonts w:cs="Arial"/>
                <w:lang w:eastAsia="en-US"/>
              </w:rPr>
            </w:pPr>
            <w:r w:rsidRPr="00E56DC5">
              <w:rPr>
                <w:rFonts w:cs="Arial"/>
                <w:lang w:eastAsia="en-US"/>
              </w:rPr>
              <w:t>F. Esteje, adviseur districten en basisteams</w:t>
            </w:r>
          </w:p>
          <w:p w:rsidR="001D389F" w:rsidRPr="00E56DC5" w:rsidRDefault="00606E74" w:rsidP="00F009AD">
            <w:pPr>
              <w:spacing w:line="276" w:lineRule="auto"/>
              <w:rPr>
                <w:rFonts w:cs="Arial"/>
                <w:lang w:eastAsia="en-US"/>
              </w:rPr>
            </w:pPr>
            <w:r w:rsidRPr="00E56DC5">
              <w:rPr>
                <w:rFonts w:cs="Arial"/>
                <w:lang w:eastAsia="en-US"/>
              </w:rPr>
              <w:t>B. Seldenthuis, Teamchef Fino</w:t>
            </w:r>
          </w:p>
        </w:tc>
        <w:tc>
          <w:tcPr>
            <w:tcW w:w="2856" w:type="dxa"/>
          </w:tcPr>
          <w:p w:rsidR="001D389F" w:rsidRPr="00E56DC5" w:rsidRDefault="00606E74" w:rsidP="00F009AD">
            <w:pPr>
              <w:spacing w:line="276" w:lineRule="auto"/>
              <w:rPr>
                <w:rFonts w:cs="Arial"/>
                <w:lang w:eastAsia="en-US"/>
              </w:rPr>
            </w:pPr>
            <w:r w:rsidRPr="00E56DC5">
              <w:rPr>
                <w:rFonts w:cs="Arial"/>
                <w:lang w:eastAsia="en-US"/>
              </w:rPr>
              <w:t xml:space="preserve">Koersoverleg, duiding van de cijfers achter het afpak Dashboard  </w:t>
            </w:r>
          </w:p>
        </w:tc>
      </w:tr>
      <w:tr w:rsidR="001D389F" w:rsidRPr="00E56DC5" w:rsidTr="00E06B1C">
        <w:tc>
          <w:tcPr>
            <w:tcW w:w="505" w:type="dxa"/>
          </w:tcPr>
          <w:p w:rsidR="001D389F" w:rsidRPr="00E56DC5" w:rsidRDefault="00606E74" w:rsidP="00F009AD">
            <w:pPr>
              <w:spacing w:line="276" w:lineRule="auto"/>
              <w:rPr>
                <w:rFonts w:cs="Arial"/>
                <w:lang w:eastAsia="en-US"/>
              </w:rPr>
            </w:pPr>
            <w:r w:rsidRPr="00E56DC5">
              <w:rPr>
                <w:rFonts w:cs="Arial"/>
                <w:lang w:eastAsia="en-US"/>
              </w:rPr>
              <w:t>12.</w:t>
            </w:r>
          </w:p>
        </w:tc>
        <w:tc>
          <w:tcPr>
            <w:tcW w:w="1050" w:type="dxa"/>
          </w:tcPr>
          <w:p w:rsidR="001D389F" w:rsidRPr="00E56DC5" w:rsidRDefault="00606E74" w:rsidP="00F009AD">
            <w:pPr>
              <w:spacing w:line="276" w:lineRule="auto"/>
              <w:rPr>
                <w:rFonts w:cs="Arial"/>
                <w:lang w:eastAsia="en-US"/>
              </w:rPr>
            </w:pPr>
            <w:r w:rsidRPr="00E56DC5">
              <w:rPr>
                <w:rFonts w:cs="Arial"/>
                <w:lang w:eastAsia="en-US"/>
              </w:rPr>
              <w:t>15 juni</w:t>
            </w:r>
          </w:p>
        </w:tc>
        <w:tc>
          <w:tcPr>
            <w:tcW w:w="4961" w:type="dxa"/>
          </w:tcPr>
          <w:p w:rsidR="001D389F" w:rsidRPr="00E56DC5" w:rsidRDefault="00606E74" w:rsidP="00F009AD">
            <w:pPr>
              <w:spacing w:line="276" w:lineRule="auto"/>
              <w:rPr>
                <w:rFonts w:cs="Arial"/>
                <w:lang w:eastAsia="en-US"/>
              </w:rPr>
            </w:pPr>
            <w:r w:rsidRPr="00E56DC5">
              <w:rPr>
                <w:rFonts w:cs="Arial"/>
                <w:lang w:eastAsia="en-US"/>
              </w:rPr>
              <w:t>M. Van den Bosch, plv Sectorhoofd</w:t>
            </w:r>
          </w:p>
        </w:tc>
        <w:tc>
          <w:tcPr>
            <w:tcW w:w="2856" w:type="dxa"/>
          </w:tcPr>
          <w:p w:rsidR="005E474D" w:rsidRPr="00E56DC5" w:rsidRDefault="005E474D" w:rsidP="00F009AD">
            <w:pPr>
              <w:spacing w:line="276" w:lineRule="auto"/>
              <w:rPr>
                <w:rFonts w:cs="Arial"/>
                <w:lang w:eastAsia="en-US"/>
              </w:rPr>
            </w:pPr>
            <w:r w:rsidRPr="00E56DC5">
              <w:rPr>
                <w:rFonts w:cs="Arial"/>
                <w:lang w:eastAsia="en-US"/>
              </w:rPr>
              <w:t>Interpretatie afpakrichtlijn en afstemmen scriptieproduct</w:t>
            </w:r>
          </w:p>
        </w:tc>
      </w:tr>
      <w:tr w:rsidR="001D389F" w:rsidRPr="00E56DC5" w:rsidTr="00E06B1C">
        <w:tc>
          <w:tcPr>
            <w:tcW w:w="505" w:type="dxa"/>
          </w:tcPr>
          <w:p w:rsidR="001D389F" w:rsidRPr="00E56DC5" w:rsidRDefault="005E474D" w:rsidP="00F009AD">
            <w:pPr>
              <w:spacing w:line="276" w:lineRule="auto"/>
              <w:rPr>
                <w:rFonts w:cs="Arial"/>
                <w:lang w:eastAsia="en-US"/>
              </w:rPr>
            </w:pPr>
            <w:r w:rsidRPr="00E56DC5">
              <w:rPr>
                <w:rFonts w:cs="Arial"/>
                <w:lang w:eastAsia="en-US"/>
              </w:rPr>
              <w:t>13.</w:t>
            </w:r>
          </w:p>
        </w:tc>
        <w:tc>
          <w:tcPr>
            <w:tcW w:w="1050" w:type="dxa"/>
          </w:tcPr>
          <w:p w:rsidR="001D389F" w:rsidRPr="00E56DC5" w:rsidRDefault="005E474D" w:rsidP="00F009AD">
            <w:pPr>
              <w:spacing w:line="276" w:lineRule="auto"/>
              <w:rPr>
                <w:rFonts w:cs="Arial"/>
                <w:lang w:eastAsia="en-US"/>
              </w:rPr>
            </w:pPr>
            <w:r w:rsidRPr="00E56DC5">
              <w:rPr>
                <w:rFonts w:cs="Arial"/>
                <w:lang w:eastAsia="en-US"/>
              </w:rPr>
              <w:t>2</w:t>
            </w:r>
            <w:r w:rsidR="00E17DD8" w:rsidRPr="00E56DC5">
              <w:rPr>
                <w:rFonts w:cs="Arial"/>
                <w:lang w:eastAsia="en-US"/>
              </w:rPr>
              <w:t>1</w:t>
            </w:r>
            <w:r w:rsidRPr="00E56DC5">
              <w:rPr>
                <w:rFonts w:cs="Arial"/>
                <w:lang w:eastAsia="en-US"/>
              </w:rPr>
              <w:t xml:space="preserve"> juni</w:t>
            </w:r>
          </w:p>
        </w:tc>
        <w:tc>
          <w:tcPr>
            <w:tcW w:w="4961" w:type="dxa"/>
          </w:tcPr>
          <w:p w:rsidR="001D389F" w:rsidRPr="00E56DC5" w:rsidRDefault="00CC060A" w:rsidP="00F009AD">
            <w:pPr>
              <w:spacing w:line="276" w:lineRule="auto"/>
              <w:rPr>
                <w:rFonts w:cs="Arial"/>
                <w:lang w:eastAsia="en-US"/>
              </w:rPr>
            </w:pPr>
            <w:r w:rsidRPr="00E56DC5">
              <w:rPr>
                <w:rFonts w:cs="Arial"/>
                <w:lang w:eastAsia="en-US"/>
              </w:rPr>
              <w:t>Medewerkster Stop ongebruikelijk bezit</w:t>
            </w:r>
          </w:p>
        </w:tc>
        <w:tc>
          <w:tcPr>
            <w:tcW w:w="2856" w:type="dxa"/>
          </w:tcPr>
          <w:p w:rsidR="001D389F" w:rsidRPr="00E56DC5" w:rsidRDefault="00E17DD8" w:rsidP="00F009AD">
            <w:pPr>
              <w:spacing w:line="276" w:lineRule="auto"/>
              <w:rPr>
                <w:rFonts w:cs="Arial"/>
                <w:lang w:eastAsia="en-US"/>
              </w:rPr>
            </w:pPr>
            <w:r w:rsidRPr="00E56DC5">
              <w:rPr>
                <w:rFonts w:cs="Arial"/>
                <w:lang w:eastAsia="en-US"/>
              </w:rPr>
              <w:t>Mogelijkheden van afpakken in het BT</w:t>
            </w:r>
          </w:p>
        </w:tc>
      </w:tr>
      <w:tr w:rsidR="001D389F" w:rsidRPr="00E56DC5" w:rsidTr="00E06B1C">
        <w:tc>
          <w:tcPr>
            <w:tcW w:w="505" w:type="dxa"/>
          </w:tcPr>
          <w:p w:rsidR="001D389F" w:rsidRPr="00E56DC5" w:rsidRDefault="00CC060A" w:rsidP="00F009AD">
            <w:pPr>
              <w:spacing w:line="276" w:lineRule="auto"/>
              <w:rPr>
                <w:rFonts w:cs="Arial"/>
                <w:lang w:eastAsia="en-US"/>
              </w:rPr>
            </w:pPr>
            <w:r w:rsidRPr="00E56DC5">
              <w:rPr>
                <w:rFonts w:cs="Arial"/>
                <w:lang w:eastAsia="en-US"/>
              </w:rPr>
              <w:t>14.</w:t>
            </w:r>
          </w:p>
        </w:tc>
        <w:tc>
          <w:tcPr>
            <w:tcW w:w="1050" w:type="dxa"/>
          </w:tcPr>
          <w:p w:rsidR="001D389F" w:rsidRPr="00E56DC5" w:rsidRDefault="00E17DD8" w:rsidP="00F009AD">
            <w:pPr>
              <w:spacing w:line="276" w:lineRule="auto"/>
              <w:rPr>
                <w:rFonts w:cs="Arial"/>
                <w:lang w:eastAsia="en-US"/>
              </w:rPr>
            </w:pPr>
            <w:r w:rsidRPr="00E56DC5">
              <w:rPr>
                <w:rFonts w:cs="Arial"/>
                <w:lang w:eastAsia="en-US"/>
              </w:rPr>
              <w:t>27 juni</w:t>
            </w:r>
          </w:p>
        </w:tc>
        <w:tc>
          <w:tcPr>
            <w:tcW w:w="4961" w:type="dxa"/>
          </w:tcPr>
          <w:p w:rsidR="001D389F" w:rsidRPr="00E56DC5" w:rsidRDefault="00E17DD8" w:rsidP="00F009AD">
            <w:pPr>
              <w:spacing w:line="276" w:lineRule="auto"/>
              <w:rPr>
                <w:rFonts w:cs="Arial"/>
                <w:lang w:eastAsia="en-US"/>
              </w:rPr>
            </w:pPr>
            <w:r w:rsidRPr="00E56DC5">
              <w:rPr>
                <w:rFonts w:cs="Arial"/>
                <w:lang w:eastAsia="en-US"/>
              </w:rPr>
              <w:t>C. Pesch OS-c Financieel economisch</w:t>
            </w:r>
          </w:p>
        </w:tc>
        <w:tc>
          <w:tcPr>
            <w:tcW w:w="2856" w:type="dxa"/>
          </w:tcPr>
          <w:p w:rsidR="001D389F" w:rsidRPr="00E56DC5" w:rsidRDefault="00E17DD8" w:rsidP="00F009AD">
            <w:pPr>
              <w:spacing w:line="276" w:lineRule="auto"/>
              <w:rPr>
                <w:rFonts w:cs="Arial"/>
                <w:lang w:eastAsia="en-US"/>
              </w:rPr>
            </w:pPr>
            <w:r w:rsidRPr="00E56DC5">
              <w:rPr>
                <w:rFonts w:cs="Arial"/>
                <w:lang w:eastAsia="en-US"/>
              </w:rPr>
              <w:t>Mogelijkheden van afpakken in het BT</w:t>
            </w:r>
          </w:p>
        </w:tc>
      </w:tr>
      <w:tr w:rsidR="001D389F" w:rsidRPr="00E56DC5" w:rsidTr="00E06B1C">
        <w:tc>
          <w:tcPr>
            <w:tcW w:w="505" w:type="dxa"/>
          </w:tcPr>
          <w:p w:rsidR="001D389F" w:rsidRPr="00E56DC5" w:rsidRDefault="00CC060A" w:rsidP="00F009AD">
            <w:pPr>
              <w:spacing w:line="276" w:lineRule="auto"/>
              <w:rPr>
                <w:rFonts w:cs="Arial"/>
                <w:lang w:eastAsia="en-US"/>
              </w:rPr>
            </w:pPr>
            <w:r w:rsidRPr="00E56DC5">
              <w:rPr>
                <w:rFonts w:cs="Arial"/>
                <w:lang w:eastAsia="en-US"/>
              </w:rPr>
              <w:t>15.</w:t>
            </w:r>
          </w:p>
        </w:tc>
        <w:tc>
          <w:tcPr>
            <w:tcW w:w="1050" w:type="dxa"/>
          </w:tcPr>
          <w:p w:rsidR="001D389F" w:rsidRPr="00E56DC5" w:rsidRDefault="00CC060A" w:rsidP="00F009AD">
            <w:pPr>
              <w:spacing w:line="276" w:lineRule="auto"/>
              <w:rPr>
                <w:rFonts w:cs="Arial"/>
                <w:lang w:eastAsia="en-US"/>
              </w:rPr>
            </w:pPr>
            <w:r w:rsidRPr="00E56DC5">
              <w:rPr>
                <w:rFonts w:cs="Arial"/>
                <w:lang w:eastAsia="en-US"/>
              </w:rPr>
              <w:t>7 juli</w:t>
            </w:r>
          </w:p>
        </w:tc>
        <w:tc>
          <w:tcPr>
            <w:tcW w:w="4961" w:type="dxa"/>
          </w:tcPr>
          <w:p w:rsidR="00CC060A" w:rsidRPr="00E56DC5" w:rsidRDefault="00CC060A" w:rsidP="00F009AD">
            <w:pPr>
              <w:spacing w:line="276" w:lineRule="auto"/>
              <w:rPr>
                <w:rFonts w:cs="Arial"/>
                <w:lang w:eastAsia="en-US"/>
              </w:rPr>
            </w:pPr>
            <w:r w:rsidRPr="00E56DC5">
              <w:rPr>
                <w:rFonts w:cs="Arial"/>
                <w:lang w:eastAsia="en-US"/>
              </w:rPr>
              <w:t>P. de Graaf, Sectorhoofd NHN</w:t>
            </w:r>
          </w:p>
          <w:p w:rsidR="00CC060A" w:rsidRPr="00E56DC5" w:rsidRDefault="00CC060A" w:rsidP="00F009AD">
            <w:pPr>
              <w:spacing w:line="276" w:lineRule="auto"/>
              <w:rPr>
                <w:rFonts w:cs="Arial"/>
                <w:lang w:eastAsia="en-US"/>
              </w:rPr>
            </w:pPr>
            <w:r w:rsidRPr="00E56DC5">
              <w:rPr>
                <w:rFonts w:cs="Arial"/>
                <w:lang w:eastAsia="en-US"/>
              </w:rPr>
              <w:t>L. Hofstra</w:t>
            </w:r>
            <w:r w:rsidR="00586409" w:rsidRPr="00E56DC5">
              <w:rPr>
                <w:rFonts w:cs="Arial"/>
                <w:lang w:eastAsia="en-US"/>
              </w:rPr>
              <w:t xml:space="preserve"> Teamchef HHW</w:t>
            </w:r>
          </w:p>
          <w:p w:rsidR="00CC060A" w:rsidRPr="00E56DC5" w:rsidRDefault="00CC060A" w:rsidP="00F009AD">
            <w:pPr>
              <w:spacing w:line="276" w:lineRule="auto"/>
              <w:rPr>
                <w:rFonts w:cs="Arial"/>
                <w:lang w:eastAsia="en-US"/>
              </w:rPr>
            </w:pPr>
            <w:r w:rsidRPr="00E56DC5">
              <w:rPr>
                <w:rFonts w:cs="Arial"/>
                <w:lang w:eastAsia="en-US"/>
              </w:rPr>
              <w:t>M. van Dam</w:t>
            </w:r>
            <w:r w:rsidR="00586409" w:rsidRPr="00E56DC5">
              <w:rPr>
                <w:rFonts w:cs="Arial"/>
                <w:lang w:eastAsia="en-US"/>
              </w:rPr>
              <w:t xml:space="preserve"> Teamchef HHW</w:t>
            </w:r>
          </w:p>
          <w:p w:rsidR="00CC060A" w:rsidRPr="00E56DC5" w:rsidRDefault="00CC060A" w:rsidP="00F009AD">
            <w:pPr>
              <w:spacing w:line="276" w:lineRule="auto"/>
              <w:rPr>
                <w:rFonts w:cs="Arial"/>
                <w:lang w:eastAsia="en-US"/>
              </w:rPr>
            </w:pPr>
            <w:r w:rsidRPr="00E56DC5">
              <w:rPr>
                <w:rFonts w:cs="Arial"/>
                <w:lang w:eastAsia="en-US"/>
              </w:rPr>
              <w:t>R. Jansen Teamchef Hoorn</w:t>
            </w:r>
          </w:p>
          <w:p w:rsidR="00CC060A" w:rsidRPr="00E56DC5" w:rsidRDefault="00CC060A" w:rsidP="00F009AD">
            <w:pPr>
              <w:spacing w:line="276" w:lineRule="auto"/>
              <w:rPr>
                <w:rFonts w:cs="Arial"/>
                <w:lang w:eastAsia="en-US"/>
              </w:rPr>
            </w:pPr>
            <w:r w:rsidRPr="00E56DC5">
              <w:rPr>
                <w:rFonts w:cs="Arial"/>
                <w:lang w:eastAsia="en-US"/>
              </w:rPr>
              <w:t>R. Mud Officier van Justitie</w:t>
            </w:r>
          </w:p>
          <w:p w:rsidR="002938DF" w:rsidRPr="00E56DC5" w:rsidRDefault="002938DF" w:rsidP="00F009AD">
            <w:pPr>
              <w:spacing w:line="276" w:lineRule="auto"/>
              <w:rPr>
                <w:rFonts w:cs="Arial"/>
                <w:lang w:eastAsia="en-US"/>
              </w:rPr>
            </w:pPr>
            <w:r w:rsidRPr="00E56DC5">
              <w:rPr>
                <w:rFonts w:cs="Arial"/>
                <w:lang w:eastAsia="en-US"/>
              </w:rPr>
              <w:t>Verschillende medewerkers van het RIEC</w:t>
            </w:r>
          </w:p>
          <w:p w:rsidR="002938DF" w:rsidRPr="00E56DC5" w:rsidRDefault="002938DF" w:rsidP="00F009AD">
            <w:pPr>
              <w:spacing w:line="276" w:lineRule="auto"/>
              <w:rPr>
                <w:rFonts w:cs="Arial"/>
                <w:lang w:eastAsia="en-US"/>
              </w:rPr>
            </w:pPr>
            <w:r w:rsidRPr="00E56DC5">
              <w:rPr>
                <w:rFonts w:cs="Arial"/>
                <w:lang w:eastAsia="en-US"/>
              </w:rPr>
              <w:t>Jan Tromp, Journalist en schrijver van het boek ‘Leven onder de radar van de wet’</w:t>
            </w:r>
          </w:p>
          <w:p w:rsidR="002938DF" w:rsidRPr="00E56DC5" w:rsidRDefault="002938DF" w:rsidP="00F009AD">
            <w:pPr>
              <w:spacing w:line="276" w:lineRule="auto"/>
              <w:rPr>
                <w:rFonts w:cs="Arial"/>
                <w:lang w:eastAsia="en-US"/>
              </w:rPr>
            </w:pPr>
            <w:r w:rsidRPr="00E56DC5">
              <w:rPr>
                <w:rFonts w:cs="Arial"/>
                <w:lang w:eastAsia="en-US"/>
              </w:rPr>
              <w:t>De AOOV’ers van de gemeente:</w:t>
            </w:r>
          </w:p>
          <w:p w:rsidR="002938DF" w:rsidRPr="00E56DC5" w:rsidRDefault="002938DF" w:rsidP="00F009AD">
            <w:pPr>
              <w:spacing w:line="276" w:lineRule="auto"/>
              <w:rPr>
                <w:rFonts w:cs="Arial"/>
                <w:lang w:eastAsia="en-US"/>
              </w:rPr>
            </w:pPr>
            <w:r w:rsidRPr="00E56DC5">
              <w:rPr>
                <w:rFonts w:cs="Arial"/>
                <w:lang w:eastAsia="en-US"/>
              </w:rPr>
              <w:t>Hoorn, Heerhugowaard, Koggenland en Hollands Kroon,</w:t>
            </w:r>
          </w:p>
          <w:p w:rsidR="002938DF" w:rsidRPr="00E56DC5" w:rsidRDefault="002938DF" w:rsidP="00F009AD">
            <w:pPr>
              <w:spacing w:line="276" w:lineRule="auto"/>
              <w:rPr>
                <w:rFonts w:cs="Arial"/>
                <w:lang w:eastAsia="en-US"/>
              </w:rPr>
            </w:pPr>
            <w:r w:rsidRPr="00E56DC5">
              <w:rPr>
                <w:rFonts w:cs="Arial"/>
                <w:lang w:eastAsia="en-US"/>
              </w:rPr>
              <w:t>Operationeel specialisten va de teams:</w:t>
            </w:r>
          </w:p>
          <w:p w:rsidR="00CC060A" w:rsidRPr="00E56DC5" w:rsidRDefault="002938DF" w:rsidP="00F009AD">
            <w:pPr>
              <w:spacing w:line="276" w:lineRule="auto"/>
              <w:rPr>
                <w:rFonts w:cs="Arial"/>
                <w:lang w:eastAsia="en-US"/>
              </w:rPr>
            </w:pPr>
            <w:r w:rsidRPr="00E56DC5">
              <w:rPr>
                <w:rFonts w:cs="Arial"/>
                <w:lang w:eastAsia="en-US"/>
              </w:rPr>
              <w:t>Hoorn, Heerhugowaard, Alkmaar en Den helder</w:t>
            </w:r>
          </w:p>
        </w:tc>
        <w:tc>
          <w:tcPr>
            <w:tcW w:w="2856" w:type="dxa"/>
          </w:tcPr>
          <w:p w:rsidR="001D389F" w:rsidRPr="00E56DC5" w:rsidRDefault="00CC060A" w:rsidP="00F009AD">
            <w:pPr>
              <w:spacing w:line="276" w:lineRule="auto"/>
              <w:rPr>
                <w:rFonts w:cs="Arial"/>
                <w:lang w:eastAsia="en-US"/>
              </w:rPr>
            </w:pPr>
            <w:r w:rsidRPr="00E56DC5">
              <w:rPr>
                <w:rFonts w:cs="Arial"/>
                <w:lang w:eastAsia="en-US"/>
              </w:rPr>
              <w:t>Bespreken mogelijkheden tot effectieve integrale samenwerking in het tegengaan van ondermijning</w:t>
            </w:r>
          </w:p>
        </w:tc>
      </w:tr>
      <w:tr w:rsidR="001D389F" w:rsidRPr="00E56DC5" w:rsidTr="00E06B1C">
        <w:tc>
          <w:tcPr>
            <w:tcW w:w="505" w:type="dxa"/>
          </w:tcPr>
          <w:p w:rsidR="001D389F" w:rsidRPr="00E56DC5" w:rsidRDefault="00BB1F9F" w:rsidP="00F009AD">
            <w:pPr>
              <w:spacing w:line="276" w:lineRule="auto"/>
              <w:rPr>
                <w:rFonts w:cs="Arial"/>
                <w:lang w:eastAsia="en-US"/>
              </w:rPr>
            </w:pPr>
            <w:r w:rsidRPr="00E56DC5">
              <w:rPr>
                <w:rFonts w:cs="Arial"/>
                <w:lang w:eastAsia="en-US"/>
              </w:rPr>
              <w:t>16.</w:t>
            </w:r>
          </w:p>
        </w:tc>
        <w:tc>
          <w:tcPr>
            <w:tcW w:w="1050" w:type="dxa"/>
          </w:tcPr>
          <w:p w:rsidR="001D389F" w:rsidRPr="00E56DC5" w:rsidRDefault="00BB1F9F" w:rsidP="00F009AD">
            <w:pPr>
              <w:spacing w:line="276" w:lineRule="auto"/>
              <w:rPr>
                <w:rFonts w:cs="Arial"/>
                <w:lang w:eastAsia="en-US"/>
              </w:rPr>
            </w:pPr>
            <w:r w:rsidRPr="00E56DC5">
              <w:rPr>
                <w:rFonts w:cs="Arial"/>
                <w:lang w:eastAsia="en-US"/>
              </w:rPr>
              <w:t>12 juli</w:t>
            </w:r>
          </w:p>
        </w:tc>
        <w:tc>
          <w:tcPr>
            <w:tcW w:w="4961" w:type="dxa"/>
          </w:tcPr>
          <w:p w:rsidR="001D389F" w:rsidRPr="00E56DC5" w:rsidRDefault="00BB1F9F" w:rsidP="00F009AD">
            <w:pPr>
              <w:spacing w:line="276" w:lineRule="auto"/>
              <w:rPr>
                <w:rFonts w:cs="Arial"/>
                <w:lang w:eastAsia="en-US"/>
              </w:rPr>
            </w:pPr>
            <w:r w:rsidRPr="00E56DC5">
              <w:rPr>
                <w:rFonts w:cs="Arial"/>
                <w:lang w:eastAsia="en-US"/>
              </w:rPr>
              <w:t>N. Versluis, Sr. Financieel rechercheur hennepteam</w:t>
            </w:r>
          </w:p>
          <w:p w:rsidR="00BB1F9F" w:rsidRPr="00E56DC5" w:rsidRDefault="00BB1F9F" w:rsidP="00F009AD">
            <w:pPr>
              <w:spacing w:line="276" w:lineRule="auto"/>
              <w:rPr>
                <w:rFonts w:cs="Arial"/>
                <w:lang w:eastAsia="en-US"/>
              </w:rPr>
            </w:pPr>
            <w:r w:rsidRPr="00E56DC5">
              <w:rPr>
                <w:rFonts w:cs="Arial"/>
                <w:lang w:eastAsia="en-US"/>
              </w:rPr>
              <w:t>S. Hollander, OS-A Financieel bij het hennepteam</w:t>
            </w:r>
          </w:p>
          <w:p w:rsidR="00BB1F9F" w:rsidRPr="00E56DC5" w:rsidRDefault="00BB1F9F" w:rsidP="00F009AD">
            <w:pPr>
              <w:spacing w:line="276" w:lineRule="auto"/>
              <w:rPr>
                <w:rFonts w:cs="Arial"/>
                <w:lang w:eastAsia="en-US"/>
              </w:rPr>
            </w:pPr>
            <w:r w:rsidRPr="00E56DC5">
              <w:rPr>
                <w:rFonts w:cs="Arial"/>
                <w:lang w:eastAsia="en-US"/>
              </w:rPr>
              <w:t>B. van Dijk, OE en ervaringsdeskundige afpakken bij hennep</w:t>
            </w:r>
          </w:p>
        </w:tc>
        <w:tc>
          <w:tcPr>
            <w:tcW w:w="2856" w:type="dxa"/>
          </w:tcPr>
          <w:p w:rsidR="001D389F" w:rsidRPr="00E56DC5" w:rsidRDefault="00BB1F9F" w:rsidP="00F009AD">
            <w:pPr>
              <w:spacing w:line="276" w:lineRule="auto"/>
              <w:rPr>
                <w:rFonts w:cs="Arial"/>
                <w:lang w:eastAsia="en-US"/>
              </w:rPr>
            </w:pPr>
            <w:r w:rsidRPr="00E56DC5">
              <w:rPr>
                <w:rFonts w:cs="Arial"/>
                <w:lang w:eastAsia="en-US"/>
              </w:rPr>
              <w:t>Mogelijkheden van afpakken in het BT</w:t>
            </w:r>
          </w:p>
        </w:tc>
      </w:tr>
      <w:tr w:rsidR="00BB1F9F" w:rsidRPr="00E56DC5" w:rsidTr="00E06B1C">
        <w:tc>
          <w:tcPr>
            <w:tcW w:w="505" w:type="dxa"/>
          </w:tcPr>
          <w:p w:rsidR="00BB1F9F" w:rsidRPr="00E56DC5" w:rsidRDefault="00BB1F9F" w:rsidP="00F009AD">
            <w:pPr>
              <w:spacing w:line="276" w:lineRule="auto"/>
              <w:rPr>
                <w:rFonts w:cs="Arial"/>
                <w:lang w:eastAsia="en-US"/>
              </w:rPr>
            </w:pPr>
            <w:r w:rsidRPr="00E56DC5">
              <w:rPr>
                <w:rFonts w:cs="Arial"/>
                <w:lang w:eastAsia="en-US"/>
              </w:rPr>
              <w:t>17.</w:t>
            </w:r>
          </w:p>
        </w:tc>
        <w:tc>
          <w:tcPr>
            <w:tcW w:w="1050" w:type="dxa"/>
          </w:tcPr>
          <w:p w:rsidR="00BB1F9F" w:rsidRPr="00E56DC5" w:rsidRDefault="00BB1F9F" w:rsidP="00F009AD">
            <w:pPr>
              <w:spacing w:line="276" w:lineRule="auto"/>
              <w:rPr>
                <w:rFonts w:cs="Arial"/>
                <w:lang w:eastAsia="en-US"/>
              </w:rPr>
            </w:pPr>
            <w:r w:rsidRPr="00E56DC5">
              <w:rPr>
                <w:rFonts w:cs="Arial"/>
                <w:lang w:eastAsia="en-US"/>
              </w:rPr>
              <w:t>25 juli</w:t>
            </w:r>
          </w:p>
        </w:tc>
        <w:tc>
          <w:tcPr>
            <w:tcW w:w="4961" w:type="dxa"/>
          </w:tcPr>
          <w:p w:rsidR="00BB1F9F" w:rsidRPr="00E56DC5" w:rsidRDefault="00BB1F9F" w:rsidP="00F009AD">
            <w:pPr>
              <w:spacing w:line="276" w:lineRule="auto"/>
              <w:rPr>
                <w:rFonts w:cs="Arial"/>
                <w:lang w:eastAsia="en-US"/>
              </w:rPr>
            </w:pPr>
            <w:r w:rsidRPr="00E56DC5">
              <w:rPr>
                <w:rFonts w:cs="Arial"/>
                <w:lang w:eastAsia="en-US"/>
              </w:rPr>
              <w:t xml:space="preserve">S. Zeilmaker, </w:t>
            </w:r>
            <w:r w:rsidR="00586409" w:rsidRPr="00E56DC5">
              <w:rPr>
                <w:rFonts w:cs="Arial"/>
                <w:lang w:eastAsia="en-US"/>
              </w:rPr>
              <w:t>Coördinator</w:t>
            </w:r>
            <w:r w:rsidRPr="00E56DC5">
              <w:rPr>
                <w:rFonts w:cs="Arial"/>
                <w:lang w:eastAsia="en-US"/>
              </w:rPr>
              <w:t xml:space="preserve"> BTR, aanjager afpakken</w:t>
            </w:r>
          </w:p>
          <w:p w:rsidR="00BB1F9F" w:rsidRPr="00E56DC5" w:rsidRDefault="00BB1F9F" w:rsidP="00F009AD">
            <w:pPr>
              <w:spacing w:line="276" w:lineRule="auto"/>
              <w:rPr>
                <w:rFonts w:cs="Arial"/>
                <w:lang w:val="de-DE" w:eastAsia="en-US"/>
              </w:rPr>
            </w:pPr>
            <w:r w:rsidRPr="00E56DC5">
              <w:rPr>
                <w:rFonts w:cs="Arial"/>
                <w:lang w:val="de-DE" w:eastAsia="en-US"/>
              </w:rPr>
              <w:t>C. Swier, RIEC</w:t>
            </w:r>
          </w:p>
          <w:p w:rsidR="00BB1F9F" w:rsidRPr="00E56DC5" w:rsidRDefault="00BB1F9F" w:rsidP="00F009AD">
            <w:pPr>
              <w:spacing w:line="276" w:lineRule="auto"/>
              <w:rPr>
                <w:rFonts w:cs="Arial"/>
                <w:lang w:val="de-DE" w:eastAsia="en-US"/>
              </w:rPr>
            </w:pPr>
            <w:r w:rsidRPr="00E56DC5">
              <w:rPr>
                <w:rFonts w:cs="Arial"/>
                <w:lang w:val="de-DE" w:eastAsia="en-US"/>
              </w:rPr>
              <w:t>S. Lagerweij, RIEC</w:t>
            </w:r>
          </w:p>
          <w:p w:rsidR="00BB1F9F" w:rsidRPr="00E56DC5" w:rsidRDefault="00BB1F9F" w:rsidP="00F009AD">
            <w:pPr>
              <w:spacing w:line="276" w:lineRule="auto"/>
              <w:rPr>
                <w:rFonts w:cs="Arial"/>
                <w:lang w:eastAsia="en-US"/>
              </w:rPr>
            </w:pPr>
            <w:r w:rsidRPr="00E56DC5">
              <w:rPr>
                <w:rFonts w:cs="Arial"/>
                <w:lang w:eastAsia="en-US"/>
              </w:rPr>
              <w:t>F. Baas, Hoofdagent, aanjager afpakken</w:t>
            </w:r>
          </w:p>
        </w:tc>
        <w:tc>
          <w:tcPr>
            <w:tcW w:w="2856" w:type="dxa"/>
          </w:tcPr>
          <w:p w:rsidR="00BB1F9F" w:rsidRPr="00E56DC5" w:rsidRDefault="00586409" w:rsidP="00F009AD">
            <w:pPr>
              <w:spacing w:line="276" w:lineRule="auto"/>
              <w:rPr>
                <w:rFonts w:cs="Arial"/>
                <w:lang w:eastAsia="en-US"/>
              </w:rPr>
            </w:pPr>
            <w:r w:rsidRPr="00E56DC5">
              <w:rPr>
                <w:rFonts w:cs="Arial"/>
                <w:lang w:eastAsia="en-US"/>
              </w:rPr>
              <w:t xml:space="preserve">Opstellen actielijst eerste afpakcasussen </w:t>
            </w:r>
          </w:p>
        </w:tc>
      </w:tr>
      <w:tr w:rsidR="001D389F" w:rsidRPr="00E56DC5" w:rsidTr="00E06B1C">
        <w:tc>
          <w:tcPr>
            <w:tcW w:w="505" w:type="dxa"/>
          </w:tcPr>
          <w:p w:rsidR="001D389F" w:rsidRPr="00E56DC5" w:rsidRDefault="00BB1F9F" w:rsidP="00F009AD">
            <w:pPr>
              <w:spacing w:line="276" w:lineRule="auto"/>
              <w:rPr>
                <w:rFonts w:cs="Arial"/>
                <w:lang w:eastAsia="en-US"/>
              </w:rPr>
            </w:pPr>
            <w:r w:rsidRPr="00E56DC5">
              <w:rPr>
                <w:rFonts w:cs="Arial"/>
                <w:lang w:eastAsia="en-US"/>
              </w:rPr>
              <w:t>17.</w:t>
            </w:r>
          </w:p>
        </w:tc>
        <w:tc>
          <w:tcPr>
            <w:tcW w:w="1050" w:type="dxa"/>
          </w:tcPr>
          <w:p w:rsidR="001D389F" w:rsidRPr="00E56DC5" w:rsidRDefault="00CC060A" w:rsidP="00F009AD">
            <w:pPr>
              <w:spacing w:line="276" w:lineRule="auto"/>
              <w:rPr>
                <w:rFonts w:cs="Arial"/>
                <w:lang w:eastAsia="en-US"/>
              </w:rPr>
            </w:pPr>
            <w:r w:rsidRPr="00E56DC5">
              <w:rPr>
                <w:rFonts w:cs="Arial"/>
                <w:lang w:eastAsia="en-US"/>
              </w:rPr>
              <w:t>3 augustus</w:t>
            </w:r>
          </w:p>
        </w:tc>
        <w:tc>
          <w:tcPr>
            <w:tcW w:w="4961" w:type="dxa"/>
          </w:tcPr>
          <w:p w:rsidR="001D389F" w:rsidRPr="00E56DC5" w:rsidRDefault="00CC060A" w:rsidP="00F009AD">
            <w:pPr>
              <w:spacing w:line="276" w:lineRule="auto"/>
              <w:rPr>
                <w:rFonts w:cs="Arial"/>
                <w:lang w:eastAsia="en-US"/>
              </w:rPr>
            </w:pPr>
            <w:r w:rsidRPr="00E56DC5">
              <w:rPr>
                <w:rFonts w:cs="Arial"/>
                <w:lang w:eastAsia="en-US"/>
              </w:rPr>
              <w:t>W van Mulligen, Teamchef generieke opsporing, Ondermijnen en TGO.</w:t>
            </w:r>
          </w:p>
        </w:tc>
        <w:tc>
          <w:tcPr>
            <w:tcW w:w="2856" w:type="dxa"/>
          </w:tcPr>
          <w:p w:rsidR="001D389F" w:rsidRPr="00E56DC5" w:rsidRDefault="00CC060A" w:rsidP="00F009AD">
            <w:pPr>
              <w:spacing w:line="276" w:lineRule="auto"/>
              <w:rPr>
                <w:rFonts w:cs="Arial"/>
                <w:lang w:eastAsia="en-US"/>
              </w:rPr>
            </w:pPr>
            <w:r w:rsidRPr="00E56DC5">
              <w:rPr>
                <w:rFonts w:cs="Arial"/>
                <w:lang w:eastAsia="en-US"/>
              </w:rPr>
              <w:t>Integraal aanpakken van ondermijnende criminaliteit en de samenwerking met het OM</w:t>
            </w:r>
          </w:p>
        </w:tc>
      </w:tr>
      <w:tr w:rsidR="00BB1F9F" w:rsidRPr="00E56DC5" w:rsidTr="00E06B1C">
        <w:tc>
          <w:tcPr>
            <w:tcW w:w="505" w:type="dxa"/>
          </w:tcPr>
          <w:p w:rsidR="00BB1F9F" w:rsidRPr="00E56DC5" w:rsidRDefault="00653F5C" w:rsidP="00F009AD">
            <w:pPr>
              <w:spacing w:line="276" w:lineRule="auto"/>
              <w:rPr>
                <w:rFonts w:cs="Arial"/>
                <w:lang w:eastAsia="en-US"/>
              </w:rPr>
            </w:pPr>
            <w:r w:rsidRPr="00E56DC5">
              <w:rPr>
                <w:rFonts w:cs="Arial"/>
                <w:lang w:eastAsia="en-US"/>
              </w:rPr>
              <w:lastRenderedPageBreak/>
              <w:t>18.</w:t>
            </w:r>
          </w:p>
        </w:tc>
        <w:tc>
          <w:tcPr>
            <w:tcW w:w="1050" w:type="dxa"/>
          </w:tcPr>
          <w:p w:rsidR="00BB1F9F" w:rsidRPr="00E56DC5" w:rsidRDefault="00653F5C" w:rsidP="00F009AD">
            <w:pPr>
              <w:spacing w:line="276" w:lineRule="auto"/>
              <w:rPr>
                <w:rFonts w:cs="Arial"/>
                <w:lang w:eastAsia="en-US"/>
              </w:rPr>
            </w:pPr>
            <w:r w:rsidRPr="00E56DC5">
              <w:rPr>
                <w:rFonts w:cs="Arial"/>
                <w:lang w:eastAsia="en-US"/>
              </w:rPr>
              <w:t>10 augustus</w:t>
            </w:r>
          </w:p>
        </w:tc>
        <w:tc>
          <w:tcPr>
            <w:tcW w:w="4961" w:type="dxa"/>
          </w:tcPr>
          <w:p w:rsidR="00BB1F9F" w:rsidRPr="00E56DC5" w:rsidRDefault="00653F5C" w:rsidP="00F009AD">
            <w:pPr>
              <w:spacing w:line="276" w:lineRule="auto"/>
              <w:rPr>
                <w:rFonts w:cs="Arial"/>
                <w:lang w:val="fr-FR" w:eastAsia="en-US"/>
              </w:rPr>
            </w:pPr>
            <w:r w:rsidRPr="00E56DC5">
              <w:rPr>
                <w:rFonts w:cs="Arial"/>
                <w:lang w:val="fr-FR" w:eastAsia="en-US"/>
              </w:rPr>
              <w:t>R. Zetsma, rechercheofficier arrondissement Noord-Holland</w:t>
            </w:r>
          </w:p>
        </w:tc>
        <w:tc>
          <w:tcPr>
            <w:tcW w:w="2856" w:type="dxa"/>
          </w:tcPr>
          <w:p w:rsidR="00BB1F9F" w:rsidRPr="00E56DC5" w:rsidRDefault="00653F5C" w:rsidP="00F009AD">
            <w:pPr>
              <w:spacing w:line="276" w:lineRule="auto"/>
              <w:rPr>
                <w:rFonts w:cs="Arial"/>
                <w:lang w:eastAsia="en-US"/>
              </w:rPr>
            </w:pPr>
            <w:r w:rsidRPr="00E56DC5">
              <w:rPr>
                <w:rFonts w:cs="Arial"/>
                <w:lang w:val="fr-FR" w:eastAsia="en-US"/>
              </w:rPr>
              <w:t xml:space="preserve"> </w:t>
            </w:r>
            <w:r w:rsidRPr="00E56DC5">
              <w:rPr>
                <w:rFonts w:cs="Arial"/>
                <w:lang w:eastAsia="en-US"/>
              </w:rPr>
              <w:t xml:space="preserve">Visie Openbaar Ministerie op huidige afpakbeleid en de operationele keuzes. </w:t>
            </w:r>
          </w:p>
        </w:tc>
      </w:tr>
      <w:tr w:rsidR="002938DF" w:rsidRPr="00E56DC5" w:rsidTr="00E06B1C">
        <w:tc>
          <w:tcPr>
            <w:tcW w:w="505" w:type="dxa"/>
          </w:tcPr>
          <w:p w:rsidR="002938DF" w:rsidRPr="00E56DC5" w:rsidRDefault="002938DF" w:rsidP="00F009AD">
            <w:pPr>
              <w:spacing w:line="276" w:lineRule="auto"/>
              <w:rPr>
                <w:rFonts w:cs="Arial"/>
                <w:lang w:eastAsia="en-US"/>
              </w:rPr>
            </w:pPr>
            <w:r w:rsidRPr="00E56DC5">
              <w:rPr>
                <w:rFonts w:cs="Arial"/>
                <w:lang w:eastAsia="en-US"/>
              </w:rPr>
              <w:t>19.</w:t>
            </w:r>
          </w:p>
        </w:tc>
        <w:tc>
          <w:tcPr>
            <w:tcW w:w="1050" w:type="dxa"/>
          </w:tcPr>
          <w:p w:rsidR="002938DF" w:rsidRPr="00E56DC5" w:rsidRDefault="002938DF" w:rsidP="00F009AD">
            <w:pPr>
              <w:spacing w:line="276" w:lineRule="auto"/>
              <w:rPr>
                <w:rFonts w:cs="Arial"/>
                <w:lang w:eastAsia="en-US"/>
              </w:rPr>
            </w:pPr>
            <w:r w:rsidRPr="00E56DC5">
              <w:rPr>
                <w:rFonts w:cs="Arial"/>
                <w:lang w:eastAsia="en-US"/>
              </w:rPr>
              <w:t>11 augustus</w:t>
            </w:r>
          </w:p>
        </w:tc>
        <w:tc>
          <w:tcPr>
            <w:tcW w:w="4961" w:type="dxa"/>
          </w:tcPr>
          <w:p w:rsidR="002938DF" w:rsidRPr="00E56DC5" w:rsidRDefault="002938DF" w:rsidP="00F009AD">
            <w:pPr>
              <w:spacing w:line="276" w:lineRule="auto"/>
              <w:rPr>
                <w:rFonts w:cs="Arial"/>
                <w:lang w:eastAsia="en-US"/>
              </w:rPr>
            </w:pPr>
            <w:r w:rsidRPr="00E56DC5">
              <w:rPr>
                <w:rFonts w:cs="Arial"/>
                <w:lang w:eastAsia="en-US"/>
              </w:rPr>
              <w:t xml:space="preserve">J. Knol, Projectleider afpakteam </w:t>
            </w:r>
          </w:p>
        </w:tc>
        <w:tc>
          <w:tcPr>
            <w:tcW w:w="2856" w:type="dxa"/>
          </w:tcPr>
          <w:p w:rsidR="002938DF" w:rsidRPr="00E56DC5" w:rsidRDefault="002938DF" w:rsidP="00F009AD">
            <w:pPr>
              <w:spacing w:line="276" w:lineRule="auto"/>
              <w:rPr>
                <w:rFonts w:cs="Arial"/>
                <w:lang w:eastAsia="en-US"/>
              </w:rPr>
            </w:pPr>
            <w:r w:rsidRPr="00E56DC5">
              <w:rPr>
                <w:rFonts w:cs="Arial"/>
                <w:lang w:eastAsia="en-US"/>
              </w:rPr>
              <w:t xml:space="preserve">Bespreken belemmeringen afpakpraktijk op operationeel en tactisch niveau. </w:t>
            </w:r>
          </w:p>
        </w:tc>
      </w:tr>
    </w:tbl>
    <w:p w:rsidR="00E06B1C" w:rsidRPr="00E56DC5" w:rsidRDefault="00E06B1C" w:rsidP="00F009AD">
      <w:pPr>
        <w:spacing w:line="276" w:lineRule="auto"/>
        <w:rPr>
          <w:rFonts w:cs="Arial"/>
          <w:lang w:eastAsia="en-US"/>
        </w:rPr>
      </w:pPr>
    </w:p>
    <w:p w:rsidR="00BB1F9F" w:rsidRPr="00E56DC5" w:rsidRDefault="00BB1F9F" w:rsidP="00F009AD">
      <w:pPr>
        <w:spacing w:line="276" w:lineRule="auto"/>
        <w:rPr>
          <w:rFonts w:cs="Arial"/>
          <w:lang w:eastAsia="en-US"/>
        </w:rPr>
      </w:pPr>
      <w:r w:rsidRPr="00E56DC5">
        <w:rPr>
          <w:rFonts w:cs="Arial"/>
          <w:lang w:eastAsia="en-US"/>
        </w:rPr>
        <w:br/>
      </w:r>
    </w:p>
    <w:p w:rsidR="00BB1F9F" w:rsidRPr="00E56DC5" w:rsidRDefault="00BB1F9F" w:rsidP="00F009AD">
      <w:pPr>
        <w:spacing w:line="276" w:lineRule="auto"/>
        <w:rPr>
          <w:rFonts w:cs="Arial"/>
          <w:lang w:eastAsia="en-US"/>
        </w:rPr>
      </w:pPr>
      <w:r w:rsidRPr="00E56DC5">
        <w:rPr>
          <w:rFonts w:cs="Arial"/>
          <w:lang w:eastAsia="en-US"/>
        </w:rPr>
        <w:br w:type="page"/>
      </w:r>
    </w:p>
    <w:p w:rsidR="00900559" w:rsidRPr="00E56DC5" w:rsidRDefault="00900559" w:rsidP="00B33531">
      <w:pPr>
        <w:pStyle w:val="Kop1nr"/>
        <w:numPr>
          <w:ilvl w:val="0"/>
          <w:numId w:val="0"/>
        </w:numPr>
        <w:ind w:left="360" w:hanging="360"/>
      </w:pPr>
      <w:bookmarkStart w:id="53" w:name="_Toc465245423"/>
      <w:r w:rsidRPr="00E56DC5">
        <w:lastRenderedPageBreak/>
        <w:t>Bijl</w:t>
      </w:r>
      <w:r w:rsidR="00E87454">
        <w:t>age</w:t>
      </w:r>
      <w:r w:rsidRPr="00E56DC5">
        <w:t xml:space="preserve"> 2</w:t>
      </w:r>
      <w:r w:rsidR="00B33531">
        <w:t>: Casus Mercedes</w:t>
      </w:r>
      <w:bookmarkEnd w:id="53"/>
    </w:p>
    <w:p w:rsidR="00B33531" w:rsidRPr="00B33531" w:rsidRDefault="00B33531" w:rsidP="00B33531">
      <w:pPr>
        <w:spacing w:line="276" w:lineRule="auto"/>
        <w:rPr>
          <w:rFonts w:cs="Arial"/>
          <w:szCs w:val="20"/>
        </w:rPr>
      </w:pPr>
      <w:r w:rsidRPr="00B33531">
        <w:rPr>
          <w:rFonts w:cs="Arial"/>
          <w:szCs w:val="20"/>
        </w:rPr>
        <w:t>Op een woonwagenkamp in Heerhugowaard woont bekende beroepscrimineel ‘Boris’. Boris is in het verleden voor verschillende feiten veroordeeld. In totaal zijn er 162 zaken waarbij Boris is betrokken.</w:t>
      </w:r>
    </w:p>
    <w:p w:rsidR="00B33531" w:rsidRPr="00B33531" w:rsidRDefault="00B33531" w:rsidP="00B33531">
      <w:pPr>
        <w:spacing w:line="276" w:lineRule="auto"/>
        <w:rPr>
          <w:rFonts w:cs="Arial"/>
          <w:szCs w:val="20"/>
        </w:rPr>
      </w:pPr>
      <w:r w:rsidRPr="00B33531">
        <w:rPr>
          <w:rFonts w:cs="Arial"/>
          <w:szCs w:val="20"/>
        </w:rPr>
        <w:t xml:space="preserve">Twee jaar geleden is Boris veroordeeld voor een hennepzaak. Hierbij is door de rechter beoordeeld dat Boris €341.967,- aan wederrechtelijk verkregen voordeel heeft genoten. </w:t>
      </w:r>
    </w:p>
    <w:p w:rsidR="00B33531" w:rsidRPr="00B33531" w:rsidRDefault="00B33531" w:rsidP="00B33531">
      <w:pPr>
        <w:spacing w:line="276" w:lineRule="auto"/>
        <w:rPr>
          <w:rFonts w:cs="Arial"/>
          <w:szCs w:val="20"/>
        </w:rPr>
      </w:pPr>
      <w:r w:rsidRPr="00B33531">
        <w:rPr>
          <w:rFonts w:cs="Arial"/>
          <w:szCs w:val="20"/>
        </w:rPr>
        <w:t>Boris heeft op dit moment geen inkomste</w:t>
      </w:r>
      <w:r>
        <w:rPr>
          <w:rFonts w:cs="Arial"/>
          <w:szCs w:val="20"/>
        </w:rPr>
        <w:t>n waarover hij belasting betaalt</w:t>
      </w:r>
      <w:r w:rsidRPr="00B33531">
        <w:rPr>
          <w:rFonts w:cs="Arial"/>
          <w:szCs w:val="20"/>
        </w:rPr>
        <w:t>. Wel heeft hij een betalingsregeling getroffen met het CJIB. Boris heeft hierin afgesproken elke maand €2.500,- te betalen aan het CJIB. Daa</w:t>
      </w:r>
      <w:r>
        <w:rPr>
          <w:rFonts w:cs="Arial"/>
          <w:szCs w:val="20"/>
        </w:rPr>
        <w:t>rnaast zal hij op de data 1 juni</w:t>
      </w:r>
      <w:r w:rsidRPr="00B33531">
        <w:rPr>
          <w:rFonts w:cs="Arial"/>
          <w:szCs w:val="20"/>
        </w:rPr>
        <w:t xml:space="preserve"> en 31 december ook nog €25.000,- overmaken. De maandelijkse €2.500,- wordt tot nu toe betaald. Dit is op zijn minst opmerkelijk zonder legale inkomsten. </w:t>
      </w:r>
    </w:p>
    <w:p w:rsidR="00B33531" w:rsidRPr="00B33531" w:rsidRDefault="00B33531" w:rsidP="00B33531">
      <w:pPr>
        <w:spacing w:line="276" w:lineRule="auto"/>
        <w:rPr>
          <w:rFonts w:cs="Arial"/>
          <w:szCs w:val="20"/>
        </w:rPr>
      </w:pPr>
      <w:r>
        <w:rPr>
          <w:rFonts w:cs="Arial"/>
          <w:szCs w:val="20"/>
        </w:rPr>
        <w:t>Op 1 juli 2016 wordt</w:t>
      </w:r>
      <w:r w:rsidRPr="00B33531">
        <w:rPr>
          <w:rFonts w:cs="Arial"/>
          <w:szCs w:val="20"/>
        </w:rPr>
        <w:t xml:space="preserve"> de betalingsverp</w:t>
      </w:r>
      <w:r>
        <w:rPr>
          <w:rFonts w:cs="Arial"/>
          <w:szCs w:val="20"/>
        </w:rPr>
        <w:t>lichting (van €25.000,-)</w:t>
      </w:r>
      <w:r w:rsidRPr="00B33531">
        <w:rPr>
          <w:rFonts w:cs="Arial"/>
          <w:szCs w:val="20"/>
        </w:rPr>
        <w:t xml:space="preserve"> niet voldaan. Wel is er door een wijkagent van bureau Heerhugowaard vastgelegd dat Boris in een nieuwe Mercedes naar het politiebureau was gekomen voor een andere zaak. Bij het natrekken van het kenteken van het voertuig blijkt de Mercedes Boris</w:t>
      </w:r>
      <w:r>
        <w:rPr>
          <w:rFonts w:cs="Arial"/>
          <w:szCs w:val="20"/>
        </w:rPr>
        <w:t xml:space="preserve"> op</w:t>
      </w:r>
      <w:r w:rsidRPr="00B33531">
        <w:rPr>
          <w:rFonts w:cs="Arial"/>
          <w:szCs w:val="20"/>
        </w:rPr>
        <w:t xml:space="preserve"> zijn naam te staan. </w:t>
      </w:r>
      <w:r>
        <w:rPr>
          <w:rFonts w:cs="Arial"/>
          <w:szCs w:val="20"/>
        </w:rPr>
        <w:t xml:space="preserve">Het betreft een </w:t>
      </w:r>
      <w:r w:rsidRPr="00B33531">
        <w:rPr>
          <w:rFonts w:cs="Arial"/>
          <w:szCs w:val="20"/>
        </w:rPr>
        <w:t>gloednieuwe Mercedes E-220 m</w:t>
      </w:r>
      <w:r>
        <w:rPr>
          <w:rFonts w:cs="Arial"/>
          <w:szCs w:val="20"/>
        </w:rPr>
        <w:t>et een nieuwwaarde van een ruim</w:t>
      </w:r>
      <w:r w:rsidRPr="00B33531">
        <w:rPr>
          <w:rFonts w:cs="Arial"/>
          <w:szCs w:val="20"/>
        </w:rPr>
        <w:t xml:space="preserve"> €73.000 euro.</w:t>
      </w:r>
    </w:p>
    <w:p w:rsidR="00B33531" w:rsidRPr="00B33531" w:rsidRDefault="00B33531" w:rsidP="00B33531">
      <w:pPr>
        <w:spacing w:line="276" w:lineRule="auto"/>
        <w:rPr>
          <w:rFonts w:cs="Arial"/>
          <w:szCs w:val="20"/>
        </w:rPr>
      </w:pPr>
      <w:r>
        <w:rPr>
          <w:rFonts w:cs="Arial"/>
          <w:szCs w:val="20"/>
        </w:rPr>
        <w:t>Boris verklaart</w:t>
      </w:r>
      <w:r w:rsidRPr="00B33531">
        <w:rPr>
          <w:rFonts w:cs="Arial"/>
          <w:szCs w:val="20"/>
        </w:rPr>
        <w:t xml:space="preserve"> </w:t>
      </w:r>
      <w:r>
        <w:rPr>
          <w:rFonts w:cs="Arial"/>
          <w:szCs w:val="20"/>
        </w:rPr>
        <w:t>hierover dat hij deze auto leas</w:t>
      </w:r>
      <w:r w:rsidRPr="00B33531">
        <w:rPr>
          <w:rFonts w:cs="Arial"/>
          <w:szCs w:val="20"/>
        </w:rPr>
        <w:t>t omdat hij nu ‘erg veel geld verdient’. Vervolgens toont hij een huur/-koop overeenkomst. Op deze overeenkomst is te lezen dat er nog een totaalbedrag van ongeveer €41.000 euro b</w:t>
      </w:r>
      <w:r>
        <w:rPr>
          <w:rFonts w:cs="Arial"/>
          <w:szCs w:val="20"/>
        </w:rPr>
        <w:t>etaald moet worden. Dit betekent</w:t>
      </w:r>
      <w:r w:rsidRPr="00B33531">
        <w:rPr>
          <w:rFonts w:cs="Arial"/>
          <w:szCs w:val="20"/>
        </w:rPr>
        <w:t xml:space="preserve"> dat </w:t>
      </w:r>
      <w:r>
        <w:rPr>
          <w:rFonts w:cs="Arial"/>
          <w:szCs w:val="20"/>
        </w:rPr>
        <w:t xml:space="preserve">er dus al ongeveer €30.000 </w:t>
      </w:r>
      <w:r w:rsidRPr="00B33531">
        <w:rPr>
          <w:rFonts w:cs="Arial"/>
          <w:szCs w:val="20"/>
        </w:rPr>
        <w:t>is betaald. Het maandbedrag wat mo</w:t>
      </w:r>
      <w:r>
        <w:rPr>
          <w:rFonts w:cs="Arial"/>
          <w:szCs w:val="20"/>
        </w:rPr>
        <w:t>et worden betaald is €679,-</w:t>
      </w:r>
      <w:r w:rsidRPr="00B33531">
        <w:rPr>
          <w:rFonts w:cs="Arial"/>
          <w:szCs w:val="20"/>
        </w:rPr>
        <w:t xml:space="preserve"> dit is zonder wegenbelasting en verzekering. Boris verteld de wijkagent ook dat hij van plan is eenzelfde auto voor zijn vriendin te kopen</w:t>
      </w:r>
    </w:p>
    <w:p w:rsidR="00B33531" w:rsidRPr="00B33531" w:rsidRDefault="00B33531" w:rsidP="00B33531">
      <w:pPr>
        <w:spacing w:line="276" w:lineRule="auto"/>
        <w:rPr>
          <w:rFonts w:cs="Arial"/>
          <w:szCs w:val="20"/>
        </w:rPr>
      </w:pPr>
    </w:p>
    <w:p w:rsidR="00B33531" w:rsidRPr="00B33531" w:rsidRDefault="00B33531" w:rsidP="00B33531">
      <w:pPr>
        <w:spacing w:line="276" w:lineRule="auto"/>
        <w:rPr>
          <w:rFonts w:cs="Arial"/>
          <w:szCs w:val="20"/>
        </w:rPr>
      </w:pPr>
      <w:r w:rsidRPr="00B33531">
        <w:rPr>
          <w:rFonts w:cs="Arial"/>
          <w:szCs w:val="20"/>
        </w:rPr>
        <w:t>Klaarblijkelijk beschikt Boris over genoeg middelen om maandelijks €2.500 en tweemaal per jaar €25.000,- te beta</w:t>
      </w:r>
      <w:r>
        <w:rPr>
          <w:rFonts w:cs="Arial"/>
          <w:szCs w:val="20"/>
        </w:rPr>
        <w:t xml:space="preserve">len aan het CJIB. Vervolgens kan hij blijkbaar </w:t>
      </w:r>
      <w:r w:rsidRPr="00B33531">
        <w:rPr>
          <w:rFonts w:cs="Arial"/>
          <w:szCs w:val="20"/>
        </w:rPr>
        <w:t>ook  €30.000 en daar</w:t>
      </w:r>
      <w:r>
        <w:rPr>
          <w:rFonts w:cs="Arial"/>
          <w:szCs w:val="20"/>
        </w:rPr>
        <w:t>na maandelijks €679,- betalen</w:t>
      </w:r>
      <w:r w:rsidRPr="00B33531">
        <w:rPr>
          <w:rFonts w:cs="Arial"/>
          <w:szCs w:val="20"/>
        </w:rPr>
        <w:t xml:space="preserve"> </w:t>
      </w:r>
      <w:r>
        <w:rPr>
          <w:rFonts w:cs="Arial"/>
          <w:szCs w:val="20"/>
        </w:rPr>
        <w:t xml:space="preserve">bij de Mercedesdealer. </w:t>
      </w:r>
      <w:r w:rsidRPr="00B33531">
        <w:rPr>
          <w:rFonts w:cs="Arial"/>
          <w:szCs w:val="20"/>
        </w:rPr>
        <w:t xml:space="preserve"> </w:t>
      </w:r>
      <w:r>
        <w:rPr>
          <w:rFonts w:cs="Arial"/>
          <w:szCs w:val="20"/>
        </w:rPr>
        <w:t xml:space="preserve">Bovenop deze kosten, lukt het hem kennelijk ook </w:t>
      </w:r>
      <w:r w:rsidRPr="00B33531">
        <w:rPr>
          <w:rFonts w:cs="Arial"/>
          <w:szCs w:val="20"/>
        </w:rPr>
        <w:t>de wegenbelasting van zijn auto, de verzekering van zijn auto te betalen en genoeg geld over te houden om zij</w:t>
      </w:r>
      <w:r>
        <w:rPr>
          <w:rFonts w:cs="Arial"/>
          <w:szCs w:val="20"/>
        </w:rPr>
        <w:t>n levensonderhoud te bekostigen. Daarnaast schaft hij een gelijke Mercedes aan voor zijn vriendin, die ook niet toereikend inkomen heeft om een dergelijk voertuig te kunnen aanschaffen en onderhouden.</w:t>
      </w:r>
    </w:p>
    <w:p w:rsidR="00B33531" w:rsidRPr="00B33531" w:rsidRDefault="00B33531" w:rsidP="00B33531">
      <w:pPr>
        <w:spacing w:line="276" w:lineRule="auto"/>
        <w:rPr>
          <w:rFonts w:cs="Arial"/>
          <w:szCs w:val="20"/>
        </w:rPr>
      </w:pPr>
      <w:r>
        <w:rPr>
          <w:rFonts w:cs="Arial"/>
          <w:szCs w:val="20"/>
        </w:rPr>
        <w:t>In het kader van afpakken heb</w:t>
      </w:r>
      <w:r w:rsidRPr="00B33531">
        <w:rPr>
          <w:rFonts w:cs="Arial"/>
          <w:szCs w:val="20"/>
        </w:rPr>
        <w:t xml:space="preserve"> ik deze casus besproken met onder meer een recherchekundige, themahouder ondermijning, teamchef en financieel rechercheurs. Ondanks dat iedereen het er over eens was dat dit niet een wenselijk was</w:t>
      </w:r>
      <w:r>
        <w:rPr>
          <w:rFonts w:cs="Arial"/>
          <w:szCs w:val="20"/>
        </w:rPr>
        <w:t>,</w:t>
      </w:r>
      <w:r w:rsidRPr="00B33531">
        <w:rPr>
          <w:rFonts w:cs="Arial"/>
          <w:szCs w:val="20"/>
        </w:rPr>
        <w:t xml:space="preserve"> leek een aanpak niet voorhanden. In samenwerking met de eerder besproken personen hebben wij vervolgens de volgende stappen ondernomen:</w:t>
      </w:r>
    </w:p>
    <w:p w:rsidR="00B33531" w:rsidRPr="00B33531" w:rsidRDefault="00B33531" w:rsidP="00B33531">
      <w:pPr>
        <w:pStyle w:val="Lijstalinea"/>
        <w:numPr>
          <w:ilvl w:val="0"/>
          <w:numId w:val="33"/>
        </w:numPr>
        <w:spacing w:line="276" w:lineRule="auto"/>
        <w:rPr>
          <w:rFonts w:ascii="Arial" w:hAnsi="Arial" w:cs="Arial"/>
          <w:sz w:val="20"/>
          <w:szCs w:val="20"/>
        </w:rPr>
      </w:pPr>
      <w:r w:rsidRPr="00B33531">
        <w:rPr>
          <w:rFonts w:ascii="Arial" w:hAnsi="Arial" w:cs="Arial"/>
          <w:sz w:val="20"/>
          <w:szCs w:val="20"/>
        </w:rPr>
        <w:t>Contact gelegd met het CJIB over hoe de huidige status van de betalingen gedaan door de verdachte</w:t>
      </w:r>
      <w:r>
        <w:rPr>
          <w:rFonts w:ascii="Arial" w:hAnsi="Arial" w:cs="Arial"/>
          <w:sz w:val="20"/>
          <w:szCs w:val="20"/>
        </w:rPr>
        <w:t>;</w:t>
      </w:r>
    </w:p>
    <w:p w:rsidR="00B33531" w:rsidRPr="00B33531" w:rsidRDefault="00B33531" w:rsidP="00B33531">
      <w:pPr>
        <w:pStyle w:val="Lijstalinea"/>
        <w:numPr>
          <w:ilvl w:val="0"/>
          <w:numId w:val="33"/>
        </w:numPr>
        <w:spacing w:line="276" w:lineRule="auto"/>
        <w:rPr>
          <w:rFonts w:ascii="Arial" w:hAnsi="Arial" w:cs="Arial"/>
          <w:sz w:val="20"/>
          <w:szCs w:val="20"/>
        </w:rPr>
      </w:pPr>
      <w:r w:rsidRPr="00B33531">
        <w:rPr>
          <w:rFonts w:ascii="Arial" w:hAnsi="Arial" w:cs="Arial"/>
          <w:sz w:val="20"/>
          <w:szCs w:val="20"/>
        </w:rPr>
        <w:t>Contact gelegd met het LIV, hierbij is uitgevraagd wie het eigendomsrecht bezit van de auto</w:t>
      </w:r>
      <w:r>
        <w:rPr>
          <w:rFonts w:ascii="Arial" w:hAnsi="Arial" w:cs="Arial"/>
          <w:sz w:val="20"/>
          <w:szCs w:val="20"/>
        </w:rPr>
        <w:t>;</w:t>
      </w:r>
    </w:p>
    <w:p w:rsidR="00B33531" w:rsidRPr="00B33531" w:rsidRDefault="00B33531" w:rsidP="00B33531">
      <w:pPr>
        <w:pStyle w:val="Lijstalinea"/>
        <w:numPr>
          <w:ilvl w:val="0"/>
          <w:numId w:val="33"/>
        </w:numPr>
        <w:spacing w:line="276" w:lineRule="auto"/>
        <w:rPr>
          <w:rFonts w:ascii="Arial" w:hAnsi="Arial" w:cs="Arial"/>
          <w:sz w:val="20"/>
          <w:szCs w:val="20"/>
        </w:rPr>
      </w:pPr>
      <w:r w:rsidRPr="00B33531">
        <w:rPr>
          <w:rFonts w:ascii="Arial" w:hAnsi="Arial" w:cs="Arial"/>
          <w:sz w:val="20"/>
          <w:szCs w:val="20"/>
        </w:rPr>
        <w:t>Contact met het OM over de mogelijk</w:t>
      </w:r>
      <w:r>
        <w:rPr>
          <w:rFonts w:ascii="Arial" w:hAnsi="Arial" w:cs="Arial"/>
          <w:sz w:val="20"/>
          <w:szCs w:val="20"/>
        </w:rPr>
        <w:t>heden dit voertuig af te pakken;</w:t>
      </w:r>
    </w:p>
    <w:p w:rsidR="00B33531" w:rsidRPr="00B33531" w:rsidRDefault="00B33531" w:rsidP="00B33531">
      <w:pPr>
        <w:pStyle w:val="Lijstalinea"/>
        <w:numPr>
          <w:ilvl w:val="0"/>
          <w:numId w:val="33"/>
        </w:numPr>
        <w:spacing w:line="276" w:lineRule="auto"/>
        <w:rPr>
          <w:rFonts w:ascii="Arial" w:hAnsi="Arial" w:cs="Arial"/>
          <w:sz w:val="20"/>
          <w:szCs w:val="20"/>
        </w:rPr>
      </w:pPr>
      <w:r w:rsidRPr="00B33531">
        <w:rPr>
          <w:rFonts w:ascii="Arial" w:hAnsi="Arial" w:cs="Arial"/>
          <w:sz w:val="20"/>
          <w:szCs w:val="20"/>
        </w:rPr>
        <w:t>Contact met het CJIB</w:t>
      </w:r>
      <w:r>
        <w:rPr>
          <w:rFonts w:ascii="Arial" w:hAnsi="Arial" w:cs="Arial"/>
          <w:sz w:val="20"/>
          <w:szCs w:val="20"/>
        </w:rPr>
        <w:t>.</w:t>
      </w:r>
    </w:p>
    <w:p w:rsidR="00B33531" w:rsidRPr="00B33531" w:rsidRDefault="00B33531" w:rsidP="00B33531">
      <w:pPr>
        <w:spacing w:line="276" w:lineRule="auto"/>
        <w:rPr>
          <w:rFonts w:cs="Arial"/>
          <w:szCs w:val="20"/>
        </w:rPr>
      </w:pPr>
      <w:r w:rsidRPr="00B33531">
        <w:rPr>
          <w:rFonts w:cs="Arial"/>
          <w:szCs w:val="20"/>
        </w:rPr>
        <w:t>Op 13 juli heeft een collega contact gehad met het CJIB. Tijdens het gesprek werd aangegeven dat Boris uitstel had gekregen voor zijn betalingstermijn, hij mocht de €25.000,-  een maand later betalen. Hij had hiervoor tot 28 juli. Hierop hebben wij een afspraak gemaakt met he</w:t>
      </w:r>
      <w:r>
        <w:rPr>
          <w:rFonts w:cs="Arial"/>
          <w:szCs w:val="20"/>
        </w:rPr>
        <w:t>t CJIB. We spraken af dat als</w:t>
      </w:r>
      <w:r w:rsidRPr="00B33531">
        <w:rPr>
          <w:rFonts w:cs="Arial"/>
          <w:szCs w:val="20"/>
        </w:rPr>
        <w:t xml:space="preserve"> op 28 juli het verschuldigde bedrag niet was bijgeschreven op de rekening van het CJIB</w:t>
      </w:r>
      <w:r>
        <w:rPr>
          <w:rFonts w:cs="Arial"/>
          <w:szCs w:val="20"/>
        </w:rPr>
        <w:t>,</w:t>
      </w:r>
      <w:r w:rsidRPr="00B33531">
        <w:rPr>
          <w:rFonts w:cs="Arial"/>
          <w:szCs w:val="20"/>
        </w:rPr>
        <w:t xml:space="preserve"> er zou worden overgegaan tot in beslagneming van de Mercedes.</w:t>
      </w:r>
    </w:p>
    <w:p w:rsidR="00B33531" w:rsidRPr="00B33531" w:rsidRDefault="00B33531" w:rsidP="00B33531">
      <w:pPr>
        <w:spacing w:line="276" w:lineRule="auto"/>
        <w:rPr>
          <w:rFonts w:cs="Arial"/>
          <w:szCs w:val="20"/>
        </w:rPr>
      </w:pPr>
      <w:r w:rsidRPr="00B33531">
        <w:rPr>
          <w:rFonts w:cs="Arial"/>
          <w:szCs w:val="20"/>
        </w:rPr>
        <w:t>Toen ik op 29 juli in dienst kwam heb ik meteen contact gelegd met het CJIB om na te vragen of de betalingsve</w:t>
      </w:r>
      <w:r>
        <w:rPr>
          <w:rFonts w:cs="Arial"/>
          <w:szCs w:val="20"/>
        </w:rPr>
        <w:t>rplichting inmiddels was nagekomen</w:t>
      </w:r>
      <w:r w:rsidRPr="00B33531">
        <w:rPr>
          <w:rFonts w:cs="Arial"/>
          <w:szCs w:val="20"/>
        </w:rPr>
        <w:t>. Dit bleek niet het geval. Gelet op de eerdere afspraak had ik verwacht de Mercedes in beslag te kunnen gaan nemen. Dit bleek echter niet het geval. De advocaat van Boris had een week eerder contact gehad met het CJIB en had om uitstel gevraagd.</w:t>
      </w:r>
    </w:p>
    <w:p w:rsidR="00B33531" w:rsidRPr="00B33531" w:rsidRDefault="00B33531" w:rsidP="00B33531">
      <w:pPr>
        <w:spacing w:line="276" w:lineRule="auto"/>
        <w:rPr>
          <w:rFonts w:cs="Arial"/>
          <w:szCs w:val="20"/>
        </w:rPr>
      </w:pPr>
    </w:p>
    <w:p w:rsidR="00B33531" w:rsidRPr="00B33531" w:rsidRDefault="00B33531" w:rsidP="00B33531">
      <w:pPr>
        <w:spacing w:line="276" w:lineRule="auto"/>
        <w:rPr>
          <w:rFonts w:cs="Arial"/>
          <w:szCs w:val="20"/>
        </w:rPr>
      </w:pPr>
    </w:p>
    <w:p w:rsidR="00B33531" w:rsidRPr="00B33531" w:rsidRDefault="00B33531" w:rsidP="00B33531">
      <w:pPr>
        <w:spacing w:line="276" w:lineRule="auto"/>
        <w:rPr>
          <w:rFonts w:cs="Arial"/>
          <w:szCs w:val="20"/>
        </w:rPr>
      </w:pPr>
    </w:p>
    <w:p w:rsidR="00B33531" w:rsidRPr="00B33531" w:rsidRDefault="00B33531" w:rsidP="00B33531">
      <w:pPr>
        <w:spacing w:line="276" w:lineRule="auto"/>
        <w:rPr>
          <w:rFonts w:cs="Arial"/>
          <w:szCs w:val="20"/>
        </w:rPr>
      </w:pPr>
    </w:p>
    <w:p w:rsidR="00B33531" w:rsidRPr="00B33531" w:rsidRDefault="00B33531" w:rsidP="00B33531">
      <w:pPr>
        <w:spacing w:line="276" w:lineRule="auto"/>
        <w:rPr>
          <w:rFonts w:cs="Arial"/>
          <w:szCs w:val="20"/>
        </w:rPr>
      </w:pPr>
      <w:r w:rsidRPr="00B33531">
        <w:rPr>
          <w:rFonts w:cs="Arial"/>
          <w:szCs w:val="20"/>
        </w:rPr>
        <w:t>De medewerkster van het CJIB bleek niet op de hoogte te zijn van de eerder gemaakte afspraken.</w:t>
      </w:r>
    </w:p>
    <w:p w:rsidR="00B33531" w:rsidRPr="00B33531" w:rsidRDefault="00B33531" w:rsidP="00B33531">
      <w:pPr>
        <w:spacing w:line="276" w:lineRule="auto"/>
        <w:rPr>
          <w:rFonts w:cs="Arial"/>
          <w:szCs w:val="20"/>
        </w:rPr>
      </w:pPr>
      <w:r w:rsidRPr="00B33531">
        <w:rPr>
          <w:rFonts w:cs="Arial"/>
          <w:szCs w:val="20"/>
        </w:rPr>
        <w:t xml:space="preserve">Er werd uitstel verleend tot en met 28 augustus 2016. Boris gaat ondertussen gewoon door met het plegen van ondermijnende criminaliteit. Dit tot grote onvrede van politie en justitie. </w:t>
      </w:r>
    </w:p>
    <w:p w:rsidR="00B33531" w:rsidRPr="00B33531" w:rsidRDefault="00B33531" w:rsidP="00B33531">
      <w:pPr>
        <w:spacing w:line="276" w:lineRule="auto"/>
        <w:rPr>
          <w:rFonts w:cs="Arial"/>
          <w:szCs w:val="20"/>
        </w:rPr>
      </w:pPr>
      <w:r w:rsidRPr="00B33531">
        <w:rPr>
          <w:rFonts w:cs="Arial"/>
          <w:szCs w:val="20"/>
        </w:rPr>
        <w:t>Om te voorkomen dat er nogmaals uitstel werd verleend aan Boris heb ik contact gehad met een teamleider van het CJIB. Met hem is de afspraak gemaakt dat bij dit soort gevallen er een vaste zaakmanager word aangewezen. Deze zaakmanager is de enige persoon die contact heeft met de ver</w:t>
      </w:r>
      <w:r>
        <w:rPr>
          <w:rFonts w:cs="Arial"/>
          <w:szCs w:val="20"/>
        </w:rPr>
        <w:t>dachte en zijn advocaat. O</w:t>
      </w:r>
      <w:r w:rsidRPr="00B33531">
        <w:rPr>
          <w:rFonts w:cs="Arial"/>
          <w:szCs w:val="20"/>
        </w:rPr>
        <w:t>ok</w:t>
      </w:r>
      <w:r>
        <w:rPr>
          <w:rFonts w:cs="Arial"/>
          <w:szCs w:val="20"/>
        </w:rPr>
        <w:t xml:space="preserve"> is hij</w:t>
      </w:r>
      <w:r w:rsidRPr="00B33531">
        <w:rPr>
          <w:rFonts w:cs="Arial"/>
          <w:szCs w:val="20"/>
        </w:rPr>
        <w:t xml:space="preserve"> de aangewezen persoon om afspraken te maken met de politie.</w:t>
      </w:r>
    </w:p>
    <w:p w:rsidR="00B33531" w:rsidRPr="00B33531" w:rsidRDefault="00B33531" w:rsidP="00B33531">
      <w:pPr>
        <w:spacing w:line="276" w:lineRule="auto"/>
        <w:rPr>
          <w:rFonts w:cs="Arial"/>
          <w:szCs w:val="20"/>
        </w:rPr>
      </w:pPr>
      <w:r w:rsidRPr="00B33531">
        <w:rPr>
          <w:rFonts w:cs="Arial"/>
          <w:szCs w:val="20"/>
        </w:rPr>
        <w:t>Begin september is het dan eindelijk zo ver. Boris heeft nog steeds niet de volledige termijn betaald en zijn Mercedes wordt in beslag genomen. Daarnaast wordt een nieuwe betalingsregeling opgesteld. Deze omvat :</w:t>
      </w:r>
    </w:p>
    <w:p w:rsidR="00B33531" w:rsidRPr="00B33531" w:rsidRDefault="00B33531" w:rsidP="00B33531">
      <w:pPr>
        <w:pStyle w:val="Lijstalinea"/>
        <w:numPr>
          <w:ilvl w:val="0"/>
          <w:numId w:val="34"/>
        </w:numPr>
        <w:spacing w:after="0" w:line="276" w:lineRule="auto"/>
        <w:rPr>
          <w:rFonts w:ascii="Arial" w:hAnsi="Arial" w:cs="Arial"/>
          <w:sz w:val="20"/>
          <w:szCs w:val="20"/>
        </w:rPr>
      </w:pPr>
      <w:r>
        <w:rPr>
          <w:rFonts w:ascii="Arial" w:hAnsi="Arial" w:cs="Arial"/>
          <w:sz w:val="20"/>
          <w:szCs w:val="20"/>
        </w:rPr>
        <w:t>S</w:t>
      </w:r>
      <w:r w:rsidRPr="00B33531">
        <w:rPr>
          <w:rFonts w:ascii="Arial" w:hAnsi="Arial" w:cs="Arial"/>
          <w:sz w:val="20"/>
          <w:szCs w:val="20"/>
        </w:rPr>
        <w:t>poedbetaling van €20.000 (eergisteren bijgeschreven);</w:t>
      </w:r>
    </w:p>
    <w:p w:rsidR="00B33531" w:rsidRPr="00B33531" w:rsidRDefault="00B33531" w:rsidP="00B33531">
      <w:pPr>
        <w:pStyle w:val="Lijstalinea"/>
        <w:numPr>
          <w:ilvl w:val="0"/>
          <w:numId w:val="34"/>
        </w:numPr>
        <w:spacing w:after="0" w:line="276" w:lineRule="auto"/>
        <w:rPr>
          <w:rFonts w:ascii="Arial" w:hAnsi="Arial" w:cs="Arial"/>
          <w:sz w:val="20"/>
          <w:szCs w:val="20"/>
        </w:rPr>
      </w:pPr>
      <w:r>
        <w:rPr>
          <w:rFonts w:ascii="Arial" w:hAnsi="Arial" w:cs="Arial"/>
          <w:sz w:val="20"/>
          <w:szCs w:val="20"/>
        </w:rPr>
        <w:t>I</w:t>
      </w:r>
      <w:r w:rsidRPr="00B33531">
        <w:rPr>
          <w:rFonts w:ascii="Arial" w:hAnsi="Arial" w:cs="Arial"/>
          <w:sz w:val="20"/>
          <w:szCs w:val="20"/>
        </w:rPr>
        <w:t>n de maanden oktober t/m december wordt €2.500 per maand betaald;</w:t>
      </w:r>
    </w:p>
    <w:p w:rsidR="00B33531" w:rsidRPr="00B33531" w:rsidRDefault="00B33531" w:rsidP="00B33531">
      <w:pPr>
        <w:pStyle w:val="Lijstalinea"/>
        <w:numPr>
          <w:ilvl w:val="0"/>
          <w:numId w:val="34"/>
        </w:numPr>
        <w:spacing w:after="0" w:line="276" w:lineRule="auto"/>
        <w:rPr>
          <w:rFonts w:ascii="Arial" w:hAnsi="Arial" w:cs="Arial"/>
          <w:sz w:val="20"/>
          <w:szCs w:val="20"/>
        </w:rPr>
      </w:pPr>
      <w:r>
        <w:rPr>
          <w:rFonts w:ascii="Arial" w:hAnsi="Arial" w:cs="Arial"/>
          <w:sz w:val="20"/>
          <w:szCs w:val="20"/>
        </w:rPr>
        <w:t>U</w:t>
      </w:r>
      <w:r w:rsidRPr="00B33531">
        <w:rPr>
          <w:rFonts w:ascii="Arial" w:hAnsi="Arial" w:cs="Arial"/>
          <w:sz w:val="20"/>
          <w:szCs w:val="20"/>
        </w:rPr>
        <w:t>iterlijk 31 december wordt eenmalig €25.000 betaald;</w:t>
      </w:r>
    </w:p>
    <w:p w:rsidR="00B33531" w:rsidRPr="00B33531" w:rsidRDefault="00B33531" w:rsidP="00B33531">
      <w:pPr>
        <w:pStyle w:val="Lijstalinea"/>
        <w:numPr>
          <w:ilvl w:val="0"/>
          <w:numId w:val="34"/>
        </w:numPr>
        <w:spacing w:after="0" w:line="276" w:lineRule="auto"/>
        <w:rPr>
          <w:rFonts w:ascii="Arial" w:hAnsi="Arial" w:cs="Arial"/>
          <w:sz w:val="20"/>
          <w:szCs w:val="20"/>
        </w:rPr>
      </w:pPr>
      <w:r>
        <w:rPr>
          <w:rFonts w:ascii="Arial" w:hAnsi="Arial" w:cs="Arial"/>
          <w:sz w:val="20"/>
          <w:szCs w:val="20"/>
        </w:rPr>
        <w:t>U</w:t>
      </w:r>
      <w:r w:rsidRPr="00B33531">
        <w:rPr>
          <w:rFonts w:ascii="Arial" w:hAnsi="Arial" w:cs="Arial"/>
          <w:sz w:val="20"/>
          <w:szCs w:val="20"/>
        </w:rPr>
        <w:t>iterlijk 31 januari wordt het restant van € 9.207,88 overgemaakt.</w:t>
      </w:r>
    </w:p>
    <w:p w:rsidR="00B33531" w:rsidRPr="00B33531" w:rsidRDefault="00B33531" w:rsidP="00B33531">
      <w:pPr>
        <w:pStyle w:val="Lijstalinea"/>
        <w:spacing w:after="0" w:line="276" w:lineRule="auto"/>
        <w:rPr>
          <w:rFonts w:ascii="Arial" w:hAnsi="Arial" w:cs="Arial"/>
          <w:sz w:val="20"/>
          <w:szCs w:val="20"/>
        </w:rPr>
      </w:pPr>
    </w:p>
    <w:p w:rsidR="00B33531" w:rsidRPr="00B33531" w:rsidRDefault="00B33531" w:rsidP="00B33531">
      <w:pPr>
        <w:spacing w:line="276" w:lineRule="auto"/>
        <w:rPr>
          <w:rFonts w:cs="Arial"/>
          <w:szCs w:val="22"/>
        </w:rPr>
      </w:pPr>
      <w:r w:rsidRPr="00B33531">
        <w:rPr>
          <w:rFonts w:cs="Arial"/>
          <w:szCs w:val="20"/>
        </w:rPr>
        <w:t>Een paar dagen is de spo</w:t>
      </w:r>
      <w:r>
        <w:rPr>
          <w:rFonts w:cs="Arial"/>
          <w:szCs w:val="20"/>
        </w:rPr>
        <w:t>edbetaling voldaan. Dit betekent</w:t>
      </w:r>
      <w:r w:rsidRPr="00B33531">
        <w:rPr>
          <w:rFonts w:cs="Arial"/>
          <w:szCs w:val="20"/>
        </w:rPr>
        <w:t xml:space="preserve"> dat Boris zijn auto weer mag ophalen. Bij het ophalen wordt Boris medegedeeld dat als hij</w:t>
      </w:r>
      <w:r>
        <w:rPr>
          <w:rFonts w:cs="Arial"/>
          <w:szCs w:val="20"/>
        </w:rPr>
        <w:t xml:space="preserve"> nog een termijn te laat betaalt, zijn auto op</w:t>
      </w:r>
      <w:r w:rsidRPr="00B33531">
        <w:rPr>
          <w:rFonts w:cs="Arial"/>
          <w:szCs w:val="20"/>
        </w:rPr>
        <w:t xml:space="preserve">nieuw in beslag wordt genomen. </w:t>
      </w:r>
      <w:r>
        <w:rPr>
          <w:rFonts w:cs="Arial"/>
          <w:szCs w:val="20"/>
        </w:rPr>
        <w:t>Sinds de inbeslagneming worden alle termijnen voldaan.</w:t>
      </w:r>
    </w:p>
    <w:p w:rsidR="00B33531" w:rsidRPr="00B33531" w:rsidRDefault="00B33531" w:rsidP="00B33531">
      <w:pPr>
        <w:spacing w:line="276" w:lineRule="auto"/>
        <w:rPr>
          <w:rFonts w:cs="Arial"/>
        </w:rPr>
      </w:pPr>
      <w:r w:rsidRPr="00B33531">
        <w:rPr>
          <w:rFonts w:cs="Arial"/>
          <w:noProof/>
        </w:rPr>
        <w:drawing>
          <wp:inline distT="0" distB="0" distL="0" distR="0" wp14:anchorId="17726481" wp14:editId="1A86725F">
            <wp:extent cx="4381500" cy="2667000"/>
            <wp:effectExtent l="0" t="0" r="0" b="0"/>
            <wp:docPr id="30" name="Afbeelding 30" descr="http://intranet.politie.local/binaries/landscapeLarge/content/gallery/politieintranet/0400/04-mercedes-2016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intranet.politie.local/binaries/landscapeLarge/content/gallery/politieintranet/0400/04-mercedes-201609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2667000"/>
                    </a:xfrm>
                    <a:prstGeom prst="rect">
                      <a:avLst/>
                    </a:prstGeom>
                    <a:noFill/>
                    <a:ln>
                      <a:noFill/>
                    </a:ln>
                  </pic:spPr>
                </pic:pic>
              </a:graphicData>
            </a:graphic>
          </wp:inline>
        </w:drawing>
      </w:r>
    </w:p>
    <w:p w:rsidR="00B33531" w:rsidRPr="00B33531" w:rsidRDefault="00B33531" w:rsidP="00B33531">
      <w:pPr>
        <w:spacing w:line="276" w:lineRule="auto"/>
        <w:rPr>
          <w:rFonts w:cs="Arial"/>
        </w:rPr>
      </w:pPr>
      <w:r>
        <w:rPr>
          <w:rFonts w:cs="Arial"/>
        </w:rPr>
        <w:t>(</w:t>
      </w:r>
      <w:r w:rsidRPr="00B33531">
        <w:rPr>
          <w:rFonts w:cs="Arial"/>
        </w:rPr>
        <w:t>De Mercedes op de takelauto voor het politiebureau is Heerhugowaard. 5 september 2016</w:t>
      </w:r>
      <w:r>
        <w:rPr>
          <w:rFonts w:cs="Arial"/>
        </w:rPr>
        <w:t>)</w:t>
      </w:r>
    </w:p>
    <w:p w:rsidR="00FE3348" w:rsidRDefault="00FE3348" w:rsidP="00F009AD">
      <w:pPr>
        <w:pStyle w:val="metadata"/>
        <w:shd w:val="clear" w:color="auto" w:fill="FFFFFF"/>
        <w:spacing w:line="276" w:lineRule="auto"/>
        <w:rPr>
          <w:rFonts w:ascii="Arial" w:eastAsia="Calibri" w:hAnsi="Arial"/>
          <w:b/>
          <w:color w:val="BE9E55"/>
          <w:kern w:val="28"/>
          <w:sz w:val="40"/>
          <w:szCs w:val="36"/>
          <w:lang w:eastAsia="en-US"/>
        </w:rPr>
      </w:pPr>
    </w:p>
    <w:p w:rsidR="00FE3348" w:rsidRPr="00FE3348" w:rsidRDefault="00FE3348" w:rsidP="00FE3348">
      <w:pPr>
        <w:pStyle w:val="metadata"/>
        <w:shd w:val="clear" w:color="auto" w:fill="FFFFFF"/>
        <w:spacing w:line="276" w:lineRule="auto"/>
        <w:rPr>
          <w:rFonts w:ascii="Arial" w:hAnsi="Arial" w:cs="Arial"/>
        </w:rPr>
      </w:pPr>
    </w:p>
    <w:p w:rsidR="00FE3348" w:rsidRDefault="00FE3348">
      <w:pPr>
        <w:rPr>
          <w:rFonts w:cs="Arial"/>
          <w:color w:val="5B9BD5"/>
          <w:sz w:val="22"/>
          <w:szCs w:val="22"/>
        </w:rPr>
      </w:pPr>
      <w:r>
        <w:rPr>
          <w:rFonts w:cs="Arial"/>
          <w:color w:val="5B9BD5"/>
          <w:sz w:val="22"/>
          <w:szCs w:val="22"/>
        </w:rPr>
        <w:br w:type="page"/>
      </w:r>
    </w:p>
    <w:p w:rsidR="00BC0AA3" w:rsidRDefault="00FE3348" w:rsidP="00FE3348">
      <w:pPr>
        <w:pStyle w:val="Kop1nr"/>
        <w:numPr>
          <w:ilvl w:val="0"/>
          <w:numId w:val="0"/>
        </w:numPr>
        <w:ind w:left="360" w:hanging="360"/>
      </w:pPr>
      <w:bookmarkStart w:id="54" w:name="_Toc465245424"/>
      <w:r>
        <w:lastRenderedPageBreak/>
        <w:t>Bijlage 3</w:t>
      </w:r>
      <w:r w:rsidR="00B33531">
        <w:t>: Overzicht</w:t>
      </w:r>
      <w:r>
        <w:t xml:space="preserve"> Xmind</w:t>
      </w:r>
      <w:bookmarkEnd w:id="54"/>
    </w:p>
    <w:p w:rsidR="00BC0AA3" w:rsidRPr="00E56DC5" w:rsidRDefault="00FE3348" w:rsidP="00FE3348">
      <w:pPr>
        <w:spacing w:line="276" w:lineRule="auto"/>
        <w:rPr>
          <w:rFonts w:cs="Arial"/>
        </w:rPr>
      </w:pPr>
      <w:r>
        <w:rPr>
          <w:noProof/>
        </w:rPr>
        <w:drawing>
          <wp:inline distT="0" distB="0" distL="0" distR="0" wp14:anchorId="049C050C" wp14:editId="707A5507">
            <wp:extent cx="8240337" cy="5284181"/>
            <wp:effectExtent l="0" t="7938" r="953" b="952"/>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46" t="17154" r="10053" b="19192"/>
                    <a:stretch/>
                  </pic:blipFill>
                  <pic:spPr bwMode="auto">
                    <a:xfrm rot="5400000">
                      <a:off x="0" y="0"/>
                      <a:ext cx="8272932" cy="5305083"/>
                    </a:xfrm>
                    <a:prstGeom prst="rect">
                      <a:avLst/>
                    </a:prstGeom>
                    <a:ln>
                      <a:noFill/>
                    </a:ln>
                    <a:extLst>
                      <a:ext uri="{53640926-AAD7-44D8-BBD7-CCE9431645EC}">
                        <a14:shadowObscured xmlns:a14="http://schemas.microsoft.com/office/drawing/2010/main"/>
                      </a:ext>
                    </a:extLst>
                  </pic:spPr>
                </pic:pic>
              </a:graphicData>
            </a:graphic>
          </wp:inline>
        </w:drawing>
      </w:r>
    </w:p>
    <w:sectPr w:rsidR="00BC0AA3" w:rsidRPr="00E56DC5" w:rsidSect="00C95E2D">
      <w:headerReference w:type="default" r:id="rId20"/>
      <w:footerReference w:type="default" r:id="rId21"/>
      <w:pgSz w:w="11906" w:h="16838" w:code="9"/>
      <w:pgMar w:top="1202" w:right="1106" w:bottom="1418"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1F" w:rsidRDefault="00CB021F">
      <w:r>
        <w:separator/>
      </w:r>
    </w:p>
  </w:endnote>
  <w:endnote w:type="continuationSeparator" w:id="0">
    <w:p w:rsidR="00CB021F" w:rsidRDefault="00C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1F" w:rsidRDefault="00CB021F" w:rsidP="003553D8">
    <w:pPr>
      <w:pStyle w:val="Voettekst"/>
      <w:rPr>
        <w:rFonts w:cs="Arial"/>
        <w:color w:val="004380"/>
        <w:sz w:val="16"/>
        <w:szCs w:val="16"/>
      </w:rPr>
    </w:pPr>
    <w:r>
      <w:rPr>
        <w:rFonts w:cs="Arial"/>
        <w:color w:val="004380"/>
        <w:sz w:val="16"/>
        <w:szCs w:val="16"/>
      </w:rPr>
      <w:fldChar w:fldCharType="begin"/>
    </w:r>
    <w:r>
      <w:rPr>
        <w:rFonts w:cs="Arial"/>
        <w:color w:val="004380"/>
        <w:sz w:val="16"/>
        <w:szCs w:val="16"/>
      </w:rPr>
      <w:instrText xml:space="preserve"> STYLEREF  RapportTitel  \* MERGEFORMAT </w:instrText>
    </w:r>
    <w:r>
      <w:rPr>
        <w:rFonts w:cs="Arial"/>
        <w:color w:val="004380"/>
        <w:sz w:val="16"/>
        <w:szCs w:val="16"/>
      </w:rPr>
      <w:fldChar w:fldCharType="end"/>
    </w:r>
    <w:r>
      <w:rPr>
        <w:rFonts w:cs="Arial"/>
        <w:color w:val="004380"/>
        <w:sz w:val="16"/>
        <w:szCs w:val="16"/>
      </w:rPr>
      <w:tab/>
    </w:r>
    <w:r>
      <w:rPr>
        <w:rFonts w:cs="Arial"/>
        <w:color w:val="004380"/>
        <w:sz w:val="16"/>
        <w:szCs w:val="16"/>
      </w:rPr>
      <w:tab/>
    </w:r>
    <w:r w:rsidRPr="005B644E">
      <w:rPr>
        <w:color w:val="004380"/>
        <w:sz w:val="16"/>
        <w:szCs w:val="16"/>
      </w:rPr>
      <w:t xml:space="preserve">Pagina </w:t>
    </w:r>
    <w:r w:rsidRPr="005B644E">
      <w:rPr>
        <w:color w:val="004380"/>
        <w:sz w:val="16"/>
        <w:szCs w:val="16"/>
      </w:rPr>
      <w:fldChar w:fldCharType="begin"/>
    </w:r>
    <w:r w:rsidRPr="005B644E">
      <w:rPr>
        <w:color w:val="004380"/>
        <w:sz w:val="16"/>
        <w:szCs w:val="16"/>
      </w:rPr>
      <w:instrText xml:space="preserve"> PAGE </w:instrText>
    </w:r>
    <w:r w:rsidRPr="005B644E">
      <w:rPr>
        <w:color w:val="004380"/>
        <w:sz w:val="16"/>
        <w:szCs w:val="16"/>
      </w:rPr>
      <w:fldChar w:fldCharType="separate"/>
    </w:r>
    <w:r w:rsidR="000514FD">
      <w:rPr>
        <w:noProof/>
        <w:color w:val="004380"/>
        <w:sz w:val="16"/>
        <w:szCs w:val="16"/>
      </w:rPr>
      <w:t>20</w:t>
    </w:r>
    <w:r w:rsidRPr="005B644E">
      <w:rPr>
        <w:color w:val="004380"/>
        <w:sz w:val="16"/>
        <w:szCs w:val="16"/>
      </w:rPr>
      <w:fldChar w:fldCharType="end"/>
    </w:r>
    <w:r w:rsidRPr="005B644E">
      <w:rPr>
        <w:color w:val="004380"/>
        <w:sz w:val="16"/>
        <w:szCs w:val="16"/>
      </w:rPr>
      <w:t xml:space="preserve"> van </w:t>
    </w:r>
    <w:r w:rsidRPr="005B644E">
      <w:rPr>
        <w:color w:val="004380"/>
        <w:sz w:val="16"/>
        <w:szCs w:val="16"/>
      </w:rPr>
      <w:fldChar w:fldCharType="begin"/>
    </w:r>
    <w:r w:rsidRPr="005B644E">
      <w:rPr>
        <w:color w:val="004380"/>
        <w:sz w:val="16"/>
        <w:szCs w:val="16"/>
      </w:rPr>
      <w:instrText xml:space="preserve"> NUMPAGES </w:instrText>
    </w:r>
    <w:r w:rsidRPr="005B644E">
      <w:rPr>
        <w:color w:val="004380"/>
        <w:sz w:val="16"/>
        <w:szCs w:val="16"/>
      </w:rPr>
      <w:fldChar w:fldCharType="separate"/>
    </w:r>
    <w:r w:rsidR="000514FD">
      <w:rPr>
        <w:noProof/>
        <w:color w:val="004380"/>
        <w:sz w:val="16"/>
        <w:szCs w:val="16"/>
      </w:rPr>
      <w:t>46</w:t>
    </w:r>
    <w:r w:rsidRPr="005B644E">
      <w:rPr>
        <w:color w:val="004380"/>
        <w:sz w:val="16"/>
        <w:szCs w:val="16"/>
      </w:rPr>
      <w:fldChar w:fldCharType="end"/>
    </w:r>
  </w:p>
  <w:p w:rsidR="00CB021F" w:rsidRPr="003553D8" w:rsidRDefault="00CB021F">
    <w:pPr>
      <w:pStyle w:val="Voettekst"/>
      <w:rPr>
        <w:rFonts w:cs="Arial"/>
      </w:rPr>
    </w:pPr>
    <w:r w:rsidRPr="003553D8">
      <w:rPr>
        <w:rFonts w:cs="Arial"/>
        <w:color w:val="004380"/>
        <w:sz w:val="16"/>
        <w:szCs w:val="16"/>
      </w:rPr>
      <w:fldChar w:fldCharType="begin"/>
    </w:r>
    <w:r w:rsidRPr="003553D8">
      <w:rPr>
        <w:rFonts w:cs="Arial"/>
        <w:color w:val="004380"/>
        <w:sz w:val="16"/>
        <w:szCs w:val="16"/>
      </w:rPr>
      <w:instrText xml:space="preserve"> STYLEREF  versienummer  \* MERGEFORMAT </w:instrText>
    </w:r>
    <w:r w:rsidRPr="003553D8">
      <w:rPr>
        <w:rFonts w:cs="Arial"/>
        <w:color w:val="004380"/>
        <w:sz w:val="16"/>
        <w:szCs w:val="16"/>
      </w:rPr>
      <w:fldChar w:fldCharType="separate"/>
    </w:r>
    <w:r w:rsidR="000514FD" w:rsidRPr="000514FD">
      <w:rPr>
        <w:rFonts w:cs="Arial"/>
        <w:b/>
        <w:bCs/>
        <w:noProof/>
        <w:color w:val="004380"/>
        <w:sz w:val="16"/>
        <w:szCs w:val="16"/>
      </w:rPr>
      <w:t>Versie</w:t>
    </w:r>
    <w:r w:rsidR="000514FD">
      <w:rPr>
        <w:rFonts w:cs="Arial"/>
        <w:noProof/>
        <w:color w:val="004380"/>
        <w:sz w:val="16"/>
        <w:szCs w:val="16"/>
      </w:rPr>
      <w:t xml:space="preserve"> 2</w:t>
    </w:r>
    <w:r w:rsidRPr="003553D8">
      <w:rPr>
        <w:rFonts w:cs="Arial"/>
        <w:color w:val="0043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1F" w:rsidRDefault="00CB021F" w:rsidP="002324A6">
    <w:pPr>
      <w:pStyle w:val="Voettekst"/>
      <w:tabs>
        <w:tab w:val="clear" w:pos="9072"/>
        <w:tab w:val="right" w:pos="9180"/>
      </w:tabs>
      <w:ind w:right="-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1F" w:rsidRDefault="00CB021F">
    <w:pPr>
      <w:pStyle w:val="Voettekst"/>
    </w:pPr>
    <w:r w:rsidRPr="00E57DD6">
      <w:rPr>
        <w:rFonts w:cs="Arial"/>
        <w:color w:val="004380"/>
        <w:sz w:val="16"/>
        <w:szCs w:val="16"/>
      </w:rPr>
      <w:t xml:space="preserve">Pagina </w:t>
    </w:r>
    <w:r w:rsidRPr="00E57DD6">
      <w:rPr>
        <w:rFonts w:cs="Arial"/>
        <w:color w:val="004380"/>
        <w:sz w:val="16"/>
        <w:szCs w:val="16"/>
      </w:rPr>
      <w:fldChar w:fldCharType="begin"/>
    </w:r>
    <w:r w:rsidRPr="00E57DD6">
      <w:rPr>
        <w:rFonts w:cs="Arial"/>
        <w:color w:val="004380"/>
        <w:sz w:val="16"/>
        <w:szCs w:val="16"/>
      </w:rPr>
      <w:instrText xml:space="preserve"> PAGE </w:instrText>
    </w:r>
    <w:r w:rsidRPr="00E57DD6">
      <w:rPr>
        <w:rFonts w:cs="Arial"/>
        <w:color w:val="004380"/>
        <w:sz w:val="16"/>
        <w:szCs w:val="16"/>
      </w:rPr>
      <w:fldChar w:fldCharType="separate"/>
    </w:r>
    <w:r w:rsidR="000514FD">
      <w:rPr>
        <w:rFonts w:cs="Arial"/>
        <w:noProof/>
        <w:color w:val="004380"/>
        <w:sz w:val="16"/>
        <w:szCs w:val="16"/>
      </w:rPr>
      <w:t>2</w:t>
    </w:r>
    <w:r w:rsidRPr="00E57DD6">
      <w:rPr>
        <w:rFonts w:cs="Arial"/>
        <w:color w:val="004380"/>
        <w:sz w:val="16"/>
        <w:szCs w:val="16"/>
      </w:rPr>
      <w:fldChar w:fldCharType="end"/>
    </w:r>
    <w:r w:rsidRPr="00E57DD6">
      <w:rPr>
        <w:rFonts w:cs="Arial"/>
        <w:color w:val="004380"/>
        <w:sz w:val="16"/>
        <w:szCs w:val="16"/>
      </w:rPr>
      <w:t xml:space="preserve"> van </w:t>
    </w:r>
    <w:r w:rsidRPr="00E57DD6">
      <w:rPr>
        <w:rFonts w:cs="Arial"/>
        <w:color w:val="004380"/>
        <w:sz w:val="16"/>
        <w:szCs w:val="16"/>
      </w:rPr>
      <w:fldChar w:fldCharType="begin"/>
    </w:r>
    <w:r w:rsidRPr="00E57DD6">
      <w:rPr>
        <w:rFonts w:cs="Arial"/>
        <w:color w:val="004380"/>
        <w:sz w:val="16"/>
        <w:szCs w:val="16"/>
      </w:rPr>
      <w:instrText xml:space="preserve"> NUMPAGES </w:instrText>
    </w:r>
    <w:r w:rsidRPr="00E57DD6">
      <w:rPr>
        <w:rFonts w:cs="Arial"/>
        <w:color w:val="004380"/>
        <w:sz w:val="16"/>
        <w:szCs w:val="16"/>
      </w:rPr>
      <w:fldChar w:fldCharType="separate"/>
    </w:r>
    <w:r w:rsidR="000514FD">
      <w:rPr>
        <w:rFonts w:cs="Arial"/>
        <w:noProof/>
        <w:color w:val="004380"/>
        <w:sz w:val="16"/>
        <w:szCs w:val="16"/>
      </w:rPr>
      <w:t>46</w:t>
    </w:r>
    <w:r w:rsidRPr="00E57DD6">
      <w:rPr>
        <w:rFonts w:cs="Arial"/>
        <w:color w:val="004380"/>
        <w:sz w:val="16"/>
        <w:szCs w:val="16"/>
      </w:rPr>
      <w:fldChar w:fldCharType="end"/>
    </w:r>
    <w:r>
      <w:rPr>
        <w:rFonts w:cs="Arial"/>
        <w:color w:val="004380"/>
        <w:sz w:val="16"/>
        <w:szCs w:val="16"/>
      </w:rPr>
      <w:tab/>
    </w:r>
    <w:r>
      <w:rPr>
        <w:rFonts w:cs="Arial"/>
        <w:color w:val="004380"/>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1F" w:rsidRDefault="00CB021F" w:rsidP="00F607E3">
    <w:pPr>
      <w:pStyle w:val="Voettekst"/>
      <w:rPr>
        <w:rFonts w:cs="Arial"/>
        <w:color w:val="004380"/>
        <w:sz w:val="16"/>
        <w:szCs w:val="16"/>
      </w:rPr>
    </w:pPr>
    <w:r w:rsidRPr="00E57DD6">
      <w:rPr>
        <w:rFonts w:cs="Arial"/>
        <w:color w:val="004380"/>
        <w:sz w:val="16"/>
        <w:szCs w:val="16"/>
      </w:rPr>
      <w:t xml:space="preserve">Pagina </w:t>
    </w:r>
    <w:r w:rsidRPr="00E57DD6">
      <w:rPr>
        <w:rFonts w:cs="Arial"/>
        <w:color w:val="004380"/>
        <w:sz w:val="16"/>
        <w:szCs w:val="16"/>
      </w:rPr>
      <w:fldChar w:fldCharType="begin"/>
    </w:r>
    <w:r w:rsidRPr="00E57DD6">
      <w:rPr>
        <w:rFonts w:cs="Arial"/>
        <w:color w:val="004380"/>
        <w:sz w:val="16"/>
        <w:szCs w:val="16"/>
      </w:rPr>
      <w:instrText xml:space="preserve"> PAGE </w:instrText>
    </w:r>
    <w:r w:rsidRPr="00E57DD6">
      <w:rPr>
        <w:rFonts w:cs="Arial"/>
        <w:color w:val="004380"/>
        <w:sz w:val="16"/>
        <w:szCs w:val="16"/>
      </w:rPr>
      <w:fldChar w:fldCharType="separate"/>
    </w:r>
    <w:r w:rsidR="000514FD">
      <w:rPr>
        <w:rFonts w:cs="Arial"/>
        <w:noProof/>
        <w:color w:val="004380"/>
        <w:sz w:val="16"/>
        <w:szCs w:val="16"/>
      </w:rPr>
      <w:t>19</w:t>
    </w:r>
    <w:r w:rsidRPr="00E57DD6">
      <w:rPr>
        <w:rFonts w:cs="Arial"/>
        <w:color w:val="004380"/>
        <w:sz w:val="16"/>
        <w:szCs w:val="16"/>
      </w:rPr>
      <w:fldChar w:fldCharType="end"/>
    </w:r>
    <w:r w:rsidRPr="00E57DD6">
      <w:rPr>
        <w:rFonts w:cs="Arial"/>
        <w:color w:val="004380"/>
        <w:sz w:val="16"/>
        <w:szCs w:val="16"/>
      </w:rPr>
      <w:t xml:space="preserve"> van </w:t>
    </w:r>
    <w:r w:rsidRPr="00E57DD6">
      <w:rPr>
        <w:rFonts w:cs="Arial"/>
        <w:color w:val="004380"/>
        <w:sz w:val="16"/>
        <w:szCs w:val="16"/>
      </w:rPr>
      <w:fldChar w:fldCharType="begin"/>
    </w:r>
    <w:r w:rsidRPr="00E57DD6">
      <w:rPr>
        <w:rFonts w:cs="Arial"/>
        <w:color w:val="004380"/>
        <w:sz w:val="16"/>
        <w:szCs w:val="16"/>
      </w:rPr>
      <w:instrText xml:space="preserve"> NUMPAGES </w:instrText>
    </w:r>
    <w:r w:rsidRPr="00E57DD6">
      <w:rPr>
        <w:rFonts w:cs="Arial"/>
        <w:color w:val="004380"/>
        <w:sz w:val="16"/>
        <w:szCs w:val="16"/>
      </w:rPr>
      <w:fldChar w:fldCharType="separate"/>
    </w:r>
    <w:r w:rsidR="000514FD">
      <w:rPr>
        <w:rFonts w:cs="Arial"/>
        <w:noProof/>
        <w:color w:val="004380"/>
        <w:sz w:val="16"/>
        <w:szCs w:val="16"/>
      </w:rPr>
      <w:t>46</w:t>
    </w:r>
    <w:r w:rsidRPr="00E57DD6">
      <w:rPr>
        <w:rFonts w:cs="Arial"/>
        <w:color w:val="004380"/>
        <w:sz w:val="16"/>
        <w:szCs w:val="16"/>
      </w:rPr>
      <w:fldChar w:fldCharType="end"/>
    </w:r>
    <w:r>
      <w:rPr>
        <w:rFonts w:cs="Arial"/>
        <w:b/>
        <w:color w:val="004380"/>
        <w:szCs w:val="20"/>
      </w:rPr>
      <w:t xml:space="preserve"> </w:t>
    </w:r>
    <w:r w:rsidRPr="004C4A65">
      <w:rPr>
        <w:rFonts w:cs="Arial"/>
        <w:color w:val="004380"/>
        <w:sz w:val="14"/>
        <w:szCs w:val="14"/>
      </w:rPr>
      <w:t xml:space="preserve"> </w:t>
    </w:r>
    <w:r>
      <w:rPr>
        <w:rFonts w:cs="Arial"/>
        <w:color w:val="004380"/>
        <w:sz w:val="14"/>
        <w:szCs w:val="14"/>
      </w:rPr>
      <w:tab/>
    </w:r>
    <w:r>
      <w:rPr>
        <w:rFonts w:cs="Arial"/>
        <w:color w:val="004380"/>
        <w:sz w:val="14"/>
        <w:szCs w:val="14"/>
      </w:rPr>
      <w:tab/>
    </w:r>
    <w:r>
      <w:rPr>
        <w:rFonts w:cs="Arial"/>
        <w:color w:val="004380"/>
        <w:sz w:val="16"/>
        <w:szCs w:val="16"/>
      </w:rPr>
      <w:fldChar w:fldCharType="begin"/>
    </w:r>
    <w:r>
      <w:rPr>
        <w:rFonts w:cs="Arial"/>
        <w:color w:val="004380"/>
        <w:sz w:val="16"/>
        <w:szCs w:val="16"/>
      </w:rPr>
      <w:instrText xml:space="preserve"> STYLEREF  RapportTitel  \* MERGEFORMAT </w:instrText>
    </w:r>
    <w:r>
      <w:rPr>
        <w:rFonts w:cs="Arial"/>
        <w:color w:val="004380"/>
        <w:sz w:val="16"/>
        <w:szCs w:val="16"/>
      </w:rPr>
      <w:fldChar w:fldCharType="end"/>
    </w:r>
  </w:p>
  <w:p w:rsidR="00CB021F" w:rsidRPr="003553D8" w:rsidRDefault="00CB021F" w:rsidP="00F607E3">
    <w:pPr>
      <w:pStyle w:val="Voettekst"/>
      <w:rPr>
        <w:rFonts w:cs="Arial"/>
      </w:rPr>
    </w:pPr>
    <w:r>
      <w:rPr>
        <w:rFonts w:cs="Arial"/>
        <w:color w:val="004380"/>
        <w:sz w:val="16"/>
        <w:szCs w:val="16"/>
      </w:rPr>
      <w:tab/>
    </w:r>
    <w:r>
      <w:rPr>
        <w:rFonts w:cs="Arial"/>
        <w:color w:val="004380"/>
        <w:sz w:val="16"/>
        <w:szCs w:val="16"/>
      </w:rPr>
      <w:tab/>
    </w:r>
    <w:r w:rsidRPr="003553D8">
      <w:rPr>
        <w:rFonts w:cs="Arial"/>
        <w:color w:val="004380"/>
        <w:sz w:val="16"/>
        <w:szCs w:val="16"/>
      </w:rPr>
      <w:fldChar w:fldCharType="begin"/>
    </w:r>
    <w:r w:rsidRPr="003553D8">
      <w:rPr>
        <w:rFonts w:cs="Arial"/>
        <w:color w:val="004380"/>
        <w:sz w:val="16"/>
        <w:szCs w:val="16"/>
      </w:rPr>
      <w:instrText xml:space="preserve"> STYLEREF  versienummer  \* MERGEFORMAT </w:instrText>
    </w:r>
    <w:r w:rsidRPr="003553D8">
      <w:rPr>
        <w:rFonts w:cs="Arial"/>
        <w:color w:val="004380"/>
        <w:sz w:val="16"/>
        <w:szCs w:val="16"/>
      </w:rPr>
      <w:fldChar w:fldCharType="separate"/>
    </w:r>
    <w:r w:rsidR="000514FD" w:rsidRPr="000514FD">
      <w:rPr>
        <w:rFonts w:cs="Arial"/>
        <w:b/>
        <w:bCs/>
        <w:noProof/>
        <w:color w:val="004380"/>
        <w:sz w:val="16"/>
        <w:szCs w:val="16"/>
      </w:rPr>
      <w:t>Versie</w:t>
    </w:r>
    <w:r w:rsidR="000514FD">
      <w:rPr>
        <w:rFonts w:cs="Arial"/>
        <w:noProof/>
        <w:color w:val="004380"/>
        <w:sz w:val="16"/>
        <w:szCs w:val="16"/>
      </w:rPr>
      <w:t xml:space="preserve"> 2</w:t>
    </w:r>
    <w:r w:rsidRPr="003553D8">
      <w:rPr>
        <w:rFonts w:cs="Arial"/>
        <w:color w:val="0043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1F" w:rsidRDefault="00CB021F">
      <w:r>
        <w:separator/>
      </w:r>
    </w:p>
  </w:footnote>
  <w:footnote w:type="continuationSeparator" w:id="0">
    <w:p w:rsidR="00CB021F" w:rsidRDefault="00CB021F">
      <w:r>
        <w:continuationSeparator/>
      </w:r>
    </w:p>
  </w:footnote>
  <w:footnote w:id="1">
    <w:p w:rsidR="00CB021F" w:rsidRPr="00890E4C" w:rsidRDefault="00CB021F">
      <w:pPr>
        <w:pStyle w:val="Voetnoottekst"/>
        <w:rPr>
          <w:rFonts w:ascii="Arial" w:hAnsi="Arial" w:cs="Arial"/>
          <w:sz w:val="18"/>
          <w:szCs w:val="18"/>
        </w:rPr>
      </w:pPr>
      <w:r w:rsidRPr="00890E4C">
        <w:rPr>
          <w:rStyle w:val="Voetnootmarkering"/>
          <w:rFonts w:ascii="Arial" w:hAnsi="Arial" w:cs="Arial"/>
          <w:sz w:val="18"/>
          <w:szCs w:val="18"/>
        </w:rPr>
        <w:footnoteRef/>
      </w:r>
      <w:r w:rsidRPr="00890E4C">
        <w:rPr>
          <w:rFonts w:ascii="Arial" w:hAnsi="Arial" w:cs="Arial"/>
          <w:sz w:val="18"/>
          <w:szCs w:val="18"/>
        </w:rPr>
        <w:t xml:space="preserve"> </w:t>
      </w:r>
      <w:r w:rsidRPr="00890E4C">
        <w:rPr>
          <w:rFonts w:ascii="Arial" w:hAnsi="Arial" w:cs="Arial"/>
          <w:color w:val="000000"/>
          <w:sz w:val="18"/>
          <w:szCs w:val="18"/>
          <w:shd w:val="clear" w:color="auto" w:fill="FFFFFF"/>
        </w:rPr>
        <w:t>Principe waarbij ervan wordt uitgegaan dat keuzeprocessen van individuen zijn terug te voeren op het streven naar een zodanige verdeling van hun budget over de aanschaf van verschillende (hoeveelheden van) producten, dat het totale nut dat aan die verschillende (hoeveelheden van) producten wordt ontleend maximaal is</w:t>
      </w:r>
      <w:r>
        <w:rPr>
          <w:rFonts w:ascii="Arial" w:hAnsi="Arial" w:cs="Arial"/>
          <w:color w:val="000000"/>
          <w:sz w:val="18"/>
          <w:szCs w:val="18"/>
          <w:shd w:val="clear" w:color="auto" w:fill="FFFFFF"/>
        </w:rPr>
        <w:t xml:space="preserve"> (Bizzpedia, 2013).</w:t>
      </w:r>
    </w:p>
  </w:footnote>
  <w:footnote w:id="2">
    <w:p w:rsidR="00CB021F" w:rsidRDefault="00CB021F" w:rsidP="001A1B72">
      <w:pPr>
        <w:pStyle w:val="Voetnoottekst"/>
      </w:pPr>
      <w:r>
        <w:rPr>
          <w:rStyle w:val="Voetnootmarkering"/>
        </w:rPr>
        <w:footnoteRef/>
      </w:r>
      <w:r>
        <w:t xml:space="preserve"> Latijn: volledige teruggave. Door de rechter opgelegde verplichting om de schade te vergoeden door de getroffen zaak in oorspronkelijke staat terug te brengen.</w:t>
      </w:r>
    </w:p>
  </w:footnote>
  <w:footnote w:id="3">
    <w:p w:rsidR="00CB021F" w:rsidRDefault="00CB021F" w:rsidP="00384722">
      <w:pPr>
        <w:pStyle w:val="Voetnoottekst"/>
      </w:pPr>
      <w:r>
        <w:rPr>
          <w:rStyle w:val="Voetnootmarkering"/>
        </w:rPr>
        <w:footnoteRef/>
      </w:r>
      <w:r>
        <w:t xml:space="preserve"> HR 09-09-97, NJ 1998/90 en HR 02-03-2010 LJN BK3424 </w:t>
      </w:r>
    </w:p>
  </w:footnote>
  <w:footnote w:id="4">
    <w:p w:rsidR="00CB021F" w:rsidRDefault="00CB021F" w:rsidP="009671C3">
      <w:pPr>
        <w:pStyle w:val="Voetnoottekst"/>
      </w:pPr>
      <w:r>
        <w:rPr>
          <w:rStyle w:val="Voetnootmarkering"/>
        </w:rPr>
        <w:footnoteRef/>
      </w:r>
      <w:r>
        <w:t xml:space="preserve"> In welke vorm dan ook: klassiek beslag, conservatoir beslag, slachtoffer beslag, beslag t.b.v. derden of internationaal beslag.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1F" w:rsidRDefault="00CB02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ED"/>
    <w:multiLevelType w:val="hybridMultilevel"/>
    <w:tmpl w:val="87B0F820"/>
    <w:lvl w:ilvl="0" w:tplc="4510CBB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9C75E7"/>
    <w:multiLevelType w:val="hybridMultilevel"/>
    <w:tmpl w:val="CA3AB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550960"/>
    <w:multiLevelType w:val="multilevel"/>
    <w:tmpl w:val="C5C237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17127"/>
    <w:multiLevelType w:val="hybridMultilevel"/>
    <w:tmpl w:val="DF566CEC"/>
    <w:lvl w:ilvl="0" w:tplc="AEF0BD9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A737B2"/>
    <w:multiLevelType w:val="hybridMultilevel"/>
    <w:tmpl w:val="478AF922"/>
    <w:lvl w:ilvl="0" w:tplc="5BE4C864">
      <w:start w:val="7"/>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543F4"/>
    <w:multiLevelType w:val="hybridMultilevel"/>
    <w:tmpl w:val="D162235A"/>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20B8677B"/>
    <w:multiLevelType w:val="hybridMultilevel"/>
    <w:tmpl w:val="CF883B78"/>
    <w:lvl w:ilvl="0" w:tplc="03BCC20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C95A67"/>
    <w:multiLevelType w:val="hybridMultilevel"/>
    <w:tmpl w:val="7166C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A64993"/>
    <w:multiLevelType w:val="multilevel"/>
    <w:tmpl w:val="9D7AB904"/>
    <w:lvl w:ilvl="0">
      <w:start w:val="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2C892D38"/>
    <w:multiLevelType w:val="hybridMultilevel"/>
    <w:tmpl w:val="03727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C3718E"/>
    <w:multiLevelType w:val="hybridMultilevel"/>
    <w:tmpl w:val="38A0DE22"/>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1" w15:restartNumberingAfterBreak="0">
    <w:nsid w:val="37E621EA"/>
    <w:multiLevelType w:val="hybridMultilevel"/>
    <w:tmpl w:val="B1BE40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4B651F"/>
    <w:multiLevelType w:val="multilevel"/>
    <w:tmpl w:val="15A005FC"/>
    <w:lvl w:ilvl="0">
      <w:start w:val="1"/>
      <w:numFmt w:val="decimal"/>
      <w:pStyle w:val="Kop1"/>
      <w:lvlText w:val="%1."/>
      <w:lvlJc w:val="left"/>
      <w:pPr>
        <w:ind w:left="720" w:hanging="720"/>
      </w:pPr>
      <w:rPr>
        <w:rFonts w:hint="default"/>
      </w:rPr>
    </w:lvl>
    <w:lvl w:ilvl="1">
      <w:start w:val="7"/>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3" w15:restartNumberingAfterBreak="0">
    <w:nsid w:val="39901375"/>
    <w:multiLevelType w:val="hybridMultilevel"/>
    <w:tmpl w:val="2B1C38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FA2EA7"/>
    <w:multiLevelType w:val="hybridMultilevel"/>
    <w:tmpl w:val="E45C52D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8526C9"/>
    <w:multiLevelType w:val="multilevel"/>
    <w:tmpl w:val="48D6CE38"/>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479F6ADF"/>
    <w:multiLevelType w:val="hybridMultilevel"/>
    <w:tmpl w:val="59C2C50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9F261C"/>
    <w:multiLevelType w:val="hybridMultilevel"/>
    <w:tmpl w:val="4EE89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021370"/>
    <w:multiLevelType w:val="hybridMultilevel"/>
    <w:tmpl w:val="BA06F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BC0E43"/>
    <w:multiLevelType w:val="hybridMultilevel"/>
    <w:tmpl w:val="898E9C02"/>
    <w:lvl w:ilvl="0" w:tplc="019402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0F02FF"/>
    <w:multiLevelType w:val="multilevel"/>
    <w:tmpl w:val="39EC81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5E2FC5"/>
    <w:multiLevelType w:val="hybridMultilevel"/>
    <w:tmpl w:val="8FAC3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6F1D1E"/>
    <w:multiLevelType w:val="hybridMultilevel"/>
    <w:tmpl w:val="6F744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8F4174"/>
    <w:multiLevelType w:val="multilevel"/>
    <w:tmpl w:val="91C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946669"/>
    <w:multiLevelType w:val="hybridMultilevel"/>
    <w:tmpl w:val="2E90C3F4"/>
    <w:lvl w:ilvl="0" w:tplc="1616CA0A">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1950B9"/>
    <w:multiLevelType w:val="hybridMultilevel"/>
    <w:tmpl w:val="EDF09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31455"/>
    <w:multiLevelType w:val="hybridMultilevel"/>
    <w:tmpl w:val="53F441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B628BE"/>
    <w:multiLevelType w:val="hybridMultilevel"/>
    <w:tmpl w:val="86E21AC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F86781"/>
    <w:multiLevelType w:val="hybridMultilevel"/>
    <w:tmpl w:val="F40AD97C"/>
    <w:lvl w:ilvl="0" w:tplc="01102F32">
      <w:start w:val="1"/>
      <w:numFmt w:val="bullet"/>
      <w:lvlText w:val="•"/>
      <w:lvlJc w:val="left"/>
      <w:pPr>
        <w:tabs>
          <w:tab w:val="num" w:pos="720"/>
        </w:tabs>
        <w:ind w:left="720" w:hanging="360"/>
      </w:pPr>
      <w:rPr>
        <w:rFonts w:ascii="Times New Roman" w:hAnsi="Times New Roman" w:hint="default"/>
      </w:rPr>
    </w:lvl>
    <w:lvl w:ilvl="1" w:tplc="FAAC1A9C" w:tentative="1">
      <w:start w:val="1"/>
      <w:numFmt w:val="bullet"/>
      <w:lvlText w:val="•"/>
      <w:lvlJc w:val="left"/>
      <w:pPr>
        <w:tabs>
          <w:tab w:val="num" w:pos="1440"/>
        </w:tabs>
        <w:ind w:left="1440" w:hanging="360"/>
      </w:pPr>
      <w:rPr>
        <w:rFonts w:ascii="Times New Roman" w:hAnsi="Times New Roman" w:hint="default"/>
      </w:rPr>
    </w:lvl>
    <w:lvl w:ilvl="2" w:tplc="1DC09B5C" w:tentative="1">
      <w:start w:val="1"/>
      <w:numFmt w:val="bullet"/>
      <w:lvlText w:val="•"/>
      <w:lvlJc w:val="left"/>
      <w:pPr>
        <w:tabs>
          <w:tab w:val="num" w:pos="2160"/>
        </w:tabs>
        <w:ind w:left="2160" w:hanging="360"/>
      </w:pPr>
      <w:rPr>
        <w:rFonts w:ascii="Times New Roman" w:hAnsi="Times New Roman" w:hint="default"/>
      </w:rPr>
    </w:lvl>
    <w:lvl w:ilvl="3" w:tplc="B2F26800" w:tentative="1">
      <w:start w:val="1"/>
      <w:numFmt w:val="bullet"/>
      <w:lvlText w:val="•"/>
      <w:lvlJc w:val="left"/>
      <w:pPr>
        <w:tabs>
          <w:tab w:val="num" w:pos="2880"/>
        </w:tabs>
        <w:ind w:left="2880" w:hanging="360"/>
      </w:pPr>
      <w:rPr>
        <w:rFonts w:ascii="Times New Roman" w:hAnsi="Times New Roman" w:hint="default"/>
      </w:rPr>
    </w:lvl>
    <w:lvl w:ilvl="4" w:tplc="68B668EA" w:tentative="1">
      <w:start w:val="1"/>
      <w:numFmt w:val="bullet"/>
      <w:lvlText w:val="•"/>
      <w:lvlJc w:val="left"/>
      <w:pPr>
        <w:tabs>
          <w:tab w:val="num" w:pos="3600"/>
        </w:tabs>
        <w:ind w:left="3600" w:hanging="360"/>
      </w:pPr>
      <w:rPr>
        <w:rFonts w:ascii="Times New Roman" w:hAnsi="Times New Roman" w:hint="default"/>
      </w:rPr>
    </w:lvl>
    <w:lvl w:ilvl="5" w:tplc="50B81366" w:tentative="1">
      <w:start w:val="1"/>
      <w:numFmt w:val="bullet"/>
      <w:lvlText w:val="•"/>
      <w:lvlJc w:val="left"/>
      <w:pPr>
        <w:tabs>
          <w:tab w:val="num" w:pos="4320"/>
        </w:tabs>
        <w:ind w:left="4320" w:hanging="360"/>
      </w:pPr>
      <w:rPr>
        <w:rFonts w:ascii="Times New Roman" w:hAnsi="Times New Roman" w:hint="default"/>
      </w:rPr>
    </w:lvl>
    <w:lvl w:ilvl="6" w:tplc="70D63918" w:tentative="1">
      <w:start w:val="1"/>
      <w:numFmt w:val="bullet"/>
      <w:lvlText w:val="•"/>
      <w:lvlJc w:val="left"/>
      <w:pPr>
        <w:tabs>
          <w:tab w:val="num" w:pos="5040"/>
        </w:tabs>
        <w:ind w:left="5040" w:hanging="360"/>
      </w:pPr>
      <w:rPr>
        <w:rFonts w:ascii="Times New Roman" w:hAnsi="Times New Roman" w:hint="default"/>
      </w:rPr>
    </w:lvl>
    <w:lvl w:ilvl="7" w:tplc="E098B49C" w:tentative="1">
      <w:start w:val="1"/>
      <w:numFmt w:val="bullet"/>
      <w:lvlText w:val="•"/>
      <w:lvlJc w:val="left"/>
      <w:pPr>
        <w:tabs>
          <w:tab w:val="num" w:pos="5760"/>
        </w:tabs>
        <w:ind w:left="5760" w:hanging="360"/>
      </w:pPr>
      <w:rPr>
        <w:rFonts w:ascii="Times New Roman" w:hAnsi="Times New Roman" w:hint="default"/>
      </w:rPr>
    </w:lvl>
    <w:lvl w:ilvl="8" w:tplc="7D8E336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C51AAA"/>
    <w:multiLevelType w:val="hybridMultilevel"/>
    <w:tmpl w:val="D7765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073457"/>
    <w:multiLevelType w:val="hybridMultilevel"/>
    <w:tmpl w:val="8014277C"/>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69646164"/>
    <w:multiLevelType w:val="hybridMultilevel"/>
    <w:tmpl w:val="0E923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2264B2"/>
    <w:multiLevelType w:val="multilevel"/>
    <w:tmpl w:val="ACB2C64A"/>
    <w:lvl w:ilvl="0">
      <w:start w:val="4"/>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3" w15:restartNumberingAfterBreak="0">
    <w:nsid w:val="6AE76D20"/>
    <w:multiLevelType w:val="hybridMultilevel"/>
    <w:tmpl w:val="F21E2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5864B2"/>
    <w:multiLevelType w:val="hybridMultilevel"/>
    <w:tmpl w:val="BE3A45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6B3E9F"/>
    <w:multiLevelType w:val="hybridMultilevel"/>
    <w:tmpl w:val="55AC1AAA"/>
    <w:lvl w:ilvl="0" w:tplc="69820416">
      <w:start w:val="1"/>
      <w:numFmt w:val="bullet"/>
      <w:lvlText w:val=""/>
      <w:lvlJc w:val="left"/>
      <w:pPr>
        <w:ind w:left="1068" w:hanging="360"/>
      </w:pPr>
      <w:rPr>
        <w:rFonts w:ascii="Symbol" w:hAnsi="Symbol" w:hint="default"/>
        <w:color w:val="auto"/>
        <w:sz w:val="22"/>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6" w15:restartNumberingAfterBreak="0">
    <w:nsid w:val="6C65242D"/>
    <w:multiLevelType w:val="hybridMultilevel"/>
    <w:tmpl w:val="16762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9D2CF6"/>
    <w:multiLevelType w:val="hybridMultilevel"/>
    <w:tmpl w:val="21E6F2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EF38CD"/>
    <w:multiLevelType w:val="hybridMultilevel"/>
    <w:tmpl w:val="95C8B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104672"/>
    <w:multiLevelType w:val="multilevel"/>
    <w:tmpl w:val="0B4A7A3A"/>
    <w:lvl w:ilvl="0">
      <w:start w:val="1"/>
      <w:numFmt w:val="decimal"/>
      <w:pStyle w:val="Kop1nr"/>
      <w:lvlText w:val="%1."/>
      <w:lvlJc w:val="left"/>
      <w:pPr>
        <w:tabs>
          <w:tab w:val="num" w:pos="360"/>
        </w:tabs>
        <w:ind w:left="360" w:hanging="360"/>
      </w:pPr>
      <w:rPr>
        <w:rFonts w:hint="default"/>
      </w:rPr>
    </w:lvl>
    <w:lvl w:ilvl="1">
      <w:start w:val="1"/>
      <w:numFmt w:val="decimal"/>
      <w:pStyle w:val="kop2nr"/>
      <w:lvlText w:val="%1.%2."/>
      <w:lvlJc w:val="left"/>
      <w:pPr>
        <w:tabs>
          <w:tab w:val="num" w:pos="397"/>
        </w:tabs>
        <w:ind w:left="397" w:hanging="397"/>
      </w:pPr>
      <w:rPr>
        <w:rFonts w:ascii="Arial" w:hAnsi="Arial" w:hint="default"/>
        <w:b/>
        <w:i w:val="0"/>
        <w:sz w:val="22"/>
      </w:rPr>
    </w:lvl>
    <w:lvl w:ilvl="2">
      <w:start w:val="1"/>
      <w:numFmt w:val="decimal"/>
      <w:pStyle w:val="kop3nr"/>
      <w:lvlText w:val="%1.%2.%3."/>
      <w:lvlJc w:val="left"/>
      <w:pPr>
        <w:tabs>
          <w:tab w:val="num" w:pos="1134"/>
        </w:tabs>
        <w:ind w:left="964" w:hanging="567"/>
      </w:pPr>
      <w:rPr>
        <w:rFonts w:ascii="Arial" w:hAnsi="Arial" w:hint="default"/>
        <w:b/>
        <w:i w:val="0"/>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9"/>
  </w:num>
  <w:num w:numId="2">
    <w:abstractNumId w:val="12"/>
  </w:num>
  <w:num w:numId="3">
    <w:abstractNumId w:val="19"/>
  </w:num>
  <w:num w:numId="4">
    <w:abstractNumId w:val="14"/>
  </w:num>
  <w:num w:numId="5">
    <w:abstractNumId w:val="11"/>
  </w:num>
  <w:num w:numId="6">
    <w:abstractNumId w:val="5"/>
  </w:num>
  <w:num w:numId="7">
    <w:abstractNumId w:val="30"/>
  </w:num>
  <w:num w:numId="8">
    <w:abstractNumId w:val="4"/>
  </w:num>
  <w:num w:numId="9">
    <w:abstractNumId w:val="24"/>
  </w:num>
  <w:num w:numId="10">
    <w:abstractNumId w:val="22"/>
  </w:num>
  <w:num w:numId="11">
    <w:abstractNumId w:val="38"/>
  </w:num>
  <w:num w:numId="12">
    <w:abstractNumId w:val="36"/>
  </w:num>
  <w:num w:numId="13">
    <w:abstractNumId w:val="27"/>
  </w:num>
  <w:num w:numId="14">
    <w:abstractNumId w:val="23"/>
  </w:num>
  <w:num w:numId="15">
    <w:abstractNumId w:val="1"/>
  </w:num>
  <w:num w:numId="16">
    <w:abstractNumId w:val="6"/>
  </w:num>
  <w:num w:numId="17">
    <w:abstractNumId w:val="25"/>
  </w:num>
  <w:num w:numId="18">
    <w:abstractNumId w:val="28"/>
  </w:num>
  <w:num w:numId="19">
    <w:abstractNumId w:val="13"/>
  </w:num>
  <w:num w:numId="20">
    <w:abstractNumId w:val="26"/>
  </w:num>
  <w:num w:numId="21">
    <w:abstractNumId w:val="37"/>
  </w:num>
  <w:num w:numId="22">
    <w:abstractNumId w:val="3"/>
  </w:num>
  <w:num w:numId="23">
    <w:abstractNumId w:val="0"/>
  </w:num>
  <w:num w:numId="24">
    <w:abstractNumId w:val="9"/>
  </w:num>
  <w:num w:numId="25">
    <w:abstractNumId w:val="21"/>
  </w:num>
  <w:num w:numId="26">
    <w:abstractNumId w:val="18"/>
  </w:num>
  <w:num w:numId="27">
    <w:abstractNumId w:val="17"/>
  </w:num>
  <w:num w:numId="28">
    <w:abstractNumId w:val="7"/>
  </w:num>
  <w:num w:numId="29">
    <w:abstractNumId w:val="10"/>
  </w:num>
  <w:num w:numId="30">
    <w:abstractNumId w:val="8"/>
  </w:num>
  <w:num w:numId="31">
    <w:abstractNumId w:val="15"/>
  </w:num>
  <w:num w:numId="32">
    <w:abstractNumId w:val="33"/>
  </w:num>
  <w:num w:numId="33">
    <w:abstractNumId w:val="22"/>
  </w:num>
  <w:num w:numId="34">
    <w:abstractNumId w:val="0"/>
  </w:num>
  <w:num w:numId="35">
    <w:abstractNumId w:val="34"/>
  </w:num>
  <w:num w:numId="36">
    <w:abstractNumId w:val="31"/>
  </w:num>
  <w:num w:numId="37">
    <w:abstractNumId w:val="2"/>
  </w:num>
  <w:num w:numId="38">
    <w:abstractNumId w:val="29"/>
  </w:num>
  <w:num w:numId="39">
    <w:abstractNumId w:val="32"/>
  </w:num>
  <w:num w:numId="40">
    <w:abstractNumId w:val="20"/>
  </w:num>
  <w:num w:numId="41">
    <w:abstractNumId w:val="16"/>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27"/>
    <w:rsid w:val="000055A5"/>
    <w:rsid w:val="00007DA6"/>
    <w:rsid w:val="00027099"/>
    <w:rsid w:val="00030D39"/>
    <w:rsid w:val="000326BB"/>
    <w:rsid w:val="00037722"/>
    <w:rsid w:val="00041C39"/>
    <w:rsid w:val="00043D1C"/>
    <w:rsid w:val="00046FEC"/>
    <w:rsid w:val="000514FD"/>
    <w:rsid w:val="000560DD"/>
    <w:rsid w:val="0005697F"/>
    <w:rsid w:val="0006354D"/>
    <w:rsid w:val="00064C02"/>
    <w:rsid w:val="00071176"/>
    <w:rsid w:val="000739E0"/>
    <w:rsid w:val="00075AB9"/>
    <w:rsid w:val="00076601"/>
    <w:rsid w:val="00077607"/>
    <w:rsid w:val="00081E3D"/>
    <w:rsid w:val="00090D5A"/>
    <w:rsid w:val="000969BB"/>
    <w:rsid w:val="000A0564"/>
    <w:rsid w:val="000A6E26"/>
    <w:rsid w:val="000B11F5"/>
    <w:rsid w:val="000B358F"/>
    <w:rsid w:val="000B4427"/>
    <w:rsid w:val="000C01C0"/>
    <w:rsid w:val="000C12F8"/>
    <w:rsid w:val="000C5967"/>
    <w:rsid w:val="000C5AC6"/>
    <w:rsid w:val="000D2592"/>
    <w:rsid w:val="000D7468"/>
    <w:rsid w:val="000E11AB"/>
    <w:rsid w:val="000E2278"/>
    <w:rsid w:val="000E237E"/>
    <w:rsid w:val="000F0695"/>
    <w:rsid w:val="00110F9E"/>
    <w:rsid w:val="001141E9"/>
    <w:rsid w:val="00115EF8"/>
    <w:rsid w:val="00122326"/>
    <w:rsid w:val="00126DCA"/>
    <w:rsid w:val="001279CD"/>
    <w:rsid w:val="00133EE2"/>
    <w:rsid w:val="001405EB"/>
    <w:rsid w:val="0014177E"/>
    <w:rsid w:val="00146CFA"/>
    <w:rsid w:val="00152A97"/>
    <w:rsid w:val="00153FFA"/>
    <w:rsid w:val="001578EC"/>
    <w:rsid w:val="0016014A"/>
    <w:rsid w:val="001625FD"/>
    <w:rsid w:val="00163208"/>
    <w:rsid w:val="0016333A"/>
    <w:rsid w:val="00164A29"/>
    <w:rsid w:val="0016549E"/>
    <w:rsid w:val="00165B49"/>
    <w:rsid w:val="00173B52"/>
    <w:rsid w:val="001752DB"/>
    <w:rsid w:val="0017720E"/>
    <w:rsid w:val="00183449"/>
    <w:rsid w:val="00186252"/>
    <w:rsid w:val="0018780A"/>
    <w:rsid w:val="00197DC2"/>
    <w:rsid w:val="001A1B72"/>
    <w:rsid w:val="001A3F32"/>
    <w:rsid w:val="001B0709"/>
    <w:rsid w:val="001B2127"/>
    <w:rsid w:val="001B672E"/>
    <w:rsid w:val="001C2942"/>
    <w:rsid w:val="001C310A"/>
    <w:rsid w:val="001C4DFA"/>
    <w:rsid w:val="001D0C5D"/>
    <w:rsid w:val="001D389F"/>
    <w:rsid w:val="001E0783"/>
    <w:rsid w:val="001E6F84"/>
    <w:rsid w:val="001F23A2"/>
    <w:rsid w:val="00201D97"/>
    <w:rsid w:val="00204DC6"/>
    <w:rsid w:val="0020663C"/>
    <w:rsid w:val="002067D5"/>
    <w:rsid w:val="00207AB2"/>
    <w:rsid w:val="0021784F"/>
    <w:rsid w:val="00221E35"/>
    <w:rsid w:val="00222CE6"/>
    <w:rsid w:val="00225385"/>
    <w:rsid w:val="00226D21"/>
    <w:rsid w:val="00226FB3"/>
    <w:rsid w:val="002324A6"/>
    <w:rsid w:val="00233486"/>
    <w:rsid w:val="00233E11"/>
    <w:rsid w:val="0023532C"/>
    <w:rsid w:val="00236959"/>
    <w:rsid w:val="00240BEE"/>
    <w:rsid w:val="002452AE"/>
    <w:rsid w:val="0024654A"/>
    <w:rsid w:val="00252EA2"/>
    <w:rsid w:val="00261EB5"/>
    <w:rsid w:val="002644EB"/>
    <w:rsid w:val="002648BC"/>
    <w:rsid w:val="002678A9"/>
    <w:rsid w:val="00270114"/>
    <w:rsid w:val="00272BC6"/>
    <w:rsid w:val="002770BD"/>
    <w:rsid w:val="00277417"/>
    <w:rsid w:val="00284FCC"/>
    <w:rsid w:val="002938DF"/>
    <w:rsid w:val="002947B5"/>
    <w:rsid w:val="00297401"/>
    <w:rsid w:val="002A73D8"/>
    <w:rsid w:val="002B0F9A"/>
    <w:rsid w:val="002C0B1E"/>
    <w:rsid w:val="002C4CBB"/>
    <w:rsid w:val="002D1716"/>
    <w:rsid w:val="002D4223"/>
    <w:rsid w:val="002D5706"/>
    <w:rsid w:val="002D60C5"/>
    <w:rsid w:val="002E7148"/>
    <w:rsid w:val="002F4772"/>
    <w:rsid w:val="002F76F6"/>
    <w:rsid w:val="00303779"/>
    <w:rsid w:val="003067BB"/>
    <w:rsid w:val="00307CBE"/>
    <w:rsid w:val="00310829"/>
    <w:rsid w:val="00311F39"/>
    <w:rsid w:val="00312F1A"/>
    <w:rsid w:val="00313E38"/>
    <w:rsid w:val="00314477"/>
    <w:rsid w:val="00317880"/>
    <w:rsid w:val="00324AFD"/>
    <w:rsid w:val="003255A6"/>
    <w:rsid w:val="0033078B"/>
    <w:rsid w:val="00331011"/>
    <w:rsid w:val="003435C8"/>
    <w:rsid w:val="00343E9A"/>
    <w:rsid w:val="003446F0"/>
    <w:rsid w:val="00347D54"/>
    <w:rsid w:val="003509F2"/>
    <w:rsid w:val="0035265B"/>
    <w:rsid w:val="003553D8"/>
    <w:rsid w:val="00357E7A"/>
    <w:rsid w:val="00360EFA"/>
    <w:rsid w:val="0036299F"/>
    <w:rsid w:val="00365416"/>
    <w:rsid w:val="00365E52"/>
    <w:rsid w:val="003716C0"/>
    <w:rsid w:val="00380E67"/>
    <w:rsid w:val="00384722"/>
    <w:rsid w:val="0038595B"/>
    <w:rsid w:val="0039272F"/>
    <w:rsid w:val="003952C4"/>
    <w:rsid w:val="00395429"/>
    <w:rsid w:val="00396A64"/>
    <w:rsid w:val="003979B1"/>
    <w:rsid w:val="003C2260"/>
    <w:rsid w:val="003C76CB"/>
    <w:rsid w:val="003D4465"/>
    <w:rsid w:val="003D7F99"/>
    <w:rsid w:val="003F1470"/>
    <w:rsid w:val="003F33BB"/>
    <w:rsid w:val="004025FD"/>
    <w:rsid w:val="004135D1"/>
    <w:rsid w:val="00416CD8"/>
    <w:rsid w:val="00426D09"/>
    <w:rsid w:val="00426FE2"/>
    <w:rsid w:val="00440C1F"/>
    <w:rsid w:val="004451D1"/>
    <w:rsid w:val="004518B6"/>
    <w:rsid w:val="0045354F"/>
    <w:rsid w:val="004565A0"/>
    <w:rsid w:val="0045734A"/>
    <w:rsid w:val="00457383"/>
    <w:rsid w:val="00460215"/>
    <w:rsid w:val="00465AA3"/>
    <w:rsid w:val="00466BDD"/>
    <w:rsid w:val="004719BF"/>
    <w:rsid w:val="004736DB"/>
    <w:rsid w:val="00475AC7"/>
    <w:rsid w:val="00485B33"/>
    <w:rsid w:val="0048609D"/>
    <w:rsid w:val="00486B30"/>
    <w:rsid w:val="004A1A9B"/>
    <w:rsid w:val="004A5FFD"/>
    <w:rsid w:val="004B0C21"/>
    <w:rsid w:val="004C4A65"/>
    <w:rsid w:val="004E49BA"/>
    <w:rsid w:val="004E64C1"/>
    <w:rsid w:val="004F59AB"/>
    <w:rsid w:val="0050415F"/>
    <w:rsid w:val="00505813"/>
    <w:rsid w:val="00505B51"/>
    <w:rsid w:val="00512B1E"/>
    <w:rsid w:val="00521759"/>
    <w:rsid w:val="00526645"/>
    <w:rsid w:val="005331FD"/>
    <w:rsid w:val="005359BA"/>
    <w:rsid w:val="00536BA7"/>
    <w:rsid w:val="00537D02"/>
    <w:rsid w:val="00540C00"/>
    <w:rsid w:val="005439BF"/>
    <w:rsid w:val="00544CC5"/>
    <w:rsid w:val="00566DD6"/>
    <w:rsid w:val="00575A28"/>
    <w:rsid w:val="00586409"/>
    <w:rsid w:val="00590396"/>
    <w:rsid w:val="0059251F"/>
    <w:rsid w:val="00596E9E"/>
    <w:rsid w:val="005A0CD7"/>
    <w:rsid w:val="005A45EE"/>
    <w:rsid w:val="005A7BC0"/>
    <w:rsid w:val="005B1FBE"/>
    <w:rsid w:val="005B644E"/>
    <w:rsid w:val="005C15B3"/>
    <w:rsid w:val="005C1B25"/>
    <w:rsid w:val="005C251A"/>
    <w:rsid w:val="005C2DB9"/>
    <w:rsid w:val="005C45AC"/>
    <w:rsid w:val="005C4F4E"/>
    <w:rsid w:val="005C7289"/>
    <w:rsid w:val="005C7DA8"/>
    <w:rsid w:val="005D37CF"/>
    <w:rsid w:val="005E36C7"/>
    <w:rsid w:val="005E4459"/>
    <w:rsid w:val="005E474D"/>
    <w:rsid w:val="005E47FD"/>
    <w:rsid w:val="005E7509"/>
    <w:rsid w:val="005E7C07"/>
    <w:rsid w:val="005F53BE"/>
    <w:rsid w:val="005F5C13"/>
    <w:rsid w:val="00601B59"/>
    <w:rsid w:val="00605BAF"/>
    <w:rsid w:val="00606E74"/>
    <w:rsid w:val="00607A29"/>
    <w:rsid w:val="006124F3"/>
    <w:rsid w:val="0061654E"/>
    <w:rsid w:val="00616EFD"/>
    <w:rsid w:val="00624B66"/>
    <w:rsid w:val="00632CC6"/>
    <w:rsid w:val="0063355E"/>
    <w:rsid w:val="00643259"/>
    <w:rsid w:val="00653F5C"/>
    <w:rsid w:val="00654B53"/>
    <w:rsid w:val="00662847"/>
    <w:rsid w:val="006717D6"/>
    <w:rsid w:val="00687825"/>
    <w:rsid w:val="0068787B"/>
    <w:rsid w:val="00690BA8"/>
    <w:rsid w:val="00690BCA"/>
    <w:rsid w:val="006934BB"/>
    <w:rsid w:val="006B6389"/>
    <w:rsid w:val="006B78D2"/>
    <w:rsid w:val="006C583D"/>
    <w:rsid w:val="006D0AB4"/>
    <w:rsid w:val="006E090D"/>
    <w:rsid w:val="006E0E97"/>
    <w:rsid w:val="006E46D4"/>
    <w:rsid w:val="006F425B"/>
    <w:rsid w:val="00700165"/>
    <w:rsid w:val="00702874"/>
    <w:rsid w:val="007045D5"/>
    <w:rsid w:val="00705C92"/>
    <w:rsid w:val="00706905"/>
    <w:rsid w:val="00706F75"/>
    <w:rsid w:val="00706F77"/>
    <w:rsid w:val="00710681"/>
    <w:rsid w:val="00713BE5"/>
    <w:rsid w:val="00725B04"/>
    <w:rsid w:val="00727863"/>
    <w:rsid w:val="007302EA"/>
    <w:rsid w:val="007416C8"/>
    <w:rsid w:val="00744B86"/>
    <w:rsid w:val="00746311"/>
    <w:rsid w:val="00750AE0"/>
    <w:rsid w:val="00752C55"/>
    <w:rsid w:val="00760B33"/>
    <w:rsid w:val="007648A6"/>
    <w:rsid w:val="00764941"/>
    <w:rsid w:val="007672D3"/>
    <w:rsid w:val="007673DC"/>
    <w:rsid w:val="00770679"/>
    <w:rsid w:val="00781088"/>
    <w:rsid w:val="007830B0"/>
    <w:rsid w:val="007837D2"/>
    <w:rsid w:val="00786AB9"/>
    <w:rsid w:val="00793CE8"/>
    <w:rsid w:val="007A0002"/>
    <w:rsid w:val="007A0979"/>
    <w:rsid w:val="007A2A5A"/>
    <w:rsid w:val="007A5B8B"/>
    <w:rsid w:val="007A7F75"/>
    <w:rsid w:val="007B2CDD"/>
    <w:rsid w:val="007C575B"/>
    <w:rsid w:val="007C60F4"/>
    <w:rsid w:val="007C62D7"/>
    <w:rsid w:val="007C7CAA"/>
    <w:rsid w:val="007D17A3"/>
    <w:rsid w:val="007D3556"/>
    <w:rsid w:val="007D39E2"/>
    <w:rsid w:val="007D3B27"/>
    <w:rsid w:val="007E0BB2"/>
    <w:rsid w:val="007E5241"/>
    <w:rsid w:val="007F1581"/>
    <w:rsid w:val="007F4ACA"/>
    <w:rsid w:val="00804E22"/>
    <w:rsid w:val="00806BBE"/>
    <w:rsid w:val="008114FF"/>
    <w:rsid w:val="008221E1"/>
    <w:rsid w:val="008236B1"/>
    <w:rsid w:val="008239A0"/>
    <w:rsid w:val="008251FC"/>
    <w:rsid w:val="00826F24"/>
    <w:rsid w:val="008308DC"/>
    <w:rsid w:val="008571B3"/>
    <w:rsid w:val="00862400"/>
    <w:rsid w:val="00862A02"/>
    <w:rsid w:val="0086375A"/>
    <w:rsid w:val="00867FA8"/>
    <w:rsid w:val="00872FFC"/>
    <w:rsid w:val="00874EEB"/>
    <w:rsid w:val="00876776"/>
    <w:rsid w:val="00890E4C"/>
    <w:rsid w:val="00891E2C"/>
    <w:rsid w:val="00892FCA"/>
    <w:rsid w:val="00893710"/>
    <w:rsid w:val="00896240"/>
    <w:rsid w:val="008962B6"/>
    <w:rsid w:val="00897018"/>
    <w:rsid w:val="0089737C"/>
    <w:rsid w:val="008A25C7"/>
    <w:rsid w:val="008A29E9"/>
    <w:rsid w:val="008A3907"/>
    <w:rsid w:val="008A4820"/>
    <w:rsid w:val="008B0885"/>
    <w:rsid w:val="008B113F"/>
    <w:rsid w:val="008B19E6"/>
    <w:rsid w:val="008B72A8"/>
    <w:rsid w:val="008C412E"/>
    <w:rsid w:val="008D3F91"/>
    <w:rsid w:val="008D4047"/>
    <w:rsid w:val="008D55AD"/>
    <w:rsid w:val="008D70BE"/>
    <w:rsid w:val="008E1143"/>
    <w:rsid w:val="008E3182"/>
    <w:rsid w:val="008F44C6"/>
    <w:rsid w:val="008F6B45"/>
    <w:rsid w:val="00900559"/>
    <w:rsid w:val="009054C2"/>
    <w:rsid w:val="0091119C"/>
    <w:rsid w:val="00913059"/>
    <w:rsid w:val="00917828"/>
    <w:rsid w:val="00925C75"/>
    <w:rsid w:val="0093006F"/>
    <w:rsid w:val="00930588"/>
    <w:rsid w:val="00933F70"/>
    <w:rsid w:val="00942146"/>
    <w:rsid w:val="009426E0"/>
    <w:rsid w:val="0094426F"/>
    <w:rsid w:val="00951052"/>
    <w:rsid w:val="0095213E"/>
    <w:rsid w:val="00952A89"/>
    <w:rsid w:val="0096006E"/>
    <w:rsid w:val="00962AB3"/>
    <w:rsid w:val="009671C3"/>
    <w:rsid w:val="00975A2E"/>
    <w:rsid w:val="0098145C"/>
    <w:rsid w:val="00986C12"/>
    <w:rsid w:val="00987432"/>
    <w:rsid w:val="00987629"/>
    <w:rsid w:val="009A1215"/>
    <w:rsid w:val="009A5C59"/>
    <w:rsid w:val="009B05A2"/>
    <w:rsid w:val="009B30CF"/>
    <w:rsid w:val="009B57B7"/>
    <w:rsid w:val="009B5BB8"/>
    <w:rsid w:val="009C22F2"/>
    <w:rsid w:val="009C5904"/>
    <w:rsid w:val="009C70E4"/>
    <w:rsid w:val="009D0CF6"/>
    <w:rsid w:val="009E272F"/>
    <w:rsid w:val="009E2E95"/>
    <w:rsid w:val="009E6731"/>
    <w:rsid w:val="009F3244"/>
    <w:rsid w:val="009F33CD"/>
    <w:rsid w:val="00A02CC0"/>
    <w:rsid w:val="00A06FE6"/>
    <w:rsid w:val="00A07408"/>
    <w:rsid w:val="00A10C6A"/>
    <w:rsid w:val="00A149F1"/>
    <w:rsid w:val="00A165B2"/>
    <w:rsid w:val="00A2186D"/>
    <w:rsid w:val="00A22AC8"/>
    <w:rsid w:val="00A27777"/>
    <w:rsid w:val="00A31D22"/>
    <w:rsid w:val="00A34565"/>
    <w:rsid w:val="00A3488A"/>
    <w:rsid w:val="00A37F1B"/>
    <w:rsid w:val="00A42EB5"/>
    <w:rsid w:val="00A44BAF"/>
    <w:rsid w:val="00A46261"/>
    <w:rsid w:val="00A53DB5"/>
    <w:rsid w:val="00A55E3E"/>
    <w:rsid w:val="00A6330A"/>
    <w:rsid w:val="00A767FE"/>
    <w:rsid w:val="00A96356"/>
    <w:rsid w:val="00AA2448"/>
    <w:rsid w:val="00AA572A"/>
    <w:rsid w:val="00AA5DAC"/>
    <w:rsid w:val="00AB0404"/>
    <w:rsid w:val="00AB15F7"/>
    <w:rsid w:val="00AB173F"/>
    <w:rsid w:val="00AB3F5B"/>
    <w:rsid w:val="00AC07E0"/>
    <w:rsid w:val="00AC176F"/>
    <w:rsid w:val="00AC21ED"/>
    <w:rsid w:val="00AC2CDE"/>
    <w:rsid w:val="00AC2F1E"/>
    <w:rsid w:val="00AC6E86"/>
    <w:rsid w:val="00AD5A3B"/>
    <w:rsid w:val="00AD7062"/>
    <w:rsid w:val="00AE097B"/>
    <w:rsid w:val="00AE3B30"/>
    <w:rsid w:val="00AE4225"/>
    <w:rsid w:val="00AE5720"/>
    <w:rsid w:val="00AE577E"/>
    <w:rsid w:val="00AF4C7A"/>
    <w:rsid w:val="00AF54AB"/>
    <w:rsid w:val="00B04F24"/>
    <w:rsid w:val="00B15B5C"/>
    <w:rsid w:val="00B21BB5"/>
    <w:rsid w:val="00B23604"/>
    <w:rsid w:val="00B25BB0"/>
    <w:rsid w:val="00B276D5"/>
    <w:rsid w:val="00B32592"/>
    <w:rsid w:val="00B329B2"/>
    <w:rsid w:val="00B33531"/>
    <w:rsid w:val="00B3458B"/>
    <w:rsid w:val="00B35D91"/>
    <w:rsid w:val="00B36E05"/>
    <w:rsid w:val="00B44E6A"/>
    <w:rsid w:val="00B52B36"/>
    <w:rsid w:val="00B54B21"/>
    <w:rsid w:val="00B57544"/>
    <w:rsid w:val="00B7266C"/>
    <w:rsid w:val="00B74986"/>
    <w:rsid w:val="00B75DC4"/>
    <w:rsid w:val="00B83719"/>
    <w:rsid w:val="00B8417E"/>
    <w:rsid w:val="00B86B79"/>
    <w:rsid w:val="00B90CF5"/>
    <w:rsid w:val="00B95515"/>
    <w:rsid w:val="00BA180D"/>
    <w:rsid w:val="00BA5944"/>
    <w:rsid w:val="00BA6E36"/>
    <w:rsid w:val="00BA7132"/>
    <w:rsid w:val="00BB1315"/>
    <w:rsid w:val="00BB1F9F"/>
    <w:rsid w:val="00BB2F4A"/>
    <w:rsid w:val="00BB7E4B"/>
    <w:rsid w:val="00BC0AA3"/>
    <w:rsid w:val="00BC5FE9"/>
    <w:rsid w:val="00BD3879"/>
    <w:rsid w:val="00BD7A44"/>
    <w:rsid w:val="00BE1FE9"/>
    <w:rsid w:val="00BE2539"/>
    <w:rsid w:val="00BE2F90"/>
    <w:rsid w:val="00BE3C58"/>
    <w:rsid w:val="00BE7107"/>
    <w:rsid w:val="00BF0D1F"/>
    <w:rsid w:val="00BF1AE1"/>
    <w:rsid w:val="00C02C96"/>
    <w:rsid w:val="00C1151E"/>
    <w:rsid w:val="00C1156D"/>
    <w:rsid w:val="00C12867"/>
    <w:rsid w:val="00C16AEE"/>
    <w:rsid w:val="00C20820"/>
    <w:rsid w:val="00C2383A"/>
    <w:rsid w:val="00C2480D"/>
    <w:rsid w:val="00C310FC"/>
    <w:rsid w:val="00C330C0"/>
    <w:rsid w:val="00C33EDA"/>
    <w:rsid w:val="00C35C81"/>
    <w:rsid w:val="00C4022A"/>
    <w:rsid w:val="00C443DB"/>
    <w:rsid w:val="00C57DE4"/>
    <w:rsid w:val="00C733D5"/>
    <w:rsid w:val="00C73B72"/>
    <w:rsid w:val="00C74007"/>
    <w:rsid w:val="00C95E2D"/>
    <w:rsid w:val="00CA7ED3"/>
    <w:rsid w:val="00CB021F"/>
    <w:rsid w:val="00CB06D3"/>
    <w:rsid w:val="00CB441C"/>
    <w:rsid w:val="00CB6D61"/>
    <w:rsid w:val="00CB79C1"/>
    <w:rsid w:val="00CC060A"/>
    <w:rsid w:val="00CC35DF"/>
    <w:rsid w:val="00CC5512"/>
    <w:rsid w:val="00CC6BF3"/>
    <w:rsid w:val="00CD1AB8"/>
    <w:rsid w:val="00CD4439"/>
    <w:rsid w:val="00CE3E2E"/>
    <w:rsid w:val="00CF031C"/>
    <w:rsid w:val="00CF05FA"/>
    <w:rsid w:val="00CF4B96"/>
    <w:rsid w:val="00D02DD0"/>
    <w:rsid w:val="00D10959"/>
    <w:rsid w:val="00D127C8"/>
    <w:rsid w:val="00D1749E"/>
    <w:rsid w:val="00D221E9"/>
    <w:rsid w:val="00D2352B"/>
    <w:rsid w:val="00D32EBD"/>
    <w:rsid w:val="00D3312B"/>
    <w:rsid w:val="00D43615"/>
    <w:rsid w:val="00D44EAA"/>
    <w:rsid w:val="00D511F3"/>
    <w:rsid w:val="00D5245D"/>
    <w:rsid w:val="00D52BE5"/>
    <w:rsid w:val="00D533AA"/>
    <w:rsid w:val="00D61522"/>
    <w:rsid w:val="00D632DA"/>
    <w:rsid w:val="00D63790"/>
    <w:rsid w:val="00D64AA4"/>
    <w:rsid w:val="00D72D52"/>
    <w:rsid w:val="00D9117B"/>
    <w:rsid w:val="00D926EC"/>
    <w:rsid w:val="00D94450"/>
    <w:rsid w:val="00D94F97"/>
    <w:rsid w:val="00DA4616"/>
    <w:rsid w:val="00DA7F1F"/>
    <w:rsid w:val="00DB46F5"/>
    <w:rsid w:val="00DC678D"/>
    <w:rsid w:val="00DD217C"/>
    <w:rsid w:val="00DD5476"/>
    <w:rsid w:val="00DD5942"/>
    <w:rsid w:val="00DE01F7"/>
    <w:rsid w:val="00DE49B2"/>
    <w:rsid w:val="00DE5975"/>
    <w:rsid w:val="00DE5EA3"/>
    <w:rsid w:val="00DE689A"/>
    <w:rsid w:val="00DE797A"/>
    <w:rsid w:val="00DE7C72"/>
    <w:rsid w:val="00DF05A3"/>
    <w:rsid w:val="00E013D8"/>
    <w:rsid w:val="00E06B1C"/>
    <w:rsid w:val="00E108B6"/>
    <w:rsid w:val="00E131B0"/>
    <w:rsid w:val="00E17DD8"/>
    <w:rsid w:val="00E17DF2"/>
    <w:rsid w:val="00E20583"/>
    <w:rsid w:val="00E23386"/>
    <w:rsid w:val="00E24D3B"/>
    <w:rsid w:val="00E25485"/>
    <w:rsid w:val="00E258B6"/>
    <w:rsid w:val="00E26668"/>
    <w:rsid w:val="00E35B59"/>
    <w:rsid w:val="00E36932"/>
    <w:rsid w:val="00E36B66"/>
    <w:rsid w:val="00E3735A"/>
    <w:rsid w:val="00E4329F"/>
    <w:rsid w:val="00E46D7A"/>
    <w:rsid w:val="00E476BA"/>
    <w:rsid w:val="00E525E4"/>
    <w:rsid w:val="00E542B9"/>
    <w:rsid w:val="00E56DC5"/>
    <w:rsid w:val="00E57DD6"/>
    <w:rsid w:val="00E66593"/>
    <w:rsid w:val="00E678F5"/>
    <w:rsid w:val="00E721C1"/>
    <w:rsid w:val="00E735B3"/>
    <w:rsid w:val="00E8226F"/>
    <w:rsid w:val="00E858EE"/>
    <w:rsid w:val="00E86E5B"/>
    <w:rsid w:val="00E87454"/>
    <w:rsid w:val="00E93E96"/>
    <w:rsid w:val="00E956E6"/>
    <w:rsid w:val="00E97F2A"/>
    <w:rsid w:val="00EB0BB7"/>
    <w:rsid w:val="00EB3276"/>
    <w:rsid w:val="00EB4D7D"/>
    <w:rsid w:val="00EB7456"/>
    <w:rsid w:val="00EC2B14"/>
    <w:rsid w:val="00EC3291"/>
    <w:rsid w:val="00EC409B"/>
    <w:rsid w:val="00EC5623"/>
    <w:rsid w:val="00EC589F"/>
    <w:rsid w:val="00EC6B8E"/>
    <w:rsid w:val="00ED007F"/>
    <w:rsid w:val="00ED0234"/>
    <w:rsid w:val="00ED0BE4"/>
    <w:rsid w:val="00ED1330"/>
    <w:rsid w:val="00ED7EEC"/>
    <w:rsid w:val="00EE016E"/>
    <w:rsid w:val="00EE7291"/>
    <w:rsid w:val="00EE7440"/>
    <w:rsid w:val="00EF02EA"/>
    <w:rsid w:val="00EF1CBC"/>
    <w:rsid w:val="00EF35BF"/>
    <w:rsid w:val="00EF525E"/>
    <w:rsid w:val="00EF5286"/>
    <w:rsid w:val="00F009AD"/>
    <w:rsid w:val="00F03747"/>
    <w:rsid w:val="00F07C06"/>
    <w:rsid w:val="00F112D1"/>
    <w:rsid w:val="00F13358"/>
    <w:rsid w:val="00F14896"/>
    <w:rsid w:val="00F17F30"/>
    <w:rsid w:val="00F17FEA"/>
    <w:rsid w:val="00F2042A"/>
    <w:rsid w:val="00F24B8C"/>
    <w:rsid w:val="00F2613E"/>
    <w:rsid w:val="00F31CFF"/>
    <w:rsid w:val="00F35729"/>
    <w:rsid w:val="00F42CA3"/>
    <w:rsid w:val="00F4629F"/>
    <w:rsid w:val="00F4767C"/>
    <w:rsid w:val="00F53551"/>
    <w:rsid w:val="00F551D4"/>
    <w:rsid w:val="00F5705D"/>
    <w:rsid w:val="00F5708F"/>
    <w:rsid w:val="00F607E3"/>
    <w:rsid w:val="00F66954"/>
    <w:rsid w:val="00F66A61"/>
    <w:rsid w:val="00F702BD"/>
    <w:rsid w:val="00F748D2"/>
    <w:rsid w:val="00F80934"/>
    <w:rsid w:val="00F81B50"/>
    <w:rsid w:val="00F86FC3"/>
    <w:rsid w:val="00F876AE"/>
    <w:rsid w:val="00F93838"/>
    <w:rsid w:val="00F94761"/>
    <w:rsid w:val="00F94ACC"/>
    <w:rsid w:val="00F94E3B"/>
    <w:rsid w:val="00F9563B"/>
    <w:rsid w:val="00FA0DE1"/>
    <w:rsid w:val="00FA2170"/>
    <w:rsid w:val="00FB7740"/>
    <w:rsid w:val="00FD466C"/>
    <w:rsid w:val="00FD470F"/>
    <w:rsid w:val="00FE017C"/>
    <w:rsid w:val="00FE3348"/>
    <w:rsid w:val="00FE4010"/>
    <w:rsid w:val="00FF0BBC"/>
    <w:rsid w:val="00FF1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78DF1D4-C956-4957-A85E-E46248BE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0F9A"/>
    <w:rPr>
      <w:rFonts w:ascii="Arial" w:hAnsi="Arial"/>
      <w:szCs w:val="19"/>
    </w:rPr>
  </w:style>
  <w:style w:type="paragraph" w:styleId="Kop1">
    <w:name w:val="heading 1"/>
    <w:basedOn w:val="Standaard"/>
    <w:next w:val="Standaard"/>
    <w:link w:val="Kop1Char"/>
    <w:autoRedefine/>
    <w:uiPriority w:val="9"/>
    <w:qFormat/>
    <w:rsid w:val="004B0C21"/>
    <w:pPr>
      <w:keepNext/>
      <w:pageBreakBefore/>
      <w:numPr>
        <w:numId w:val="2"/>
      </w:numPr>
      <w:spacing w:after="496" w:line="276" w:lineRule="auto"/>
      <w:outlineLvl w:val="0"/>
    </w:pPr>
    <w:rPr>
      <w:rFonts w:ascii="Rockwell" w:eastAsia="Calibri" w:hAnsi="Rockwell"/>
      <w:b/>
      <w:color w:val="BE9E55"/>
      <w:kern w:val="28"/>
      <w:sz w:val="40"/>
      <w:szCs w:val="40"/>
      <w:lang w:eastAsia="en-US"/>
    </w:rPr>
  </w:style>
  <w:style w:type="paragraph" w:styleId="Kop2">
    <w:name w:val="heading 2"/>
    <w:next w:val="Standaard"/>
    <w:link w:val="Kop2Char"/>
    <w:qFormat/>
    <w:rsid w:val="00A55E3E"/>
    <w:pPr>
      <w:keepNext/>
      <w:spacing w:before="240" w:after="137" w:line="260" w:lineRule="atLeast"/>
      <w:outlineLvl w:val="1"/>
    </w:pPr>
    <w:rPr>
      <w:rFonts w:ascii="Arial" w:hAnsi="Arial"/>
      <w:b/>
      <w:color w:val="004380"/>
      <w:sz w:val="24"/>
      <w:szCs w:val="22"/>
    </w:rPr>
  </w:style>
  <w:style w:type="paragraph" w:styleId="Kop3">
    <w:name w:val="heading 3"/>
    <w:basedOn w:val="Kop2"/>
    <w:next w:val="standaardinspring"/>
    <w:qFormat/>
    <w:rsid w:val="008B19E6"/>
    <w:pPr>
      <w:spacing w:before="60" w:after="0"/>
      <w:ind w:left="397"/>
      <w:outlineLvl w:val="2"/>
    </w:pPr>
    <w:rPr>
      <w:rFonts w:cs="Arial"/>
      <w:bCs/>
      <w:color w:val="auto"/>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Inhoudsopgave">
    <w:name w:val="TekstInhoudsopgave"/>
    <w:basedOn w:val="Standaard"/>
    <w:next w:val="Standaard"/>
    <w:rsid w:val="008D55AD"/>
    <w:pPr>
      <w:spacing w:after="480"/>
    </w:pPr>
    <w:rPr>
      <w:rFonts w:ascii="Rockwell" w:hAnsi="Rockwell"/>
      <w:b/>
      <w:color w:val="BE9E55"/>
      <w:sz w:val="40"/>
      <w:szCs w:val="40"/>
    </w:rPr>
  </w:style>
  <w:style w:type="paragraph" w:styleId="Inhopg1">
    <w:name w:val="toc 1"/>
    <w:basedOn w:val="Standaard"/>
    <w:next w:val="Standaard"/>
    <w:autoRedefine/>
    <w:uiPriority w:val="39"/>
    <w:rsid w:val="00897018"/>
    <w:pPr>
      <w:tabs>
        <w:tab w:val="left" w:pos="227"/>
        <w:tab w:val="right" w:leader="dot" w:pos="9372"/>
      </w:tabs>
      <w:spacing w:before="240"/>
      <w:jc w:val="right"/>
    </w:pPr>
    <w:rPr>
      <w:color w:val="004380"/>
      <w:szCs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Versie">
    <w:name w:val="Datum_Versie"/>
    <w:basedOn w:val="Standaard"/>
    <w:next w:val="Standaard"/>
    <w:pPr>
      <w:spacing w:line="480" w:lineRule="atLeast"/>
      <w:jc w:val="right"/>
    </w:pPr>
    <w:rPr>
      <w:rFonts w:ascii="Rockwell" w:hAnsi="Rockwell"/>
      <w:b/>
      <w:color w:val="004380"/>
      <w:sz w:val="30"/>
      <w:szCs w:val="30"/>
    </w:rPr>
  </w:style>
  <w:style w:type="paragraph" w:customStyle="1" w:styleId="statuscode">
    <w:name w:val="status code"/>
    <w:basedOn w:val="Standaard"/>
    <w:link w:val="statuscodeChar"/>
    <w:pPr>
      <w:spacing w:line="480" w:lineRule="atLeast"/>
      <w:jc w:val="right"/>
    </w:pPr>
    <w:rPr>
      <w:rFonts w:ascii="Rockwell" w:hAnsi="Rockwell"/>
      <w:color w:val="004380"/>
      <w:sz w:val="24"/>
      <w:szCs w:val="26"/>
    </w:rPr>
  </w:style>
  <w:style w:type="paragraph" w:customStyle="1" w:styleId="RapportTitel">
    <w:name w:val="RapportTitel"/>
    <w:basedOn w:val="Standaard"/>
    <w:next w:val="Standaard"/>
    <w:rsid w:val="00B95515"/>
    <w:pPr>
      <w:spacing w:line="480" w:lineRule="atLeast"/>
      <w:jc w:val="right"/>
    </w:pPr>
    <w:rPr>
      <w:rFonts w:ascii="Rockwell" w:hAnsi="Rockwell"/>
      <w:b/>
      <w:color w:val="004380"/>
      <w:sz w:val="68"/>
      <w:szCs w:val="68"/>
    </w:rPr>
  </w:style>
  <w:style w:type="paragraph" w:styleId="Inhopg2">
    <w:name w:val="toc 2"/>
    <w:basedOn w:val="Standaard"/>
    <w:next w:val="Standaard"/>
    <w:autoRedefine/>
    <w:uiPriority w:val="39"/>
    <w:rsid w:val="00897018"/>
    <w:pPr>
      <w:tabs>
        <w:tab w:val="right" w:leader="dot" w:pos="9373"/>
      </w:tabs>
      <w:ind w:left="227"/>
    </w:pPr>
    <w:rPr>
      <w:color w:val="BE9E55"/>
    </w:rPr>
  </w:style>
  <w:style w:type="table" w:customStyle="1" w:styleId="Politietabelgoud">
    <w:name w:val="Politie tabel goud"/>
    <w:basedOn w:val="Standaardtabel"/>
    <w:rsid w:val="00BA7132"/>
    <w:pPr>
      <w:spacing w:before="60" w:after="60"/>
    </w:pPr>
    <w:rPr>
      <w:rFonts w:ascii="Arial" w:hAnsi="Arial"/>
    </w:rPr>
    <w:tblPr>
      <w:tblBorders>
        <w:top w:val="single" w:sz="4" w:space="0" w:color="BE9E55"/>
        <w:left w:val="single" w:sz="4" w:space="0" w:color="BE9E55"/>
        <w:bottom w:val="single" w:sz="4" w:space="0" w:color="BE9E55"/>
        <w:right w:val="single" w:sz="4" w:space="0" w:color="BE9E55"/>
        <w:insideH w:val="single" w:sz="4" w:space="0" w:color="BE9E55"/>
        <w:insideV w:val="single" w:sz="4" w:space="0" w:color="BE9E55"/>
      </w:tblBorders>
    </w:tblPr>
    <w:tcPr>
      <w:vAlign w:val="center"/>
    </w:tcPr>
    <w:tblStylePr w:type="firstRow">
      <w:rPr>
        <w:rFonts w:ascii="Arial" w:hAnsi="Arial"/>
        <w:b/>
        <w:color w:val="FFFFFF"/>
        <w:sz w:val="20"/>
      </w:rPr>
      <w:tblPr/>
      <w:tcPr>
        <w:shd w:val="clear" w:color="auto" w:fill="BE9E55"/>
      </w:tcPr>
    </w:tblStylePr>
  </w:style>
  <w:style w:type="table" w:customStyle="1" w:styleId="Politietabelblauw">
    <w:name w:val="Politie tabel blauw"/>
    <w:basedOn w:val="Standaardtabel"/>
    <w:rsid w:val="00BA7132"/>
    <w:pPr>
      <w:spacing w:before="60" w:after="60"/>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CellMar>
        <w:left w:w="0" w:type="dxa"/>
        <w:right w:w="227" w:type="dxa"/>
      </w:tblCellMar>
    </w:tblPr>
    <w:tcPr>
      <w:vAlign w:val="center"/>
    </w:tcPr>
    <w:tblStylePr w:type="firstRow">
      <w:pPr>
        <w:jc w:val="center"/>
      </w:pPr>
      <w:rPr>
        <w:rFonts w:ascii="Arial" w:hAnsi="Arial"/>
        <w:b/>
        <w:i w:val="0"/>
        <w:sz w:val="20"/>
      </w:rPr>
      <w:tblPr/>
      <w:tcPr>
        <w:shd w:val="clear" w:color="auto" w:fill="004380"/>
      </w:tcPr>
    </w:tblStylePr>
  </w:style>
  <w:style w:type="paragraph" w:styleId="Bijschrift">
    <w:name w:val="caption"/>
    <w:basedOn w:val="Standaard"/>
    <w:next w:val="Standaard"/>
    <w:qFormat/>
    <w:rsid w:val="00115EF8"/>
    <w:rPr>
      <w:b/>
      <w:bCs/>
      <w:szCs w:val="20"/>
    </w:rPr>
  </w:style>
  <w:style w:type="paragraph" w:customStyle="1" w:styleId="Kopbijlage">
    <w:name w:val="Kop bijlage"/>
    <w:basedOn w:val="Kop1"/>
    <w:autoRedefine/>
    <w:rsid w:val="00FF1FEE"/>
    <w:rPr>
      <w:color w:val="004380"/>
    </w:rPr>
  </w:style>
  <w:style w:type="character" w:styleId="Hyperlink">
    <w:name w:val="Hyperlink"/>
    <w:basedOn w:val="Standaardalinea-lettertype"/>
    <w:uiPriority w:val="99"/>
    <w:rsid w:val="00B90CF5"/>
    <w:rPr>
      <w:color w:val="0000FF"/>
      <w:u w:val="single"/>
    </w:rPr>
  </w:style>
  <w:style w:type="paragraph" w:customStyle="1" w:styleId="standaardinspring">
    <w:name w:val="standaard inspring"/>
    <w:basedOn w:val="Standaard"/>
    <w:rsid w:val="008B19E6"/>
    <w:pPr>
      <w:ind w:left="397"/>
    </w:pPr>
  </w:style>
  <w:style w:type="paragraph" w:customStyle="1" w:styleId="versienummer">
    <w:name w:val="versienummer"/>
    <w:basedOn w:val="statuscode"/>
    <w:next w:val="statuscode"/>
    <w:link w:val="versienummerChar"/>
    <w:rsid w:val="00746311"/>
    <w:pPr>
      <w:framePr w:hSpace="142" w:wrap="around" w:vAnchor="page" w:hAnchor="margin" w:y="7922"/>
      <w:suppressOverlap/>
    </w:pPr>
  </w:style>
  <w:style w:type="character" w:customStyle="1" w:styleId="statuscodeChar">
    <w:name w:val="status code Char"/>
    <w:basedOn w:val="Standaardalinea-lettertype"/>
    <w:link w:val="statuscode"/>
    <w:rsid w:val="00B32592"/>
    <w:rPr>
      <w:rFonts w:ascii="Rockwell" w:hAnsi="Rockwell"/>
      <w:color w:val="004380"/>
      <w:sz w:val="24"/>
      <w:szCs w:val="26"/>
      <w:lang w:val="nl-NL" w:eastAsia="nl-NL" w:bidi="ar-SA"/>
    </w:rPr>
  </w:style>
  <w:style w:type="character" w:customStyle="1" w:styleId="versienummerChar">
    <w:name w:val="versienummer Char"/>
    <w:basedOn w:val="statuscodeChar"/>
    <w:link w:val="versienummer"/>
    <w:rsid w:val="00B32592"/>
    <w:rPr>
      <w:rFonts w:ascii="Rockwell" w:hAnsi="Rockwell"/>
      <w:color w:val="004380"/>
      <w:sz w:val="24"/>
      <w:szCs w:val="26"/>
      <w:lang w:val="nl-NL" w:eastAsia="nl-NL" w:bidi="ar-SA"/>
    </w:rPr>
  </w:style>
  <w:style w:type="paragraph" w:customStyle="1" w:styleId="Kop1nr">
    <w:name w:val="Kop 1 nr"/>
    <w:basedOn w:val="Kop1"/>
    <w:next w:val="Standaard"/>
    <w:rsid w:val="00FE3348"/>
    <w:pPr>
      <w:numPr>
        <w:numId w:val="1"/>
      </w:numPr>
    </w:pPr>
    <w:rPr>
      <w:rFonts w:ascii="Arial" w:hAnsi="Arial"/>
    </w:rPr>
  </w:style>
  <w:style w:type="paragraph" w:customStyle="1" w:styleId="kop2nr">
    <w:name w:val="kop 2 nr"/>
    <w:basedOn w:val="Kop2"/>
    <w:next w:val="Standaard"/>
    <w:link w:val="kop2nrChar"/>
    <w:autoRedefine/>
    <w:rsid w:val="00C733D5"/>
    <w:pPr>
      <w:numPr>
        <w:ilvl w:val="1"/>
        <w:numId w:val="1"/>
      </w:numPr>
      <w:tabs>
        <w:tab w:val="clear" w:pos="397"/>
        <w:tab w:val="left" w:pos="510"/>
      </w:tabs>
    </w:pPr>
  </w:style>
  <w:style w:type="paragraph" w:customStyle="1" w:styleId="kop3nr">
    <w:name w:val="kop 3 nr"/>
    <w:basedOn w:val="Kop3"/>
    <w:next w:val="standaardinspring"/>
    <w:rsid w:val="000055A5"/>
    <w:pPr>
      <w:numPr>
        <w:ilvl w:val="2"/>
        <w:numId w:val="1"/>
      </w:numPr>
    </w:pPr>
  </w:style>
  <w:style w:type="character" w:styleId="GevolgdeHyperlink">
    <w:name w:val="FollowedHyperlink"/>
    <w:basedOn w:val="Standaardalinea-lettertype"/>
    <w:rsid w:val="00B90CF5"/>
    <w:rPr>
      <w:color w:val="800080"/>
      <w:u w:val="single"/>
    </w:rPr>
  </w:style>
  <w:style w:type="paragraph" w:styleId="Inhopg3">
    <w:name w:val="toc 3"/>
    <w:basedOn w:val="Standaard"/>
    <w:next w:val="Standaard"/>
    <w:autoRedefine/>
    <w:uiPriority w:val="39"/>
    <w:rsid w:val="00897018"/>
    <w:pPr>
      <w:ind w:left="454"/>
    </w:pPr>
    <w:rPr>
      <w:color w:val="BE9E55"/>
    </w:rPr>
  </w:style>
  <w:style w:type="character" w:customStyle="1" w:styleId="Kop2Char">
    <w:name w:val="Kop 2 Char"/>
    <w:basedOn w:val="Standaardalinea-lettertype"/>
    <w:link w:val="Kop2"/>
    <w:rsid w:val="00A55E3E"/>
    <w:rPr>
      <w:rFonts w:ascii="Arial" w:hAnsi="Arial"/>
      <w:b/>
      <w:color w:val="004380"/>
      <w:sz w:val="24"/>
      <w:szCs w:val="22"/>
    </w:rPr>
  </w:style>
  <w:style w:type="character" w:customStyle="1" w:styleId="kop2nrChar">
    <w:name w:val="kop 2 nr Char"/>
    <w:basedOn w:val="Kop2Char"/>
    <w:link w:val="kop2nr"/>
    <w:rsid w:val="00C733D5"/>
    <w:rPr>
      <w:rFonts w:ascii="Arial" w:hAnsi="Arial"/>
      <w:b/>
      <w:color w:val="004380"/>
      <w:sz w:val="22"/>
      <w:szCs w:val="22"/>
      <w:lang w:val="nl-NL" w:eastAsia="nl-NL" w:bidi="ar-SA"/>
    </w:rPr>
  </w:style>
  <w:style w:type="character" w:styleId="Tekstvantijdelijkeaanduiding">
    <w:name w:val="Placeholder Text"/>
    <w:basedOn w:val="Standaardalinea-lettertype"/>
    <w:uiPriority w:val="99"/>
    <w:semiHidden/>
    <w:rsid w:val="000C01C0"/>
    <w:rPr>
      <w:color w:val="808080"/>
    </w:rPr>
  </w:style>
  <w:style w:type="paragraph" w:styleId="Inhopg5">
    <w:name w:val="toc 5"/>
    <w:basedOn w:val="Standaard"/>
    <w:next w:val="Standaard"/>
    <w:autoRedefine/>
    <w:semiHidden/>
    <w:rsid w:val="00897018"/>
    <w:pPr>
      <w:ind w:left="800"/>
    </w:pPr>
  </w:style>
  <w:style w:type="paragraph" w:customStyle="1" w:styleId="Titelkop">
    <w:name w:val="Titel kop"/>
    <w:basedOn w:val="Standaard"/>
    <w:next w:val="Standaard"/>
    <w:uiPriority w:val="99"/>
    <w:rsid w:val="000B4427"/>
    <w:pPr>
      <w:spacing w:after="240"/>
      <w:jc w:val="right"/>
    </w:pPr>
    <w:rPr>
      <w:rFonts w:ascii="Rockwell" w:hAnsi="Rockwell"/>
      <w:b/>
      <w:caps/>
      <w:color w:val="004380"/>
      <w:sz w:val="72"/>
      <w:szCs w:val="24"/>
    </w:rPr>
  </w:style>
  <w:style w:type="paragraph" w:customStyle="1" w:styleId="Onderkop">
    <w:name w:val="Onderkop"/>
    <w:basedOn w:val="Standaard"/>
    <w:uiPriority w:val="99"/>
    <w:rsid w:val="000B4427"/>
    <w:pPr>
      <w:spacing w:after="240"/>
      <w:jc w:val="right"/>
    </w:pPr>
    <w:rPr>
      <w:rFonts w:ascii="Rockwell" w:hAnsi="Rockwell"/>
      <w:color w:val="BE9E55"/>
      <w:sz w:val="52"/>
      <w:szCs w:val="24"/>
    </w:rPr>
  </w:style>
  <w:style w:type="paragraph" w:styleId="Lijstalinea">
    <w:name w:val="List Paragraph"/>
    <w:basedOn w:val="Standaard"/>
    <w:uiPriority w:val="34"/>
    <w:qFormat/>
    <w:rsid w:val="000B4427"/>
    <w:pPr>
      <w:spacing w:after="160" w:line="312" w:lineRule="auto"/>
      <w:ind w:left="720"/>
      <w:contextualSpacing/>
    </w:pPr>
    <w:rPr>
      <w:rFonts w:ascii="Calibri" w:eastAsia="Calibri" w:hAnsi="Calibri"/>
      <w:sz w:val="21"/>
      <w:szCs w:val="21"/>
      <w:lang w:eastAsia="en-US"/>
    </w:rPr>
  </w:style>
  <w:style w:type="paragraph" w:styleId="Voetnoottekst">
    <w:name w:val="footnote text"/>
    <w:basedOn w:val="Standaard"/>
    <w:link w:val="VoetnoottekstChar"/>
    <w:uiPriority w:val="99"/>
    <w:rsid w:val="000B4427"/>
    <w:rPr>
      <w:rFonts w:ascii="Calibri" w:eastAsia="Calibri" w:hAnsi="Calibri"/>
      <w:szCs w:val="20"/>
      <w:lang w:eastAsia="en-US"/>
    </w:rPr>
  </w:style>
  <w:style w:type="character" w:customStyle="1" w:styleId="VoetnoottekstChar">
    <w:name w:val="Voetnoottekst Char"/>
    <w:basedOn w:val="Standaardalinea-lettertype"/>
    <w:link w:val="Voetnoottekst"/>
    <w:uiPriority w:val="99"/>
    <w:rsid w:val="000B4427"/>
    <w:rPr>
      <w:rFonts w:ascii="Calibri" w:eastAsia="Calibri" w:hAnsi="Calibri"/>
      <w:lang w:eastAsia="en-US"/>
    </w:rPr>
  </w:style>
  <w:style w:type="character" w:styleId="Voetnootmarkering">
    <w:name w:val="footnote reference"/>
    <w:basedOn w:val="Standaardalinea-lettertype"/>
    <w:uiPriority w:val="99"/>
    <w:rsid w:val="000B4427"/>
    <w:rPr>
      <w:rFonts w:cs="Times New Roman"/>
      <w:vertAlign w:val="superscript"/>
    </w:rPr>
  </w:style>
  <w:style w:type="paragraph" w:customStyle="1" w:styleId="Default">
    <w:name w:val="Default"/>
    <w:rsid w:val="000B4427"/>
    <w:pPr>
      <w:autoSpaceDE w:val="0"/>
      <w:autoSpaceDN w:val="0"/>
      <w:adjustRightInd w:val="0"/>
    </w:pPr>
    <w:rPr>
      <w:rFonts w:ascii="Verdana" w:eastAsia="Calibri" w:hAnsi="Verdana" w:cs="Verdana"/>
      <w:color w:val="000000"/>
      <w:sz w:val="24"/>
      <w:szCs w:val="24"/>
    </w:rPr>
  </w:style>
  <w:style w:type="paragraph" w:styleId="Bibliografie">
    <w:name w:val="Bibliography"/>
    <w:basedOn w:val="Standaard"/>
    <w:next w:val="Standaard"/>
    <w:uiPriority w:val="99"/>
    <w:rsid w:val="008D3F91"/>
    <w:pPr>
      <w:spacing w:after="240"/>
    </w:pPr>
    <w:rPr>
      <w:color w:val="004380"/>
      <w:szCs w:val="24"/>
    </w:rPr>
  </w:style>
  <w:style w:type="character" w:customStyle="1" w:styleId="Kop1Char">
    <w:name w:val="Kop 1 Char"/>
    <w:basedOn w:val="Standaardalinea-lettertype"/>
    <w:link w:val="Kop1"/>
    <w:uiPriority w:val="9"/>
    <w:rsid w:val="004B0C21"/>
    <w:rPr>
      <w:rFonts w:ascii="Rockwell" w:eastAsia="Calibri" w:hAnsi="Rockwell"/>
      <w:b/>
      <w:color w:val="BE9E55"/>
      <w:kern w:val="28"/>
      <w:sz w:val="40"/>
      <w:szCs w:val="40"/>
      <w:lang w:eastAsia="en-US"/>
    </w:rPr>
  </w:style>
  <w:style w:type="character" w:styleId="HTMLDefinition">
    <w:name w:val="HTML Definition"/>
    <w:basedOn w:val="Standaardalinea-lettertype"/>
    <w:uiPriority w:val="99"/>
    <w:unhideWhenUsed/>
    <w:rsid w:val="00B25BB0"/>
    <w:rPr>
      <w:i/>
      <w:iCs/>
    </w:rPr>
  </w:style>
  <w:style w:type="paragraph" w:styleId="Normaalweb">
    <w:name w:val="Normal (Web)"/>
    <w:basedOn w:val="Standaard"/>
    <w:uiPriority w:val="99"/>
    <w:unhideWhenUsed/>
    <w:rsid w:val="00B25BB0"/>
    <w:pPr>
      <w:spacing w:before="180" w:after="180"/>
    </w:pPr>
    <w:rPr>
      <w:rFonts w:ascii="Times New Roman" w:hAnsi="Times New Roman"/>
      <w:sz w:val="24"/>
      <w:szCs w:val="24"/>
    </w:rPr>
  </w:style>
  <w:style w:type="character" w:customStyle="1" w:styleId="ol">
    <w:name w:val="ol"/>
    <w:basedOn w:val="Standaardalinea-lettertype"/>
    <w:rsid w:val="00064C02"/>
  </w:style>
  <w:style w:type="paragraph" w:styleId="Eindnoottekst">
    <w:name w:val="endnote text"/>
    <w:basedOn w:val="Standaard"/>
    <w:link w:val="EindnoottekstChar"/>
    <w:rsid w:val="005E36C7"/>
    <w:rPr>
      <w:szCs w:val="20"/>
    </w:rPr>
  </w:style>
  <w:style w:type="character" w:customStyle="1" w:styleId="EindnoottekstChar">
    <w:name w:val="Eindnoottekst Char"/>
    <w:basedOn w:val="Standaardalinea-lettertype"/>
    <w:link w:val="Eindnoottekst"/>
    <w:rsid w:val="005E36C7"/>
    <w:rPr>
      <w:rFonts w:ascii="Arial" w:hAnsi="Arial"/>
    </w:rPr>
  </w:style>
  <w:style w:type="character" w:styleId="Eindnootmarkering">
    <w:name w:val="endnote reference"/>
    <w:basedOn w:val="Standaardalinea-lettertype"/>
    <w:rsid w:val="005E36C7"/>
    <w:rPr>
      <w:vertAlign w:val="superscript"/>
    </w:rPr>
  </w:style>
  <w:style w:type="paragraph" w:styleId="Ballontekst">
    <w:name w:val="Balloon Text"/>
    <w:basedOn w:val="Standaard"/>
    <w:link w:val="BallontekstChar"/>
    <w:rsid w:val="00365E52"/>
    <w:rPr>
      <w:rFonts w:ascii="Segoe UI" w:hAnsi="Segoe UI" w:cs="Segoe UI"/>
      <w:sz w:val="18"/>
      <w:szCs w:val="18"/>
    </w:rPr>
  </w:style>
  <w:style w:type="character" w:customStyle="1" w:styleId="BallontekstChar">
    <w:name w:val="Ballontekst Char"/>
    <w:basedOn w:val="Standaardalinea-lettertype"/>
    <w:link w:val="Ballontekst"/>
    <w:rsid w:val="00365E52"/>
    <w:rPr>
      <w:rFonts w:ascii="Segoe UI" w:hAnsi="Segoe UI" w:cs="Segoe UI"/>
      <w:sz w:val="18"/>
      <w:szCs w:val="18"/>
    </w:rPr>
  </w:style>
  <w:style w:type="paragraph" w:styleId="Ondertitel">
    <w:name w:val="Subtitle"/>
    <w:basedOn w:val="Standaard"/>
    <w:next w:val="Standaard"/>
    <w:link w:val="OndertitelChar"/>
    <w:qFormat/>
    <w:rsid w:val="00BE3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E3C58"/>
    <w:rPr>
      <w:rFonts w:asciiTheme="minorHAnsi" w:eastAsiaTheme="minorEastAsia" w:hAnsiTheme="minorHAnsi" w:cstheme="minorBidi"/>
      <w:color w:val="5A5A5A" w:themeColor="text1" w:themeTint="A5"/>
      <w:spacing w:val="15"/>
      <w:sz w:val="22"/>
      <w:szCs w:val="22"/>
    </w:rPr>
  </w:style>
  <w:style w:type="paragraph" w:styleId="Geenafstand">
    <w:name w:val="No Spacing"/>
    <w:link w:val="GeenafstandChar"/>
    <w:uiPriority w:val="1"/>
    <w:qFormat/>
    <w:rsid w:val="00713BE5"/>
    <w:pPr>
      <w:spacing w:after="0"/>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713BE5"/>
    <w:rPr>
      <w:rFonts w:asciiTheme="minorHAnsi" w:eastAsiaTheme="minorEastAsia" w:hAnsiTheme="minorHAnsi" w:cstheme="minorBidi"/>
      <w:sz w:val="22"/>
      <w:szCs w:val="22"/>
    </w:rPr>
  </w:style>
  <w:style w:type="character" w:styleId="Verwijzingopmerking">
    <w:name w:val="annotation reference"/>
    <w:basedOn w:val="Standaardalinea-lettertype"/>
    <w:rsid w:val="00DB46F5"/>
    <w:rPr>
      <w:sz w:val="16"/>
      <w:szCs w:val="16"/>
    </w:rPr>
  </w:style>
  <w:style w:type="paragraph" w:styleId="Tekstopmerking">
    <w:name w:val="annotation text"/>
    <w:basedOn w:val="Standaard"/>
    <w:link w:val="TekstopmerkingChar"/>
    <w:rsid w:val="00DB46F5"/>
    <w:rPr>
      <w:szCs w:val="20"/>
    </w:rPr>
  </w:style>
  <w:style w:type="character" w:customStyle="1" w:styleId="TekstopmerkingChar">
    <w:name w:val="Tekst opmerking Char"/>
    <w:basedOn w:val="Standaardalinea-lettertype"/>
    <w:link w:val="Tekstopmerking"/>
    <w:rsid w:val="00DB46F5"/>
    <w:rPr>
      <w:rFonts w:ascii="Arial" w:hAnsi="Arial"/>
    </w:rPr>
  </w:style>
  <w:style w:type="paragraph" w:styleId="Onderwerpvanopmerking">
    <w:name w:val="annotation subject"/>
    <w:basedOn w:val="Tekstopmerking"/>
    <w:next w:val="Tekstopmerking"/>
    <w:link w:val="OnderwerpvanopmerkingChar"/>
    <w:rsid w:val="00DB46F5"/>
    <w:rPr>
      <w:b/>
      <w:bCs/>
    </w:rPr>
  </w:style>
  <w:style w:type="character" w:customStyle="1" w:styleId="OnderwerpvanopmerkingChar">
    <w:name w:val="Onderwerp van opmerking Char"/>
    <w:basedOn w:val="TekstopmerkingChar"/>
    <w:link w:val="Onderwerpvanopmerking"/>
    <w:rsid w:val="00DB46F5"/>
    <w:rPr>
      <w:rFonts w:ascii="Arial" w:hAnsi="Arial"/>
      <w:b/>
      <w:bCs/>
    </w:rPr>
  </w:style>
  <w:style w:type="character" w:styleId="Zwaar">
    <w:name w:val="Strong"/>
    <w:basedOn w:val="Standaardalinea-lettertype"/>
    <w:uiPriority w:val="22"/>
    <w:qFormat/>
    <w:rsid w:val="00284FCC"/>
    <w:rPr>
      <w:b/>
      <w:bCs/>
    </w:rPr>
  </w:style>
  <w:style w:type="paragraph" w:customStyle="1" w:styleId="metadata">
    <w:name w:val="metadata"/>
    <w:basedOn w:val="Standaard"/>
    <w:rsid w:val="00284FCC"/>
    <w:pPr>
      <w:spacing w:before="100" w:beforeAutospacing="1" w:after="100" w:afterAutospacing="1" w:line="300" w:lineRule="atLeast"/>
    </w:pPr>
    <w:rPr>
      <w:rFonts w:ascii="Times New Roman" w:hAnsi="Times New Roman"/>
      <w:color w:val="7D5F23"/>
      <w:sz w:val="18"/>
      <w:szCs w:val="18"/>
    </w:rPr>
  </w:style>
  <w:style w:type="character" w:customStyle="1" w:styleId="apple-converted-space">
    <w:name w:val="apple-converted-space"/>
    <w:basedOn w:val="Standaardalinea-lettertype"/>
    <w:rsid w:val="0093006F"/>
  </w:style>
  <w:style w:type="character" w:customStyle="1" w:styleId="datelabel">
    <w:name w:val="datelabel"/>
    <w:basedOn w:val="Standaardalinea-lettertype"/>
    <w:rsid w:val="00222CE6"/>
  </w:style>
  <w:style w:type="character" w:styleId="Nadruk">
    <w:name w:val="Emphasis"/>
    <w:basedOn w:val="Standaardalinea-lettertype"/>
    <w:uiPriority w:val="20"/>
    <w:qFormat/>
    <w:rsid w:val="0022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22">
      <w:bodyDiv w:val="1"/>
      <w:marLeft w:val="0"/>
      <w:marRight w:val="0"/>
      <w:marTop w:val="0"/>
      <w:marBottom w:val="0"/>
      <w:divBdr>
        <w:top w:val="none" w:sz="0" w:space="0" w:color="auto"/>
        <w:left w:val="none" w:sz="0" w:space="0" w:color="auto"/>
        <w:bottom w:val="none" w:sz="0" w:space="0" w:color="auto"/>
        <w:right w:val="none" w:sz="0" w:space="0" w:color="auto"/>
      </w:divBdr>
    </w:div>
    <w:div w:id="19472742">
      <w:bodyDiv w:val="1"/>
      <w:marLeft w:val="0"/>
      <w:marRight w:val="0"/>
      <w:marTop w:val="0"/>
      <w:marBottom w:val="0"/>
      <w:divBdr>
        <w:top w:val="none" w:sz="0" w:space="0" w:color="auto"/>
        <w:left w:val="none" w:sz="0" w:space="0" w:color="auto"/>
        <w:bottom w:val="none" w:sz="0" w:space="0" w:color="auto"/>
        <w:right w:val="none" w:sz="0" w:space="0" w:color="auto"/>
      </w:divBdr>
    </w:div>
    <w:div w:id="23138177">
      <w:bodyDiv w:val="1"/>
      <w:marLeft w:val="0"/>
      <w:marRight w:val="0"/>
      <w:marTop w:val="0"/>
      <w:marBottom w:val="0"/>
      <w:divBdr>
        <w:top w:val="none" w:sz="0" w:space="0" w:color="auto"/>
        <w:left w:val="none" w:sz="0" w:space="0" w:color="auto"/>
        <w:bottom w:val="none" w:sz="0" w:space="0" w:color="auto"/>
        <w:right w:val="none" w:sz="0" w:space="0" w:color="auto"/>
      </w:divBdr>
    </w:div>
    <w:div w:id="53162800">
      <w:bodyDiv w:val="1"/>
      <w:marLeft w:val="0"/>
      <w:marRight w:val="0"/>
      <w:marTop w:val="0"/>
      <w:marBottom w:val="0"/>
      <w:divBdr>
        <w:top w:val="none" w:sz="0" w:space="0" w:color="auto"/>
        <w:left w:val="none" w:sz="0" w:space="0" w:color="auto"/>
        <w:bottom w:val="none" w:sz="0" w:space="0" w:color="auto"/>
        <w:right w:val="none" w:sz="0" w:space="0" w:color="auto"/>
      </w:divBdr>
    </w:div>
    <w:div w:id="86074744">
      <w:bodyDiv w:val="1"/>
      <w:marLeft w:val="0"/>
      <w:marRight w:val="0"/>
      <w:marTop w:val="0"/>
      <w:marBottom w:val="0"/>
      <w:divBdr>
        <w:top w:val="none" w:sz="0" w:space="0" w:color="auto"/>
        <w:left w:val="none" w:sz="0" w:space="0" w:color="auto"/>
        <w:bottom w:val="none" w:sz="0" w:space="0" w:color="auto"/>
        <w:right w:val="none" w:sz="0" w:space="0" w:color="auto"/>
      </w:divBdr>
    </w:div>
    <w:div w:id="92091695">
      <w:bodyDiv w:val="1"/>
      <w:marLeft w:val="0"/>
      <w:marRight w:val="0"/>
      <w:marTop w:val="0"/>
      <w:marBottom w:val="0"/>
      <w:divBdr>
        <w:top w:val="none" w:sz="0" w:space="0" w:color="auto"/>
        <w:left w:val="none" w:sz="0" w:space="0" w:color="auto"/>
        <w:bottom w:val="none" w:sz="0" w:space="0" w:color="auto"/>
        <w:right w:val="none" w:sz="0" w:space="0" w:color="auto"/>
      </w:divBdr>
    </w:div>
    <w:div w:id="99645776">
      <w:bodyDiv w:val="1"/>
      <w:marLeft w:val="0"/>
      <w:marRight w:val="0"/>
      <w:marTop w:val="0"/>
      <w:marBottom w:val="0"/>
      <w:divBdr>
        <w:top w:val="none" w:sz="0" w:space="0" w:color="auto"/>
        <w:left w:val="none" w:sz="0" w:space="0" w:color="auto"/>
        <w:bottom w:val="none" w:sz="0" w:space="0" w:color="auto"/>
        <w:right w:val="none" w:sz="0" w:space="0" w:color="auto"/>
      </w:divBdr>
    </w:div>
    <w:div w:id="144399519">
      <w:bodyDiv w:val="1"/>
      <w:marLeft w:val="0"/>
      <w:marRight w:val="0"/>
      <w:marTop w:val="0"/>
      <w:marBottom w:val="0"/>
      <w:divBdr>
        <w:top w:val="none" w:sz="0" w:space="0" w:color="auto"/>
        <w:left w:val="none" w:sz="0" w:space="0" w:color="auto"/>
        <w:bottom w:val="none" w:sz="0" w:space="0" w:color="auto"/>
        <w:right w:val="none" w:sz="0" w:space="0" w:color="auto"/>
      </w:divBdr>
    </w:div>
    <w:div w:id="162471248">
      <w:bodyDiv w:val="1"/>
      <w:marLeft w:val="0"/>
      <w:marRight w:val="0"/>
      <w:marTop w:val="0"/>
      <w:marBottom w:val="0"/>
      <w:divBdr>
        <w:top w:val="none" w:sz="0" w:space="0" w:color="auto"/>
        <w:left w:val="none" w:sz="0" w:space="0" w:color="auto"/>
        <w:bottom w:val="none" w:sz="0" w:space="0" w:color="auto"/>
        <w:right w:val="none" w:sz="0" w:space="0" w:color="auto"/>
      </w:divBdr>
      <w:divsChild>
        <w:div w:id="1051349375">
          <w:marLeft w:val="0"/>
          <w:marRight w:val="0"/>
          <w:marTop w:val="0"/>
          <w:marBottom w:val="0"/>
          <w:divBdr>
            <w:top w:val="none" w:sz="0" w:space="0" w:color="auto"/>
            <w:left w:val="none" w:sz="0" w:space="0" w:color="auto"/>
            <w:bottom w:val="none" w:sz="0" w:space="0" w:color="auto"/>
            <w:right w:val="none" w:sz="0" w:space="0" w:color="auto"/>
          </w:divBdr>
          <w:divsChild>
            <w:div w:id="1563519542">
              <w:marLeft w:val="0"/>
              <w:marRight w:val="0"/>
              <w:marTop w:val="0"/>
              <w:marBottom w:val="0"/>
              <w:divBdr>
                <w:top w:val="none" w:sz="0" w:space="0" w:color="auto"/>
                <w:left w:val="none" w:sz="0" w:space="0" w:color="auto"/>
                <w:bottom w:val="none" w:sz="0" w:space="0" w:color="auto"/>
                <w:right w:val="none" w:sz="0" w:space="0" w:color="auto"/>
              </w:divBdr>
              <w:divsChild>
                <w:div w:id="9702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189924258">
      <w:bodyDiv w:val="1"/>
      <w:marLeft w:val="0"/>
      <w:marRight w:val="0"/>
      <w:marTop w:val="0"/>
      <w:marBottom w:val="0"/>
      <w:divBdr>
        <w:top w:val="none" w:sz="0" w:space="0" w:color="auto"/>
        <w:left w:val="none" w:sz="0" w:space="0" w:color="auto"/>
        <w:bottom w:val="none" w:sz="0" w:space="0" w:color="auto"/>
        <w:right w:val="none" w:sz="0" w:space="0" w:color="auto"/>
      </w:divBdr>
    </w:div>
    <w:div w:id="219829922">
      <w:bodyDiv w:val="1"/>
      <w:marLeft w:val="0"/>
      <w:marRight w:val="0"/>
      <w:marTop w:val="0"/>
      <w:marBottom w:val="0"/>
      <w:divBdr>
        <w:top w:val="none" w:sz="0" w:space="0" w:color="auto"/>
        <w:left w:val="none" w:sz="0" w:space="0" w:color="auto"/>
        <w:bottom w:val="none" w:sz="0" w:space="0" w:color="auto"/>
        <w:right w:val="none" w:sz="0" w:space="0" w:color="auto"/>
      </w:divBdr>
    </w:div>
    <w:div w:id="223875649">
      <w:bodyDiv w:val="1"/>
      <w:marLeft w:val="0"/>
      <w:marRight w:val="0"/>
      <w:marTop w:val="0"/>
      <w:marBottom w:val="0"/>
      <w:divBdr>
        <w:top w:val="none" w:sz="0" w:space="0" w:color="auto"/>
        <w:left w:val="none" w:sz="0" w:space="0" w:color="auto"/>
        <w:bottom w:val="none" w:sz="0" w:space="0" w:color="auto"/>
        <w:right w:val="none" w:sz="0" w:space="0" w:color="auto"/>
      </w:divBdr>
    </w:div>
    <w:div w:id="246578054">
      <w:bodyDiv w:val="1"/>
      <w:marLeft w:val="0"/>
      <w:marRight w:val="0"/>
      <w:marTop w:val="0"/>
      <w:marBottom w:val="0"/>
      <w:divBdr>
        <w:top w:val="none" w:sz="0" w:space="0" w:color="auto"/>
        <w:left w:val="none" w:sz="0" w:space="0" w:color="auto"/>
        <w:bottom w:val="none" w:sz="0" w:space="0" w:color="auto"/>
        <w:right w:val="none" w:sz="0" w:space="0" w:color="auto"/>
      </w:divBdr>
    </w:div>
    <w:div w:id="257831570">
      <w:bodyDiv w:val="1"/>
      <w:marLeft w:val="0"/>
      <w:marRight w:val="0"/>
      <w:marTop w:val="0"/>
      <w:marBottom w:val="0"/>
      <w:divBdr>
        <w:top w:val="none" w:sz="0" w:space="0" w:color="auto"/>
        <w:left w:val="none" w:sz="0" w:space="0" w:color="auto"/>
        <w:bottom w:val="none" w:sz="0" w:space="0" w:color="auto"/>
        <w:right w:val="none" w:sz="0" w:space="0" w:color="auto"/>
      </w:divBdr>
    </w:div>
    <w:div w:id="311911222">
      <w:bodyDiv w:val="1"/>
      <w:marLeft w:val="0"/>
      <w:marRight w:val="0"/>
      <w:marTop w:val="0"/>
      <w:marBottom w:val="0"/>
      <w:divBdr>
        <w:top w:val="none" w:sz="0" w:space="0" w:color="auto"/>
        <w:left w:val="none" w:sz="0" w:space="0" w:color="auto"/>
        <w:bottom w:val="none" w:sz="0" w:space="0" w:color="auto"/>
        <w:right w:val="none" w:sz="0" w:space="0" w:color="auto"/>
      </w:divBdr>
      <w:divsChild>
        <w:div w:id="1326477477">
          <w:marLeft w:val="0"/>
          <w:marRight w:val="0"/>
          <w:marTop w:val="0"/>
          <w:marBottom w:val="0"/>
          <w:divBdr>
            <w:top w:val="none" w:sz="0" w:space="0" w:color="auto"/>
            <w:left w:val="none" w:sz="0" w:space="0" w:color="auto"/>
            <w:bottom w:val="none" w:sz="0" w:space="0" w:color="auto"/>
            <w:right w:val="none" w:sz="0" w:space="0" w:color="auto"/>
          </w:divBdr>
          <w:divsChild>
            <w:div w:id="17679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0211">
      <w:bodyDiv w:val="1"/>
      <w:marLeft w:val="0"/>
      <w:marRight w:val="0"/>
      <w:marTop w:val="0"/>
      <w:marBottom w:val="0"/>
      <w:divBdr>
        <w:top w:val="none" w:sz="0" w:space="0" w:color="auto"/>
        <w:left w:val="none" w:sz="0" w:space="0" w:color="auto"/>
        <w:bottom w:val="none" w:sz="0" w:space="0" w:color="auto"/>
        <w:right w:val="none" w:sz="0" w:space="0" w:color="auto"/>
      </w:divBdr>
    </w:div>
    <w:div w:id="327562429">
      <w:bodyDiv w:val="1"/>
      <w:marLeft w:val="0"/>
      <w:marRight w:val="0"/>
      <w:marTop w:val="0"/>
      <w:marBottom w:val="0"/>
      <w:divBdr>
        <w:top w:val="none" w:sz="0" w:space="0" w:color="auto"/>
        <w:left w:val="none" w:sz="0" w:space="0" w:color="auto"/>
        <w:bottom w:val="none" w:sz="0" w:space="0" w:color="auto"/>
        <w:right w:val="none" w:sz="0" w:space="0" w:color="auto"/>
      </w:divBdr>
    </w:div>
    <w:div w:id="357775739">
      <w:bodyDiv w:val="1"/>
      <w:marLeft w:val="0"/>
      <w:marRight w:val="0"/>
      <w:marTop w:val="0"/>
      <w:marBottom w:val="0"/>
      <w:divBdr>
        <w:top w:val="none" w:sz="0" w:space="0" w:color="auto"/>
        <w:left w:val="none" w:sz="0" w:space="0" w:color="auto"/>
        <w:bottom w:val="none" w:sz="0" w:space="0" w:color="auto"/>
        <w:right w:val="none" w:sz="0" w:space="0" w:color="auto"/>
      </w:divBdr>
    </w:div>
    <w:div w:id="370807283">
      <w:bodyDiv w:val="1"/>
      <w:marLeft w:val="0"/>
      <w:marRight w:val="0"/>
      <w:marTop w:val="0"/>
      <w:marBottom w:val="0"/>
      <w:divBdr>
        <w:top w:val="none" w:sz="0" w:space="0" w:color="auto"/>
        <w:left w:val="none" w:sz="0" w:space="0" w:color="auto"/>
        <w:bottom w:val="none" w:sz="0" w:space="0" w:color="auto"/>
        <w:right w:val="none" w:sz="0" w:space="0" w:color="auto"/>
      </w:divBdr>
    </w:div>
    <w:div w:id="372509315">
      <w:bodyDiv w:val="1"/>
      <w:marLeft w:val="0"/>
      <w:marRight w:val="0"/>
      <w:marTop w:val="0"/>
      <w:marBottom w:val="0"/>
      <w:divBdr>
        <w:top w:val="none" w:sz="0" w:space="0" w:color="auto"/>
        <w:left w:val="none" w:sz="0" w:space="0" w:color="auto"/>
        <w:bottom w:val="none" w:sz="0" w:space="0" w:color="auto"/>
        <w:right w:val="none" w:sz="0" w:space="0" w:color="auto"/>
      </w:divBdr>
    </w:div>
    <w:div w:id="414977968">
      <w:bodyDiv w:val="1"/>
      <w:marLeft w:val="0"/>
      <w:marRight w:val="0"/>
      <w:marTop w:val="0"/>
      <w:marBottom w:val="0"/>
      <w:divBdr>
        <w:top w:val="none" w:sz="0" w:space="0" w:color="auto"/>
        <w:left w:val="none" w:sz="0" w:space="0" w:color="auto"/>
        <w:bottom w:val="none" w:sz="0" w:space="0" w:color="auto"/>
        <w:right w:val="none" w:sz="0" w:space="0" w:color="auto"/>
      </w:divBdr>
    </w:div>
    <w:div w:id="497814360">
      <w:bodyDiv w:val="1"/>
      <w:marLeft w:val="0"/>
      <w:marRight w:val="0"/>
      <w:marTop w:val="0"/>
      <w:marBottom w:val="0"/>
      <w:divBdr>
        <w:top w:val="none" w:sz="0" w:space="0" w:color="auto"/>
        <w:left w:val="none" w:sz="0" w:space="0" w:color="auto"/>
        <w:bottom w:val="none" w:sz="0" w:space="0" w:color="auto"/>
        <w:right w:val="none" w:sz="0" w:space="0" w:color="auto"/>
      </w:divBdr>
    </w:div>
    <w:div w:id="508908360">
      <w:bodyDiv w:val="1"/>
      <w:marLeft w:val="0"/>
      <w:marRight w:val="0"/>
      <w:marTop w:val="0"/>
      <w:marBottom w:val="0"/>
      <w:divBdr>
        <w:top w:val="none" w:sz="0" w:space="0" w:color="auto"/>
        <w:left w:val="none" w:sz="0" w:space="0" w:color="auto"/>
        <w:bottom w:val="none" w:sz="0" w:space="0" w:color="auto"/>
        <w:right w:val="none" w:sz="0" w:space="0" w:color="auto"/>
      </w:divBdr>
    </w:div>
    <w:div w:id="518349772">
      <w:bodyDiv w:val="1"/>
      <w:marLeft w:val="0"/>
      <w:marRight w:val="0"/>
      <w:marTop w:val="0"/>
      <w:marBottom w:val="0"/>
      <w:divBdr>
        <w:top w:val="none" w:sz="0" w:space="0" w:color="auto"/>
        <w:left w:val="none" w:sz="0" w:space="0" w:color="auto"/>
        <w:bottom w:val="none" w:sz="0" w:space="0" w:color="auto"/>
        <w:right w:val="none" w:sz="0" w:space="0" w:color="auto"/>
      </w:divBdr>
      <w:divsChild>
        <w:div w:id="2003773207">
          <w:marLeft w:val="0"/>
          <w:marRight w:val="0"/>
          <w:marTop w:val="0"/>
          <w:marBottom w:val="0"/>
          <w:divBdr>
            <w:top w:val="none" w:sz="0" w:space="0" w:color="auto"/>
            <w:left w:val="none" w:sz="0" w:space="0" w:color="auto"/>
            <w:bottom w:val="none" w:sz="0" w:space="0" w:color="auto"/>
            <w:right w:val="none" w:sz="0" w:space="0" w:color="auto"/>
          </w:divBdr>
          <w:divsChild>
            <w:div w:id="1889029529">
              <w:marLeft w:val="0"/>
              <w:marRight w:val="0"/>
              <w:marTop w:val="0"/>
              <w:marBottom w:val="0"/>
              <w:divBdr>
                <w:top w:val="none" w:sz="0" w:space="0" w:color="auto"/>
                <w:left w:val="none" w:sz="0" w:space="0" w:color="auto"/>
                <w:bottom w:val="none" w:sz="0" w:space="0" w:color="auto"/>
                <w:right w:val="none" w:sz="0" w:space="0" w:color="auto"/>
              </w:divBdr>
              <w:divsChild>
                <w:div w:id="24061597">
                  <w:marLeft w:val="0"/>
                  <w:marRight w:val="0"/>
                  <w:marTop w:val="0"/>
                  <w:marBottom w:val="0"/>
                  <w:divBdr>
                    <w:top w:val="none" w:sz="0" w:space="0" w:color="auto"/>
                    <w:left w:val="none" w:sz="0" w:space="0" w:color="auto"/>
                    <w:bottom w:val="none" w:sz="0" w:space="0" w:color="auto"/>
                    <w:right w:val="none" w:sz="0" w:space="0" w:color="auto"/>
                  </w:divBdr>
                  <w:divsChild>
                    <w:div w:id="1517580236">
                      <w:marLeft w:val="0"/>
                      <w:marRight w:val="0"/>
                      <w:marTop w:val="0"/>
                      <w:marBottom w:val="0"/>
                      <w:divBdr>
                        <w:top w:val="none" w:sz="0" w:space="0" w:color="auto"/>
                        <w:left w:val="none" w:sz="0" w:space="0" w:color="auto"/>
                        <w:bottom w:val="none" w:sz="0" w:space="0" w:color="auto"/>
                        <w:right w:val="none" w:sz="0" w:space="0" w:color="auto"/>
                      </w:divBdr>
                      <w:divsChild>
                        <w:div w:id="1101029278">
                          <w:marLeft w:val="0"/>
                          <w:marRight w:val="0"/>
                          <w:marTop w:val="0"/>
                          <w:marBottom w:val="0"/>
                          <w:divBdr>
                            <w:top w:val="none" w:sz="0" w:space="0" w:color="auto"/>
                            <w:left w:val="none" w:sz="0" w:space="0" w:color="auto"/>
                            <w:bottom w:val="none" w:sz="0" w:space="0" w:color="auto"/>
                            <w:right w:val="none" w:sz="0" w:space="0" w:color="auto"/>
                          </w:divBdr>
                          <w:divsChild>
                            <w:div w:id="1707412235">
                              <w:marLeft w:val="0"/>
                              <w:marRight w:val="0"/>
                              <w:marTop w:val="0"/>
                              <w:marBottom w:val="0"/>
                              <w:divBdr>
                                <w:top w:val="none" w:sz="0" w:space="0" w:color="auto"/>
                                <w:left w:val="none" w:sz="0" w:space="0" w:color="auto"/>
                                <w:bottom w:val="none" w:sz="0" w:space="0" w:color="auto"/>
                                <w:right w:val="none" w:sz="0" w:space="0" w:color="auto"/>
                              </w:divBdr>
                              <w:divsChild>
                                <w:div w:id="195657172">
                                  <w:marLeft w:val="0"/>
                                  <w:marRight w:val="0"/>
                                  <w:marTop w:val="0"/>
                                  <w:marBottom w:val="0"/>
                                  <w:divBdr>
                                    <w:top w:val="none" w:sz="0" w:space="0" w:color="auto"/>
                                    <w:left w:val="none" w:sz="0" w:space="0" w:color="auto"/>
                                    <w:bottom w:val="none" w:sz="0" w:space="0" w:color="auto"/>
                                    <w:right w:val="none" w:sz="0" w:space="0" w:color="auto"/>
                                  </w:divBdr>
                                  <w:divsChild>
                                    <w:div w:id="99843371">
                                      <w:marLeft w:val="0"/>
                                      <w:marRight w:val="0"/>
                                      <w:marTop w:val="0"/>
                                      <w:marBottom w:val="0"/>
                                      <w:divBdr>
                                        <w:top w:val="none" w:sz="0" w:space="0" w:color="auto"/>
                                        <w:left w:val="none" w:sz="0" w:space="0" w:color="auto"/>
                                        <w:bottom w:val="none" w:sz="0" w:space="0" w:color="auto"/>
                                        <w:right w:val="none" w:sz="0" w:space="0" w:color="auto"/>
                                      </w:divBdr>
                                      <w:divsChild>
                                        <w:div w:id="940258795">
                                          <w:marLeft w:val="0"/>
                                          <w:marRight w:val="0"/>
                                          <w:marTop w:val="0"/>
                                          <w:marBottom w:val="0"/>
                                          <w:divBdr>
                                            <w:top w:val="none" w:sz="0" w:space="0" w:color="auto"/>
                                            <w:left w:val="none" w:sz="0" w:space="0" w:color="auto"/>
                                            <w:bottom w:val="none" w:sz="0" w:space="0" w:color="auto"/>
                                            <w:right w:val="none" w:sz="0" w:space="0" w:color="auto"/>
                                          </w:divBdr>
                                          <w:divsChild>
                                            <w:div w:id="746151977">
                                              <w:marLeft w:val="0"/>
                                              <w:marRight w:val="0"/>
                                              <w:marTop w:val="0"/>
                                              <w:marBottom w:val="0"/>
                                              <w:divBdr>
                                                <w:top w:val="none" w:sz="0" w:space="0" w:color="auto"/>
                                                <w:left w:val="none" w:sz="0" w:space="0" w:color="auto"/>
                                                <w:bottom w:val="none" w:sz="0" w:space="0" w:color="auto"/>
                                                <w:right w:val="none" w:sz="0" w:space="0" w:color="auto"/>
                                              </w:divBdr>
                                              <w:divsChild>
                                                <w:div w:id="294260992">
                                                  <w:marLeft w:val="0"/>
                                                  <w:marRight w:val="0"/>
                                                  <w:marTop w:val="0"/>
                                                  <w:marBottom w:val="0"/>
                                                  <w:divBdr>
                                                    <w:top w:val="single" w:sz="6" w:space="0" w:color="ABABAB"/>
                                                    <w:left w:val="single" w:sz="6" w:space="0" w:color="ABABAB"/>
                                                    <w:bottom w:val="none" w:sz="0" w:space="0" w:color="auto"/>
                                                    <w:right w:val="single" w:sz="6" w:space="0" w:color="ABABAB"/>
                                                  </w:divBdr>
                                                  <w:divsChild>
                                                    <w:div w:id="1430348574">
                                                      <w:marLeft w:val="0"/>
                                                      <w:marRight w:val="0"/>
                                                      <w:marTop w:val="0"/>
                                                      <w:marBottom w:val="0"/>
                                                      <w:divBdr>
                                                        <w:top w:val="none" w:sz="0" w:space="0" w:color="auto"/>
                                                        <w:left w:val="none" w:sz="0" w:space="0" w:color="auto"/>
                                                        <w:bottom w:val="none" w:sz="0" w:space="0" w:color="auto"/>
                                                        <w:right w:val="none" w:sz="0" w:space="0" w:color="auto"/>
                                                      </w:divBdr>
                                                      <w:divsChild>
                                                        <w:div w:id="1857112695">
                                                          <w:marLeft w:val="0"/>
                                                          <w:marRight w:val="0"/>
                                                          <w:marTop w:val="0"/>
                                                          <w:marBottom w:val="0"/>
                                                          <w:divBdr>
                                                            <w:top w:val="none" w:sz="0" w:space="0" w:color="auto"/>
                                                            <w:left w:val="none" w:sz="0" w:space="0" w:color="auto"/>
                                                            <w:bottom w:val="none" w:sz="0" w:space="0" w:color="auto"/>
                                                            <w:right w:val="none" w:sz="0" w:space="0" w:color="auto"/>
                                                          </w:divBdr>
                                                          <w:divsChild>
                                                            <w:div w:id="1557202817">
                                                              <w:marLeft w:val="0"/>
                                                              <w:marRight w:val="0"/>
                                                              <w:marTop w:val="0"/>
                                                              <w:marBottom w:val="0"/>
                                                              <w:divBdr>
                                                                <w:top w:val="none" w:sz="0" w:space="0" w:color="auto"/>
                                                                <w:left w:val="none" w:sz="0" w:space="0" w:color="auto"/>
                                                                <w:bottom w:val="none" w:sz="0" w:space="0" w:color="auto"/>
                                                                <w:right w:val="none" w:sz="0" w:space="0" w:color="auto"/>
                                                              </w:divBdr>
                                                              <w:divsChild>
                                                                <w:div w:id="1583490383">
                                                                  <w:marLeft w:val="0"/>
                                                                  <w:marRight w:val="0"/>
                                                                  <w:marTop w:val="0"/>
                                                                  <w:marBottom w:val="0"/>
                                                                  <w:divBdr>
                                                                    <w:top w:val="none" w:sz="0" w:space="0" w:color="auto"/>
                                                                    <w:left w:val="none" w:sz="0" w:space="0" w:color="auto"/>
                                                                    <w:bottom w:val="none" w:sz="0" w:space="0" w:color="auto"/>
                                                                    <w:right w:val="none" w:sz="0" w:space="0" w:color="auto"/>
                                                                  </w:divBdr>
                                                                  <w:divsChild>
                                                                    <w:div w:id="1260992618">
                                                                      <w:marLeft w:val="0"/>
                                                                      <w:marRight w:val="0"/>
                                                                      <w:marTop w:val="0"/>
                                                                      <w:marBottom w:val="0"/>
                                                                      <w:divBdr>
                                                                        <w:top w:val="none" w:sz="0" w:space="0" w:color="auto"/>
                                                                        <w:left w:val="none" w:sz="0" w:space="0" w:color="auto"/>
                                                                        <w:bottom w:val="none" w:sz="0" w:space="0" w:color="auto"/>
                                                                        <w:right w:val="none" w:sz="0" w:space="0" w:color="auto"/>
                                                                      </w:divBdr>
                                                                      <w:divsChild>
                                                                        <w:div w:id="1253315547">
                                                                          <w:marLeft w:val="0"/>
                                                                          <w:marRight w:val="0"/>
                                                                          <w:marTop w:val="0"/>
                                                                          <w:marBottom w:val="0"/>
                                                                          <w:divBdr>
                                                                            <w:top w:val="none" w:sz="0" w:space="0" w:color="auto"/>
                                                                            <w:left w:val="none" w:sz="0" w:space="0" w:color="auto"/>
                                                                            <w:bottom w:val="none" w:sz="0" w:space="0" w:color="auto"/>
                                                                            <w:right w:val="none" w:sz="0" w:space="0" w:color="auto"/>
                                                                          </w:divBdr>
                                                                          <w:divsChild>
                                                                            <w:div w:id="955021737">
                                                                              <w:marLeft w:val="0"/>
                                                                              <w:marRight w:val="0"/>
                                                                              <w:marTop w:val="0"/>
                                                                              <w:marBottom w:val="0"/>
                                                                              <w:divBdr>
                                                                                <w:top w:val="none" w:sz="0" w:space="0" w:color="auto"/>
                                                                                <w:left w:val="none" w:sz="0" w:space="0" w:color="auto"/>
                                                                                <w:bottom w:val="none" w:sz="0" w:space="0" w:color="auto"/>
                                                                                <w:right w:val="none" w:sz="0" w:space="0" w:color="auto"/>
                                                                              </w:divBdr>
                                                                            </w:div>
                                                                            <w:div w:id="1798256624">
                                                                              <w:marLeft w:val="0"/>
                                                                              <w:marRight w:val="0"/>
                                                                              <w:marTop w:val="0"/>
                                                                              <w:marBottom w:val="0"/>
                                                                              <w:divBdr>
                                                                                <w:top w:val="none" w:sz="0" w:space="0" w:color="auto"/>
                                                                                <w:left w:val="none" w:sz="0" w:space="0" w:color="auto"/>
                                                                                <w:bottom w:val="none" w:sz="0" w:space="0" w:color="auto"/>
                                                                                <w:right w:val="none" w:sz="0" w:space="0" w:color="auto"/>
                                                                              </w:divBdr>
                                                                            </w:div>
                                                                            <w:div w:id="305942176">
                                                                              <w:marLeft w:val="0"/>
                                                                              <w:marRight w:val="0"/>
                                                                              <w:marTop w:val="0"/>
                                                                              <w:marBottom w:val="0"/>
                                                                              <w:divBdr>
                                                                                <w:top w:val="none" w:sz="0" w:space="0" w:color="auto"/>
                                                                                <w:left w:val="none" w:sz="0" w:space="0" w:color="auto"/>
                                                                                <w:bottom w:val="none" w:sz="0" w:space="0" w:color="auto"/>
                                                                                <w:right w:val="none" w:sz="0" w:space="0" w:color="auto"/>
                                                                              </w:divBdr>
                                                                            </w:div>
                                                                            <w:div w:id="1859352177">
                                                                              <w:marLeft w:val="0"/>
                                                                              <w:marRight w:val="0"/>
                                                                              <w:marTop w:val="0"/>
                                                                              <w:marBottom w:val="0"/>
                                                                              <w:divBdr>
                                                                                <w:top w:val="none" w:sz="0" w:space="0" w:color="auto"/>
                                                                                <w:left w:val="none" w:sz="0" w:space="0" w:color="auto"/>
                                                                                <w:bottom w:val="none" w:sz="0" w:space="0" w:color="auto"/>
                                                                                <w:right w:val="none" w:sz="0" w:space="0" w:color="auto"/>
                                                                              </w:divBdr>
                                                                            </w:div>
                                                                            <w:div w:id="1811248323">
                                                                              <w:marLeft w:val="0"/>
                                                                              <w:marRight w:val="0"/>
                                                                              <w:marTop w:val="0"/>
                                                                              <w:marBottom w:val="0"/>
                                                                              <w:divBdr>
                                                                                <w:top w:val="none" w:sz="0" w:space="0" w:color="auto"/>
                                                                                <w:left w:val="none" w:sz="0" w:space="0" w:color="auto"/>
                                                                                <w:bottom w:val="none" w:sz="0" w:space="0" w:color="auto"/>
                                                                                <w:right w:val="none" w:sz="0" w:space="0" w:color="auto"/>
                                                                              </w:divBdr>
                                                                            </w:div>
                                                                            <w:div w:id="191849708">
                                                                              <w:marLeft w:val="0"/>
                                                                              <w:marRight w:val="0"/>
                                                                              <w:marTop w:val="0"/>
                                                                              <w:marBottom w:val="0"/>
                                                                              <w:divBdr>
                                                                                <w:top w:val="none" w:sz="0" w:space="0" w:color="auto"/>
                                                                                <w:left w:val="none" w:sz="0" w:space="0" w:color="auto"/>
                                                                                <w:bottom w:val="none" w:sz="0" w:space="0" w:color="auto"/>
                                                                                <w:right w:val="none" w:sz="0" w:space="0" w:color="auto"/>
                                                                              </w:divBdr>
                                                                            </w:div>
                                                                            <w:div w:id="1374622803">
                                                                              <w:marLeft w:val="0"/>
                                                                              <w:marRight w:val="0"/>
                                                                              <w:marTop w:val="0"/>
                                                                              <w:marBottom w:val="0"/>
                                                                              <w:divBdr>
                                                                                <w:top w:val="none" w:sz="0" w:space="0" w:color="auto"/>
                                                                                <w:left w:val="none" w:sz="0" w:space="0" w:color="auto"/>
                                                                                <w:bottom w:val="none" w:sz="0" w:space="0" w:color="auto"/>
                                                                                <w:right w:val="none" w:sz="0" w:space="0" w:color="auto"/>
                                                                              </w:divBdr>
                                                                            </w:div>
                                                                            <w:div w:id="1136604696">
                                                                              <w:marLeft w:val="0"/>
                                                                              <w:marRight w:val="0"/>
                                                                              <w:marTop w:val="0"/>
                                                                              <w:marBottom w:val="0"/>
                                                                              <w:divBdr>
                                                                                <w:top w:val="none" w:sz="0" w:space="0" w:color="auto"/>
                                                                                <w:left w:val="none" w:sz="0" w:space="0" w:color="auto"/>
                                                                                <w:bottom w:val="none" w:sz="0" w:space="0" w:color="auto"/>
                                                                                <w:right w:val="none" w:sz="0" w:space="0" w:color="auto"/>
                                                                              </w:divBdr>
                                                                            </w:div>
                                                                            <w:div w:id="1167788455">
                                                                              <w:marLeft w:val="0"/>
                                                                              <w:marRight w:val="0"/>
                                                                              <w:marTop w:val="0"/>
                                                                              <w:marBottom w:val="0"/>
                                                                              <w:divBdr>
                                                                                <w:top w:val="none" w:sz="0" w:space="0" w:color="auto"/>
                                                                                <w:left w:val="none" w:sz="0" w:space="0" w:color="auto"/>
                                                                                <w:bottom w:val="none" w:sz="0" w:space="0" w:color="auto"/>
                                                                                <w:right w:val="none" w:sz="0" w:space="0" w:color="auto"/>
                                                                              </w:divBdr>
                                                                            </w:div>
                                                                            <w:div w:id="1658537633">
                                                                              <w:marLeft w:val="0"/>
                                                                              <w:marRight w:val="0"/>
                                                                              <w:marTop w:val="0"/>
                                                                              <w:marBottom w:val="0"/>
                                                                              <w:divBdr>
                                                                                <w:top w:val="none" w:sz="0" w:space="0" w:color="auto"/>
                                                                                <w:left w:val="none" w:sz="0" w:space="0" w:color="auto"/>
                                                                                <w:bottom w:val="none" w:sz="0" w:space="0" w:color="auto"/>
                                                                                <w:right w:val="none" w:sz="0" w:space="0" w:color="auto"/>
                                                                              </w:divBdr>
                                                                            </w:div>
                                                                            <w:div w:id="450367348">
                                                                              <w:marLeft w:val="0"/>
                                                                              <w:marRight w:val="0"/>
                                                                              <w:marTop w:val="0"/>
                                                                              <w:marBottom w:val="0"/>
                                                                              <w:divBdr>
                                                                                <w:top w:val="none" w:sz="0" w:space="0" w:color="auto"/>
                                                                                <w:left w:val="none" w:sz="0" w:space="0" w:color="auto"/>
                                                                                <w:bottom w:val="none" w:sz="0" w:space="0" w:color="auto"/>
                                                                                <w:right w:val="none" w:sz="0" w:space="0" w:color="auto"/>
                                                                              </w:divBdr>
                                                                            </w:div>
                                                                            <w:div w:id="17635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41967">
      <w:bodyDiv w:val="1"/>
      <w:marLeft w:val="0"/>
      <w:marRight w:val="0"/>
      <w:marTop w:val="0"/>
      <w:marBottom w:val="0"/>
      <w:divBdr>
        <w:top w:val="none" w:sz="0" w:space="0" w:color="auto"/>
        <w:left w:val="none" w:sz="0" w:space="0" w:color="auto"/>
        <w:bottom w:val="none" w:sz="0" w:space="0" w:color="auto"/>
        <w:right w:val="none" w:sz="0" w:space="0" w:color="auto"/>
      </w:divBdr>
    </w:div>
    <w:div w:id="552010616">
      <w:bodyDiv w:val="1"/>
      <w:marLeft w:val="0"/>
      <w:marRight w:val="0"/>
      <w:marTop w:val="0"/>
      <w:marBottom w:val="0"/>
      <w:divBdr>
        <w:top w:val="none" w:sz="0" w:space="0" w:color="auto"/>
        <w:left w:val="none" w:sz="0" w:space="0" w:color="auto"/>
        <w:bottom w:val="none" w:sz="0" w:space="0" w:color="auto"/>
        <w:right w:val="none" w:sz="0" w:space="0" w:color="auto"/>
      </w:divBdr>
    </w:div>
    <w:div w:id="578440279">
      <w:bodyDiv w:val="1"/>
      <w:marLeft w:val="0"/>
      <w:marRight w:val="0"/>
      <w:marTop w:val="0"/>
      <w:marBottom w:val="0"/>
      <w:divBdr>
        <w:top w:val="none" w:sz="0" w:space="0" w:color="auto"/>
        <w:left w:val="none" w:sz="0" w:space="0" w:color="auto"/>
        <w:bottom w:val="none" w:sz="0" w:space="0" w:color="auto"/>
        <w:right w:val="none" w:sz="0" w:space="0" w:color="auto"/>
      </w:divBdr>
    </w:div>
    <w:div w:id="600264142">
      <w:bodyDiv w:val="1"/>
      <w:marLeft w:val="0"/>
      <w:marRight w:val="0"/>
      <w:marTop w:val="0"/>
      <w:marBottom w:val="0"/>
      <w:divBdr>
        <w:top w:val="none" w:sz="0" w:space="0" w:color="auto"/>
        <w:left w:val="none" w:sz="0" w:space="0" w:color="auto"/>
        <w:bottom w:val="none" w:sz="0" w:space="0" w:color="auto"/>
        <w:right w:val="none" w:sz="0" w:space="0" w:color="auto"/>
      </w:divBdr>
      <w:divsChild>
        <w:div w:id="1400207119">
          <w:marLeft w:val="0"/>
          <w:marRight w:val="0"/>
          <w:marTop w:val="0"/>
          <w:marBottom w:val="0"/>
          <w:divBdr>
            <w:top w:val="none" w:sz="0" w:space="0" w:color="auto"/>
            <w:left w:val="none" w:sz="0" w:space="0" w:color="auto"/>
            <w:bottom w:val="none" w:sz="0" w:space="0" w:color="auto"/>
            <w:right w:val="none" w:sz="0" w:space="0" w:color="auto"/>
          </w:divBdr>
          <w:divsChild>
            <w:div w:id="1694767905">
              <w:marLeft w:val="0"/>
              <w:marRight w:val="0"/>
              <w:marTop w:val="0"/>
              <w:marBottom w:val="0"/>
              <w:divBdr>
                <w:top w:val="none" w:sz="0" w:space="0" w:color="auto"/>
                <w:left w:val="none" w:sz="0" w:space="0" w:color="auto"/>
                <w:bottom w:val="none" w:sz="0" w:space="0" w:color="auto"/>
                <w:right w:val="none" w:sz="0" w:space="0" w:color="auto"/>
              </w:divBdr>
              <w:divsChild>
                <w:div w:id="1615553008">
                  <w:marLeft w:val="0"/>
                  <w:marRight w:val="0"/>
                  <w:marTop w:val="0"/>
                  <w:marBottom w:val="0"/>
                  <w:divBdr>
                    <w:top w:val="none" w:sz="0" w:space="0" w:color="auto"/>
                    <w:left w:val="none" w:sz="0" w:space="0" w:color="auto"/>
                    <w:bottom w:val="none" w:sz="0" w:space="0" w:color="auto"/>
                    <w:right w:val="none" w:sz="0" w:space="0" w:color="auto"/>
                  </w:divBdr>
                  <w:divsChild>
                    <w:div w:id="505092671">
                      <w:marLeft w:val="0"/>
                      <w:marRight w:val="0"/>
                      <w:marTop w:val="0"/>
                      <w:marBottom w:val="0"/>
                      <w:divBdr>
                        <w:top w:val="none" w:sz="0" w:space="0" w:color="auto"/>
                        <w:left w:val="none" w:sz="0" w:space="0" w:color="auto"/>
                        <w:bottom w:val="none" w:sz="0" w:space="0" w:color="auto"/>
                        <w:right w:val="none" w:sz="0" w:space="0" w:color="auto"/>
                      </w:divBdr>
                      <w:divsChild>
                        <w:div w:id="937060970">
                          <w:marLeft w:val="405"/>
                          <w:marRight w:val="0"/>
                          <w:marTop w:val="0"/>
                          <w:marBottom w:val="0"/>
                          <w:divBdr>
                            <w:top w:val="none" w:sz="0" w:space="0" w:color="auto"/>
                            <w:left w:val="none" w:sz="0" w:space="0" w:color="auto"/>
                            <w:bottom w:val="none" w:sz="0" w:space="0" w:color="auto"/>
                            <w:right w:val="none" w:sz="0" w:space="0" w:color="auto"/>
                          </w:divBdr>
                          <w:divsChild>
                            <w:div w:id="1413040942">
                              <w:marLeft w:val="0"/>
                              <w:marRight w:val="0"/>
                              <w:marTop w:val="0"/>
                              <w:marBottom w:val="0"/>
                              <w:divBdr>
                                <w:top w:val="none" w:sz="0" w:space="0" w:color="auto"/>
                                <w:left w:val="none" w:sz="0" w:space="0" w:color="auto"/>
                                <w:bottom w:val="none" w:sz="0" w:space="0" w:color="auto"/>
                                <w:right w:val="none" w:sz="0" w:space="0" w:color="auto"/>
                              </w:divBdr>
                              <w:divsChild>
                                <w:div w:id="29426697">
                                  <w:marLeft w:val="0"/>
                                  <w:marRight w:val="0"/>
                                  <w:marTop w:val="0"/>
                                  <w:marBottom w:val="0"/>
                                  <w:divBdr>
                                    <w:top w:val="none" w:sz="0" w:space="0" w:color="auto"/>
                                    <w:left w:val="none" w:sz="0" w:space="0" w:color="auto"/>
                                    <w:bottom w:val="none" w:sz="0" w:space="0" w:color="auto"/>
                                    <w:right w:val="none" w:sz="0" w:space="0" w:color="auto"/>
                                  </w:divBdr>
                                  <w:divsChild>
                                    <w:div w:id="943343124">
                                      <w:marLeft w:val="0"/>
                                      <w:marRight w:val="0"/>
                                      <w:marTop w:val="60"/>
                                      <w:marBottom w:val="0"/>
                                      <w:divBdr>
                                        <w:top w:val="none" w:sz="0" w:space="0" w:color="auto"/>
                                        <w:left w:val="none" w:sz="0" w:space="0" w:color="auto"/>
                                        <w:bottom w:val="none" w:sz="0" w:space="0" w:color="auto"/>
                                        <w:right w:val="none" w:sz="0" w:space="0" w:color="auto"/>
                                      </w:divBdr>
                                      <w:divsChild>
                                        <w:div w:id="2118937596">
                                          <w:marLeft w:val="0"/>
                                          <w:marRight w:val="0"/>
                                          <w:marTop w:val="0"/>
                                          <w:marBottom w:val="0"/>
                                          <w:divBdr>
                                            <w:top w:val="none" w:sz="0" w:space="0" w:color="auto"/>
                                            <w:left w:val="none" w:sz="0" w:space="0" w:color="auto"/>
                                            <w:bottom w:val="none" w:sz="0" w:space="0" w:color="auto"/>
                                            <w:right w:val="none" w:sz="0" w:space="0" w:color="auto"/>
                                          </w:divBdr>
                                          <w:divsChild>
                                            <w:div w:id="1855798269">
                                              <w:marLeft w:val="0"/>
                                              <w:marRight w:val="0"/>
                                              <w:marTop w:val="0"/>
                                              <w:marBottom w:val="0"/>
                                              <w:divBdr>
                                                <w:top w:val="none" w:sz="0" w:space="0" w:color="auto"/>
                                                <w:left w:val="none" w:sz="0" w:space="0" w:color="auto"/>
                                                <w:bottom w:val="none" w:sz="0" w:space="0" w:color="auto"/>
                                                <w:right w:val="none" w:sz="0" w:space="0" w:color="auto"/>
                                              </w:divBdr>
                                              <w:divsChild>
                                                <w:div w:id="2117631505">
                                                  <w:marLeft w:val="0"/>
                                                  <w:marRight w:val="0"/>
                                                  <w:marTop w:val="0"/>
                                                  <w:marBottom w:val="0"/>
                                                  <w:divBdr>
                                                    <w:top w:val="none" w:sz="0" w:space="0" w:color="auto"/>
                                                    <w:left w:val="none" w:sz="0" w:space="0" w:color="auto"/>
                                                    <w:bottom w:val="none" w:sz="0" w:space="0" w:color="auto"/>
                                                    <w:right w:val="none" w:sz="0" w:space="0" w:color="auto"/>
                                                  </w:divBdr>
                                                  <w:divsChild>
                                                    <w:div w:id="1693529999">
                                                      <w:marLeft w:val="0"/>
                                                      <w:marRight w:val="0"/>
                                                      <w:marTop w:val="0"/>
                                                      <w:marBottom w:val="0"/>
                                                      <w:divBdr>
                                                        <w:top w:val="none" w:sz="0" w:space="0" w:color="auto"/>
                                                        <w:left w:val="none" w:sz="0" w:space="0" w:color="auto"/>
                                                        <w:bottom w:val="none" w:sz="0" w:space="0" w:color="auto"/>
                                                        <w:right w:val="none" w:sz="0" w:space="0" w:color="auto"/>
                                                      </w:divBdr>
                                                      <w:divsChild>
                                                        <w:div w:id="1161578737">
                                                          <w:marLeft w:val="0"/>
                                                          <w:marRight w:val="0"/>
                                                          <w:marTop w:val="0"/>
                                                          <w:marBottom w:val="0"/>
                                                          <w:divBdr>
                                                            <w:top w:val="none" w:sz="0" w:space="0" w:color="auto"/>
                                                            <w:left w:val="none" w:sz="0" w:space="0" w:color="auto"/>
                                                            <w:bottom w:val="none" w:sz="0" w:space="0" w:color="auto"/>
                                                            <w:right w:val="none" w:sz="0" w:space="0" w:color="auto"/>
                                                          </w:divBdr>
                                                          <w:divsChild>
                                                            <w:div w:id="414864131">
                                                              <w:marLeft w:val="0"/>
                                                              <w:marRight w:val="0"/>
                                                              <w:marTop w:val="0"/>
                                                              <w:marBottom w:val="0"/>
                                                              <w:divBdr>
                                                                <w:top w:val="none" w:sz="0" w:space="0" w:color="auto"/>
                                                                <w:left w:val="none" w:sz="0" w:space="0" w:color="auto"/>
                                                                <w:bottom w:val="none" w:sz="0" w:space="0" w:color="auto"/>
                                                                <w:right w:val="none" w:sz="0" w:space="0" w:color="auto"/>
                                                              </w:divBdr>
                                                              <w:divsChild>
                                                                <w:div w:id="842552130">
                                                                  <w:marLeft w:val="0"/>
                                                                  <w:marRight w:val="0"/>
                                                                  <w:marTop w:val="0"/>
                                                                  <w:marBottom w:val="0"/>
                                                                  <w:divBdr>
                                                                    <w:top w:val="none" w:sz="0" w:space="0" w:color="auto"/>
                                                                    <w:left w:val="none" w:sz="0" w:space="0" w:color="auto"/>
                                                                    <w:bottom w:val="none" w:sz="0" w:space="0" w:color="auto"/>
                                                                    <w:right w:val="none" w:sz="0" w:space="0" w:color="auto"/>
                                                                  </w:divBdr>
                                                                  <w:divsChild>
                                                                    <w:div w:id="20227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
    <w:div w:id="650990404">
      <w:bodyDiv w:val="1"/>
      <w:marLeft w:val="0"/>
      <w:marRight w:val="0"/>
      <w:marTop w:val="0"/>
      <w:marBottom w:val="0"/>
      <w:divBdr>
        <w:top w:val="none" w:sz="0" w:space="0" w:color="auto"/>
        <w:left w:val="none" w:sz="0" w:space="0" w:color="auto"/>
        <w:bottom w:val="none" w:sz="0" w:space="0" w:color="auto"/>
        <w:right w:val="none" w:sz="0" w:space="0" w:color="auto"/>
      </w:divBdr>
    </w:div>
    <w:div w:id="653336293">
      <w:bodyDiv w:val="1"/>
      <w:marLeft w:val="0"/>
      <w:marRight w:val="0"/>
      <w:marTop w:val="0"/>
      <w:marBottom w:val="0"/>
      <w:divBdr>
        <w:top w:val="none" w:sz="0" w:space="0" w:color="auto"/>
        <w:left w:val="none" w:sz="0" w:space="0" w:color="auto"/>
        <w:bottom w:val="none" w:sz="0" w:space="0" w:color="auto"/>
        <w:right w:val="none" w:sz="0" w:space="0" w:color="auto"/>
      </w:divBdr>
    </w:div>
    <w:div w:id="677540045">
      <w:bodyDiv w:val="1"/>
      <w:marLeft w:val="0"/>
      <w:marRight w:val="0"/>
      <w:marTop w:val="0"/>
      <w:marBottom w:val="0"/>
      <w:divBdr>
        <w:top w:val="none" w:sz="0" w:space="0" w:color="auto"/>
        <w:left w:val="none" w:sz="0" w:space="0" w:color="auto"/>
        <w:bottom w:val="none" w:sz="0" w:space="0" w:color="auto"/>
        <w:right w:val="none" w:sz="0" w:space="0" w:color="auto"/>
      </w:divBdr>
    </w:div>
    <w:div w:id="677973633">
      <w:bodyDiv w:val="1"/>
      <w:marLeft w:val="0"/>
      <w:marRight w:val="0"/>
      <w:marTop w:val="0"/>
      <w:marBottom w:val="0"/>
      <w:divBdr>
        <w:top w:val="none" w:sz="0" w:space="0" w:color="auto"/>
        <w:left w:val="none" w:sz="0" w:space="0" w:color="auto"/>
        <w:bottom w:val="none" w:sz="0" w:space="0" w:color="auto"/>
        <w:right w:val="none" w:sz="0" w:space="0" w:color="auto"/>
      </w:divBdr>
    </w:div>
    <w:div w:id="731151568">
      <w:bodyDiv w:val="1"/>
      <w:marLeft w:val="0"/>
      <w:marRight w:val="0"/>
      <w:marTop w:val="0"/>
      <w:marBottom w:val="0"/>
      <w:divBdr>
        <w:top w:val="none" w:sz="0" w:space="0" w:color="auto"/>
        <w:left w:val="none" w:sz="0" w:space="0" w:color="auto"/>
        <w:bottom w:val="none" w:sz="0" w:space="0" w:color="auto"/>
        <w:right w:val="none" w:sz="0" w:space="0" w:color="auto"/>
      </w:divBdr>
    </w:div>
    <w:div w:id="732896259">
      <w:bodyDiv w:val="1"/>
      <w:marLeft w:val="0"/>
      <w:marRight w:val="0"/>
      <w:marTop w:val="0"/>
      <w:marBottom w:val="0"/>
      <w:divBdr>
        <w:top w:val="none" w:sz="0" w:space="0" w:color="auto"/>
        <w:left w:val="none" w:sz="0" w:space="0" w:color="auto"/>
        <w:bottom w:val="none" w:sz="0" w:space="0" w:color="auto"/>
        <w:right w:val="none" w:sz="0" w:space="0" w:color="auto"/>
      </w:divBdr>
    </w:div>
    <w:div w:id="734476695">
      <w:bodyDiv w:val="1"/>
      <w:marLeft w:val="0"/>
      <w:marRight w:val="0"/>
      <w:marTop w:val="0"/>
      <w:marBottom w:val="0"/>
      <w:divBdr>
        <w:top w:val="none" w:sz="0" w:space="0" w:color="auto"/>
        <w:left w:val="none" w:sz="0" w:space="0" w:color="auto"/>
        <w:bottom w:val="none" w:sz="0" w:space="0" w:color="auto"/>
        <w:right w:val="none" w:sz="0" w:space="0" w:color="auto"/>
      </w:divBdr>
    </w:div>
    <w:div w:id="768283043">
      <w:bodyDiv w:val="1"/>
      <w:marLeft w:val="0"/>
      <w:marRight w:val="0"/>
      <w:marTop w:val="0"/>
      <w:marBottom w:val="0"/>
      <w:divBdr>
        <w:top w:val="none" w:sz="0" w:space="0" w:color="auto"/>
        <w:left w:val="none" w:sz="0" w:space="0" w:color="auto"/>
        <w:bottom w:val="none" w:sz="0" w:space="0" w:color="auto"/>
        <w:right w:val="none" w:sz="0" w:space="0" w:color="auto"/>
      </w:divBdr>
    </w:div>
    <w:div w:id="775371553">
      <w:bodyDiv w:val="1"/>
      <w:marLeft w:val="0"/>
      <w:marRight w:val="0"/>
      <w:marTop w:val="0"/>
      <w:marBottom w:val="0"/>
      <w:divBdr>
        <w:top w:val="none" w:sz="0" w:space="0" w:color="auto"/>
        <w:left w:val="none" w:sz="0" w:space="0" w:color="auto"/>
        <w:bottom w:val="none" w:sz="0" w:space="0" w:color="auto"/>
        <w:right w:val="none" w:sz="0" w:space="0" w:color="auto"/>
      </w:divBdr>
    </w:div>
    <w:div w:id="792987432">
      <w:bodyDiv w:val="1"/>
      <w:marLeft w:val="0"/>
      <w:marRight w:val="0"/>
      <w:marTop w:val="0"/>
      <w:marBottom w:val="0"/>
      <w:divBdr>
        <w:top w:val="none" w:sz="0" w:space="0" w:color="auto"/>
        <w:left w:val="none" w:sz="0" w:space="0" w:color="auto"/>
        <w:bottom w:val="none" w:sz="0" w:space="0" w:color="auto"/>
        <w:right w:val="none" w:sz="0" w:space="0" w:color="auto"/>
      </w:divBdr>
      <w:divsChild>
        <w:div w:id="1904755474">
          <w:marLeft w:val="0"/>
          <w:marRight w:val="0"/>
          <w:marTop w:val="0"/>
          <w:marBottom w:val="0"/>
          <w:divBdr>
            <w:top w:val="none" w:sz="0" w:space="0" w:color="auto"/>
            <w:left w:val="none" w:sz="0" w:space="0" w:color="auto"/>
            <w:bottom w:val="none" w:sz="0" w:space="0" w:color="auto"/>
            <w:right w:val="none" w:sz="0" w:space="0" w:color="auto"/>
          </w:divBdr>
          <w:divsChild>
            <w:div w:id="1847790219">
              <w:marLeft w:val="150"/>
              <w:marRight w:val="150"/>
              <w:marTop w:val="0"/>
              <w:marBottom w:val="15"/>
              <w:divBdr>
                <w:top w:val="none" w:sz="0" w:space="0" w:color="auto"/>
                <w:left w:val="none" w:sz="0" w:space="0" w:color="auto"/>
                <w:bottom w:val="none" w:sz="0" w:space="0" w:color="auto"/>
                <w:right w:val="none" w:sz="0" w:space="0" w:color="auto"/>
              </w:divBdr>
              <w:divsChild>
                <w:div w:id="1501853013">
                  <w:marLeft w:val="0"/>
                  <w:marRight w:val="0"/>
                  <w:marTop w:val="0"/>
                  <w:marBottom w:val="0"/>
                  <w:divBdr>
                    <w:top w:val="none" w:sz="0" w:space="0" w:color="auto"/>
                    <w:left w:val="none" w:sz="0" w:space="0" w:color="auto"/>
                    <w:bottom w:val="none" w:sz="0" w:space="0" w:color="auto"/>
                    <w:right w:val="none" w:sz="0" w:space="0" w:color="auto"/>
                  </w:divBdr>
                  <w:divsChild>
                    <w:div w:id="1067262807">
                      <w:marLeft w:val="0"/>
                      <w:marRight w:val="0"/>
                      <w:marTop w:val="0"/>
                      <w:marBottom w:val="0"/>
                      <w:divBdr>
                        <w:top w:val="none" w:sz="0" w:space="0" w:color="auto"/>
                        <w:left w:val="none" w:sz="0" w:space="0" w:color="auto"/>
                        <w:bottom w:val="none" w:sz="0" w:space="0" w:color="auto"/>
                        <w:right w:val="none" w:sz="0" w:space="0" w:color="auto"/>
                      </w:divBdr>
                    </w:div>
                    <w:div w:id="11209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8066">
      <w:bodyDiv w:val="1"/>
      <w:marLeft w:val="0"/>
      <w:marRight w:val="0"/>
      <w:marTop w:val="0"/>
      <w:marBottom w:val="0"/>
      <w:divBdr>
        <w:top w:val="none" w:sz="0" w:space="0" w:color="auto"/>
        <w:left w:val="none" w:sz="0" w:space="0" w:color="auto"/>
        <w:bottom w:val="none" w:sz="0" w:space="0" w:color="auto"/>
        <w:right w:val="none" w:sz="0" w:space="0" w:color="auto"/>
      </w:divBdr>
    </w:div>
    <w:div w:id="801770539">
      <w:bodyDiv w:val="1"/>
      <w:marLeft w:val="0"/>
      <w:marRight w:val="0"/>
      <w:marTop w:val="0"/>
      <w:marBottom w:val="0"/>
      <w:divBdr>
        <w:top w:val="none" w:sz="0" w:space="0" w:color="auto"/>
        <w:left w:val="none" w:sz="0" w:space="0" w:color="auto"/>
        <w:bottom w:val="none" w:sz="0" w:space="0" w:color="auto"/>
        <w:right w:val="none" w:sz="0" w:space="0" w:color="auto"/>
      </w:divBdr>
    </w:div>
    <w:div w:id="816145366">
      <w:bodyDiv w:val="1"/>
      <w:marLeft w:val="0"/>
      <w:marRight w:val="0"/>
      <w:marTop w:val="0"/>
      <w:marBottom w:val="0"/>
      <w:divBdr>
        <w:top w:val="none" w:sz="0" w:space="0" w:color="auto"/>
        <w:left w:val="none" w:sz="0" w:space="0" w:color="auto"/>
        <w:bottom w:val="none" w:sz="0" w:space="0" w:color="auto"/>
        <w:right w:val="none" w:sz="0" w:space="0" w:color="auto"/>
      </w:divBdr>
    </w:div>
    <w:div w:id="816848606">
      <w:bodyDiv w:val="1"/>
      <w:marLeft w:val="0"/>
      <w:marRight w:val="0"/>
      <w:marTop w:val="0"/>
      <w:marBottom w:val="0"/>
      <w:divBdr>
        <w:top w:val="none" w:sz="0" w:space="0" w:color="auto"/>
        <w:left w:val="none" w:sz="0" w:space="0" w:color="auto"/>
        <w:bottom w:val="none" w:sz="0" w:space="0" w:color="auto"/>
        <w:right w:val="none" w:sz="0" w:space="0" w:color="auto"/>
      </w:divBdr>
    </w:div>
    <w:div w:id="834419433">
      <w:bodyDiv w:val="1"/>
      <w:marLeft w:val="0"/>
      <w:marRight w:val="0"/>
      <w:marTop w:val="0"/>
      <w:marBottom w:val="0"/>
      <w:divBdr>
        <w:top w:val="none" w:sz="0" w:space="0" w:color="auto"/>
        <w:left w:val="none" w:sz="0" w:space="0" w:color="auto"/>
        <w:bottom w:val="none" w:sz="0" w:space="0" w:color="auto"/>
        <w:right w:val="none" w:sz="0" w:space="0" w:color="auto"/>
      </w:divBdr>
    </w:div>
    <w:div w:id="835728227">
      <w:bodyDiv w:val="1"/>
      <w:marLeft w:val="0"/>
      <w:marRight w:val="0"/>
      <w:marTop w:val="0"/>
      <w:marBottom w:val="0"/>
      <w:divBdr>
        <w:top w:val="none" w:sz="0" w:space="0" w:color="auto"/>
        <w:left w:val="none" w:sz="0" w:space="0" w:color="auto"/>
        <w:bottom w:val="none" w:sz="0" w:space="0" w:color="auto"/>
        <w:right w:val="none" w:sz="0" w:space="0" w:color="auto"/>
      </w:divBdr>
    </w:div>
    <w:div w:id="840655588">
      <w:bodyDiv w:val="1"/>
      <w:marLeft w:val="0"/>
      <w:marRight w:val="0"/>
      <w:marTop w:val="0"/>
      <w:marBottom w:val="0"/>
      <w:divBdr>
        <w:top w:val="none" w:sz="0" w:space="0" w:color="auto"/>
        <w:left w:val="none" w:sz="0" w:space="0" w:color="auto"/>
        <w:bottom w:val="none" w:sz="0" w:space="0" w:color="auto"/>
        <w:right w:val="none" w:sz="0" w:space="0" w:color="auto"/>
      </w:divBdr>
    </w:div>
    <w:div w:id="847910436">
      <w:bodyDiv w:val="1"/>
      <w:marLeft w:val="0"/>
      <w:marRight w:val="0"/>
      <w:marTop w:val="0"/>
      <w:marBottom w:val="0"/>
      <w:divBdr>
        <w:top w:val="none" w:sz="0" w:space="0" w:color="auto"/>
        <w:left w:val="none" w:sz="0" w:space="0" w:color="auto"/>
        <w:bottom w:val="none" w:sz="0" w:space="0" w:color="auto"/>
        <w:right w:val="none" w:sz="0" w:space="0" w:color="auto"/>
      </w:divBdr>
    </w:div>
    <w:div w:id="850293222">
      <w:bodyDiv w:val="1"/>
      <w:marLeft w:val="0"/>
      <w:marRight w:val="0"/>
      <w:marTop w:val="0"/>
      <w:marBottom w:val="0"/>
      <w:divBdr>
        <w:top w:val="none" w:sz="0" w:space="0" w:color="auto"/>
        <w:left w:val="none" w:sz="0" w:space="0" w:color="auto"/>
        <w:bottom w:val="none" w:sz="0" w:space="0" w:color="auto"/>
        <w:right w:val="none" w:sz="0" w:space="0" w:color="auto"/>
      </w:divBdr>
    </w:div>
    <w:div w:id="857352721">
      <w:bodyDiv w:val="1"/>
      <w:marLeft w:val="0"/>
      <w:marRight w:val="0"/>
      <w:marTop w:val="0"/>
      <w:marBottom w:val="0"/>
      <w:divBdr>
        <w:top w:val="none" w:sz="0" w:space="0" w:color="auto"/>
        <w:left w:val="none" w:sz="0" w:space="0" w:color="auto"/>
        <w:bottom w:val="none" w:sz="0" w:space="0" w:color="auto"/>
        <w:right w:val="none" w:sz="0" w:space="0" w:color="auto"/>
      </w:divBdr>
    </w:div>
    <w:div w:id="862397482">
      <w:bodyDiv w:val="1"/>
      <w:marLeft w:val="0"/>
      <w:marRight w:val="0"/>
      <w:marTop w:val="0"/>
      <w:marBottom w:val="0"/>
      <w:divBdr>
        <w:top w:val="none" w:sz="0" w:space="0" w:color="auto"/>
        <w:left w:val="none" w:sz="0" w:space="0" w:color="auto"/>
        <w:bottom w:val="none" w:sz="0" w:space="0" w:color="auto"/>
        <w:right w:val="none" w:sz="0" w:space="0" w:color="auto"/>
      </w:divBdr>
    </w:div>
    <w:div w:id="895236186">
      <w:bodyDiv w:val="1"/>
      <w:marLeft w:val="0"/>
      <w:marRight w:val="0"/>
      <w:marTop w:val="0"/>
      <w:marBottom w:val="0"/>
      <w:divBdr>
        <w:top w:val="none" w:sz="0" w:space="0" w:color="auto"/>
        <w:left w:val="none" w:sz="0" w:space="0" w:color="auto"/>
        <w:bottom w:val="none" w:sz="0" w:space="0" w:color="auto"/>
        <w:right w:val="none" w:sz="0" w:space="0" w:color="auto"/>
      </w:divBdr>
    </w:div>
    <w:div w:id="919409179">
      <w:bodyDiv w:val="1"/>
      <w:marLeft w:val="0"/>
      <w:marRight w:val="0"/>
      <w:marTop w:val="0"/>
      <w:marBottom w:val="0"/>
      <w:divBdr>
        <w:top w:val="none" w:sz="0" w:space="0" w:color="auto"/>
        <w:left w:val="none" w:sz="0" w:space="0" w:color="auto"/>
        <w:bottom w:val="none" w:sz="0" w:space="0" w:color="auto"/>
        <w:right w:val="none" w:sz="0" w:space="0" w:color="auto"/>
      </w:divBdr>
    </w:div>
    <w:div w:id="924266691">
      <w:bodyDiv w:val="1"/>
      <w:marLeft w:val="0"/>
      <w:marRight w:val="0"/>
      <w:marTop w:val="0"/>
      <w:marBottom w:val="0"/>
      <w:divBdr>
        <w:top w:val="none" w:sz="0" w:space="0" w:color="auto"/>
        <w:left w:val="none" w:sz="0" w:space="0" w:color="auto"/>
        <w:bottom w:val="none" w:sz="0" w:space="0" w:color="auto"/>
        <w:right w:val="none" w:sz="0" w:space="0" w:color="auto"/>
      </w:divBdr>
    </w:div>
    <w:div w:id="958074574">
      <w:bodyDiv w:val="1"/>
      <w:marLeft w:val="0"/>
      <w:marRight w:val="0"/>
      <w:marTop w:val="0"/>
      <w:marBottom w:val="0"/>
      <w:divBdr>
        <w:top w:val="none" w:sz="0" w:space="0" w:color="auto"/>
        <w:left w:val="none" w:sz="0" w:space="0" w:color="auto"/>
        <w:bottom w:val="none" w:sz="0" w:space="0" w:color="auto"/>
        <w:right w:val="none" w:sz="0" w:space="0" w:color="auto"/>
      </w:divBdr>
    </w:div>
    <w:div w:id="963002204">
      <w:bodyDiv w:val="1"/>
      <w:marLeft w:val="0"/>
      <w:marRight w:val="0"/>
      <w:marTop w:val="0"/>
      <w:marBottom w:val="0"/>
      <w:divBdr>
        <w:top w:val="none" w:sz="0" w:space="0" w:color="auto"/>
        <w:left w:val="none" w:sz="0" w:space="0" w:color="auto"/>
        <w:bottom w:val="none" w:sz="0" w:space="0" w:color="auto"/>
        <w:right w:val="none" w:sz="0" w:space="0" w:color="auto"/>
      </w:divBdr>
    </w:div>
    <w:div w:id="974794273">
      <w:bodyDiv w:val="1"/>
      <w:marLeft w:val="0"/>
      <w:marRight w:val="0"/>
      <w:marTop w:val="0"/>
      <w:marBottom w:val="0"/>
      <w:divBdr>
        <w:top w:val="none" w:sz="0" w:space="0" w:color="auto"/>
        <w:left w:val="none" w:sz="0" w:space="0" w:color="auto"/>
        <w:bottom w:val="none" w:sz="0" w:space="0" w:color="auto"/>
        <w:right w:val="none" w:sz="0" w:space="0" w:color="auto"/>
      </w:divBdr>
    </w:div>
    <w:div w:id="980815618">
      <w:bodyDiv w:val="1"/>
      <w:marLeft w:val="0"/>
      <w:marRight w:val="0"/>
      <w:marTop w:val="0"/>
      <w:marBottom w:val="0"/>
      <w:divBdr>
        <w:top w:val="none" w:sz="0" w:space="0" w:color="auto"/>
        <w:left w:val="none" w:sz="0" w:space="0" w:color="auto"/>
        <w:bottom w:val="none" w:sz="0" w:space="0" w:color="auto"/>
        <w:right w:val="none" w:sz="0" w:space="0" w:color="auto"/>
      </w:divBdr>
    </w:div>
    <w:div w:id="1002977984">
      <w:bodyDiv w:val="1"/>
      <w:marLeft w:val="0"/>
      <w:marRight w:val="0"/>
      <w:marTop w:val="0"/>
      <w:marBottom w:val="0"/>
      <w:divBdr>
        <w:top w:val="none" w:sz="0" w:space="0" w:color="auto"/>
        <w:left w:val="none" w:sz="0" w:space="0" w:color="auto"/>
        <w:bottom w:val="none" w:sz="0" w:space="0" w:color="auto"/>
        <w:right w:val="none" w:sz="0" w:space="0" w:color="auto"/>
      </w:divBdr>
    </w:div>
    <w:div w:id="1019965182">
      <w:bodyDiv w:val="1"/>
      <w:marLeft w:val="0"/>
      <w:marRight w:val="0"/>
      <w:marTop w:val="0"/>
      <w:marBottom w:val="0"/>
      <w:divBdr>
        <w:top w:val="none" w:sz="0" w:space="0" w:color="auto"/>
        <w:left w:val="none" w:sz="0" w:space="0" w:color="auto"/>
        <w:bottom w:val="none" w:sz="0" w:space="0" w:color="auto"/>
        <w:right w:val="none" w:sz="0" w:space="0" w:color="auto"/>
      </w:divBdr>
    </w:div>
    <w:div w:id="1054743849">
      <w:bodyDiv w:val="1"/>
      <w:marLeft w:val="0"/>
      <w:marRight w:val="0"/>
      <w:marTop w:val="0"/>
      <w:marBottom w:val="0"/>
      <w:divBdr>
        <w:top w:val="none" w:sz="0" w:space="0" w:color="auto"/>
        <w:left w:val="none" w:sz="0" w:space="0" w:color="auto"/>
        <w:bottom w:val="none" w:sz="0" w:space="0" w:color="auto"/>
        <w:right w:val="none" w:sz="0" w:space="0" w:color="auto"/>
      </w:divBdr>
    </w:div>
    <w:div w:id="1061363033">
      <w:bodyDiv w:val="1"/>
      <w:marLeft w:val="0"/>
      <w:marRight w:val="0"/>
      <w:marTop w:val="0"/>
      <w:marBottom w:val="0"/>
      <w:divBdr>
        <w:top w:val="none" w:sz="0" w:space="0" w:color="auto"/>
        <w:left w:val="none" w:sz="0" w:space="0" w:color="auto"/>
        <w:bottom w:val="none" w:sz="0" w:space="0" w:color="auto"/>
        <w:right w:val="none" w:sz="0" w:space="0" w:color="auto"/>
      </w:divBdr>
    </w:div>
    <w:div w:id="1077749985">
      <w:bodyDiv w:val="1"/>
      <w:marLeft w:val="0"/>
      <w:marRight w:val="0"/>
      <w:marTop w:val="0"/>
      <w:marBottom w:val="0"/>
      <w:divBdr>
        <w:top w:val="none" w:sz="0" w:space="0" w:color="auto"/>
        <w:left w:val="none" w:sz="0" w:space="0" w:color="auto"/>
        <w:bottom w:val="none" w:sz="0" w:space="0" w:color="auto"/>
        <w:right w:val="none" w:sz="0" w:space="0" w:color="auto"/>
      </w:divBdr>
    </w:div>
    <w:div w:id="1084570623">
      <w:bodyDiv w:val="1"/>
      <w:marLeft w:val="0"/>
      <w:marRight w:val="0"/>
      <w:marTop w:val="0"/>
      <w:marBottom w:val="0"/>
      <w:divBdr>
        <w:top w:val="none" w:sz="0" w:space="0" w:color="auto"/>
        <w:left w:val="none" w:sz="0" w:space="0" w:color="auto"/>
        <w:bottom w:val="none" w:sz="0" w:space="0" w:color="auto"/>
        <w:right w:val="none" w:sz="0" w:space="0" w:color="auto"/>
      </w:divBdr>
    </w:div>
    <w:div w:id="1088037059">
      <w:bodyDiv w:val="1"/>
      <w:marLeft w:val="0"/>
      <w:marRight w:val="0"/>
      <w:marTop w:val="0"/>
      <w:marBottom w:val="0"/>
      <w:divBdr>
        <w:top w:val="none" w:sz="0" w:space="0" w:color="auto"/>
        <w:left w:val="none" w:sz="0" w:space="0" w:color="auto"/>
        <w:bottom w:val="none" w:sz="0" w:space="0" w:color="auto"/>
        <w:right w:val="none" w:sz="0" w:space="0" w:color="auto"/>
      </w:divBdr>
    </w:div>
    <w:div w:id="1108353806">
      <w:bodyDiv w:val="1"/>
      <w:marLeft w:val="0"/>
      <w:marRight w:val="0"/>
      <w:marTop w:val="0"/>
      <w:marBottom w:val="0"/>
      <w:divBdr>
        <w:top w:val="none" w:sz="0" w:space="0" w:color="auto"/>
        <w:left w:val="none" w:sz="0" w:space="0" w:color="auto"/>
        <w:bottom w:val="none" w:sz="0" w:space="0" w:color="auto"/>
        <w:right w:val="none" w:sz="0" w:space="0" w:color="auto"/>
      </w:divBdr>
    </w:div>
    <w:div w:id="11102471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948">
          <w:marLeft w:val="0"/>
          <w:marRight w:val="0"/>
          <w:marTop w:val="100"/>
          <w:marBottom w:val="100"/>
          <w:divBdr>
            <w:top w:val="none" w:sz="0" w:space="0" w:color="auto"/>
            <w:left w:val="none" w:sz="0" w:space="0" w:color="auto"/>
            <w:bottom w:val="none" w:sz="0" w:space="0" w:color="auto"/>
            <w:right w:val="none" w:sz="0" w:space="0" w:color="auto"/>
          </w:divBdr>
          <w:divsChild>
            <w:div w:id="5376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925">
      <w:bodyDiv w:val="1"/>
      <w:marLeft w:val="0"/>
      <w:marRight w:val="0"/>
      <w:marTop w:val="0"/>
      <w:marBottom w:val="0"/>
      <w:divBdr>
        <w:top w:val="none" w:sz="0" w:space="0" w:color="auto"/>
        <w:left w:val="none" w:sz="0" w:space="0" w:color="auto"/>
        <w:bottom w:val="none" w:sz="0" w:space="0" w:color="auto"/>
        <w:right w:val="none" w:sz="0" w:space="0" w:color="auto"/>
      </w:divBdr>
    </w:div>
    <w:div w:id="1119032584">
      <w:bodyDiv w:val="1"/>
      <w:marLeft w:val="0"/>
      <w:marRight w:val="0"/>
      <w:marTop w:val="0"/>
      <w:marBottom w:val="0"/>
      <w:divBdr>
        <w:top w:val="none" w:sz="0" w:space="0" w:color="auto"/>
        <w:left w:val="none" w:sz="0" w:space="0" w:color="auto"/>
        <w:bottom w:val="none" w:sz="0" w:space="0" w:color="auto"/>
        <w:right w:val="none" w:sz="0" w:space="0" w:color="auto"/>
      </w:divBdr>
    </w:div>
    <w:div w:id="1123428410">
      <w:bodyDiv w:val="1"/>
      <w:marLeft w:val="0"/>
      <w:marRight w:val="0"/>
      <w:marTop w:val="0"/>
      <w:marBottom w:val="0"/>
      <w:divBdr>
        <w:top w:val="none" w:sz="0" w:space="0" w:color="auto"/>
        <w:left w:val="none" w:sz="0" w:space="0" w:color="auto"/>
        <w:bottom w:val="none" w:sz="0" w:space="0" w:color="auto"/>
        <w:right w:val="none" w:sz="0" w:space="0" w:color="auto"/>
      </w:divBdr>
    </w:div>
    <w:div w:id="1177891896">
      <w:bodyDiv w:val="1"/>
      <w:marLeft w:val="0"/>
      <w:marRight w:val="0"/>
      <w:marTop w:val="0"/>
      <w:marBottom w:val="0"/>
      <w:divBdr>
        <w:top w:val="none" w:sz="0" w:space="0" w:color="auto"/>
        <w:left w:val="none" w:sz="0" w:space="0" w:color="auto"/>
        <w:bottom w:val="none" w:sz="0" w:space="0" w:color="auto"/>
        <w:right w:val="none" w:sz="0" w:space="0" w:color="auto"/>
      </w:divBdr>
      <w:divsChild>
        <w:div w:id="2090424571">
          <w:marLeft w:val="0"/>
          <w:marRight w:val="0"/>
          <w:marTop w:val="0"/>
          <w:marBottom w:val="0"/>
          <w:divBdr>
            <w:top w:val="none" w:sz="0" w:space="0" w:color="auto"/>
            <w:left w:val="none" w:sz="0" w:space="0" w:color="auto"/>
            <w:bottom w:val="none" w:sz="0" w:space="0" w:color="auto"/>
            <w:right w:val="none" w:sz="0" w:space="0" w:color="auto"/>
          </w:divBdr>
          <w:divsChild>
            <w:div w:id="19873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3770">
      <w:bodyDiv w:val="1"/>
      <w:marLeft w:val="0"/>
      <w:marRight w:val="0"/>
      <w:marTop w:val="0"/>
      <w:marBottom w:val="0"/>
      <w:divBdr>
        <w:top w:val="none" w:sz="0" w:space="0" w:color="auto"/>
        <w:left w:val="none" w:sz="0" w:space="0" w:color="auto"/>
        <w:bottom w:val="none" w:sz="0" w:space="0" w:color="auto"/>
        <w:right w:val="none" w:sz="0" w:space="0" w:color="auto"/>
      </w:divBdr>
    </w:div>
    <w:div w:id="1204251149">
      <w:bodyDiv w:val="1"/>
      <w:marLeft w:val="0"/>
      <w:marRight w:val="0"/>
      <w:marTop w:val="0"/>
      <w:marBottom w:val="0"/>
      <w:divBdr>
        <w:top w:val="none" w:sz="0" w:space="0" w:color="auto"/>
        <w:left w:val="none" w:sz="0" w:space="0" w:color="auto"/>
        <w:bottom w:val="none" w:sz="0" w:space="0" w:color="auto"/>
        <w:right w:val="none" w:sz="0" w:space="0" w:color="auto"/>
      </w:divBdr>
    </w:div>
    <w:div w:id="1212839572">
      <w:bodyDiv w:val="1"/>
      <w:marLeft w:val="0"/>
      <w:marRight w:val="0"/>
      <w:marTop w:val="0"/>
      <w:marBottom w:val="0"/>
      <w:divBdr>
        <w:top w:val="none" w:sz="0" w:space="0" w:color="auto"/>
        <w:left w:val="none" w:sz="0" w:space="0" w:color="auto"/>
        <w:bottom w:val="none" w:sz="0" w:space="0" w:color="auto"/>
        <w:right w:val="none" w:sz="0" w:space="0" w:color="auto"/>
      </w:divBdr>
      <w:divsChild>
        <w:div w:id="522404116">
          <w:marLeft w:val="0"/>
          <w:marRight w:val="0"/>
          <w:marTop w:val="0"/>
          <w:marBottom w:val="0"/>
          <w:divBdr>
            <w:top w:val="none" w:sz="0" w:space="0" w:color="auto"/>
            <w:left w:val="none" w:sz="0" w:space="0" w:color="auto"/>
            <w:bottom w:val="none" w:sz="0" w:space="0" w:color="auto"/>
            <w:right w:val="none" w:sz="0" w:space="0" w:color="auto"/>
          </w:divBdr>
          <w:divsChild>
            <w:div w:id="1025206297">
              <w:marLeft w:val="0"/>
              <w:marRight w:val="0"/>
              <w:marTop w:val="0"/>
              <w:marBottom w:val="0"/>
              <w:divBdr>
                <w:top w:val="none" w:sz="0" w:space="0" w:color="auto"/>
                <w:left w:val="none" w:sz="0" w:space="0" w:color="auto"/>
                <w:bottom w:val="none" w:sz="0" w:space="0" w:color="auto"/>
                <w:right w:val="none" w:sz="0" w:space="0" w:color="auto"/>
              </w:divBdr>
              <w:divsChild>
                <w:div w:id="517935157">
                  <w:marLeft w:val="0"/>
                  <w:marRight w:val="0"/>
                  <w:marTop w:val="0"/>
                  <w:marBottom w:val="0"/>
                  <w:divBdr>
                    <w:top w:val="none" w:sz="0" w:space="0" w:color="auto"/>
                    <w:left w:val="none" w:sz="0" w:space="0" w:color="auto"/>
                    <w:bottom w:val="none" w:sz="0" w:space="0" w:color="auto"/>
                    <w:right w:val="none" w:sz="0" w:space="0" w:color="auto"/>
                  </w:divBdr>
                  <w:divsChild>
                    <w:div w:id="1562985184">
                      <w:marLeft w:val="0"/>
                      <w:marRight w:val="0"/>
                      <w:marTop w:val="0"/>
                      <w:marBottom w:val="0"/>
                      <w:divBdr>
                        <w:top w:val="none" w:sz="0" w:space="0" w:color="auto"/>
                        <w:left w:val="none" w:sz="0" w:space="0" w:color="auto"/>
                        <w:bottom w:val="none" w:sz="0" w:space="0" w:color="auto"/>
                        <w:right w:val="none" w:sz="0" w:space="0" w:color="auto"/>
                      </w:divBdr>
                      <w:divsChild>
                        <w:div w:id="1622494569">
                          <w:marLeft w:val="0"/>
                          <w:marRight w:val="0"/>
                          <w:marTop w:val="0"/>
                          <w:marBottom w:val="0"/>
                          <w:divBdr>
                            <w:top w:val="none" w:sz="0" w:space="0" w:color="auto"/>
                            <w:left w:val="none" w:sz="0" w:space="0" w:color="auto"/>
                            <w:bottom w:val="none" w:sz="0" w:space="0" w:color="auto"/>
                            <w:right w:val="none" w:sz="0" w:space="0" w:color="auto"/>
                          </w:divBdr>
                          <w:divsChild>
                            <w:div w:id="937058196">
                              <w:marLeft w:val="0"/>
                              <w:marRight w:val="0"/>
                              <w:marTop w:val="0"/>
                              <w:marBottom w:val="0"/>
                              <w:divBdr>
                                <w:top w:val="none" w:sz="0" w:space="0" w:color="auto"/>
                                <w:left w:val="none" w:sz="0" w:space="0" w:color="auto"/>
                                <w:bottom w:val="none" w:sz="0" w:space="0" w:color="auto"/>
                                <w:right w:val="none" w:sz="0" w:space="0" w:color="auto"/>
                              </w:divBdr>
                              <w:divsChild>
                                <w:div w:id="372075359">
                                  <w:marLeft w:val="0"/>
                                  <w:marRight w:val="0"/>
                                  <w:marTop w:val="0"/>
                                  <w:marBottom w:val="0"/>
                                  <w:divBdr>
                                    <w:top w:val="none" w:sz="0" w:space="0" w:color="auto"/>
                                    <w:left w:val="none" w:sz="0" w:space="0" w:color="auto"/>
                                    <w:bottom w:val="none" w:sz="0" w:space="0" w:color="auto"/>
                                    <w:right w:val="none" w:sz="0" w:space="0" w:color="auto"/>
                                  </w:divBdr>
                                  <w:divsChild>
                                    <w:div w:id="1002852702">
                                      <w:marLeft w:val="0"/>
                                      <w:marRight w:val="0"/>
                                      <w:marTop w:val="0"/>
                                      <w:marBottom w:val="0"/>
                                      <w:divBdr>
                                        <w:top w:val="none" w:sz="0" w:space="0" w:color="auto"/>
                                        <w:left w:val="none" w:sz="0" w:space="0" w:color="auto"/>
                                        <w:bottom w:val="none" w:sz="0" w:space="0" w:color="auto"/>
                                        <w:right w:val="none" w:sz="0" w:space="0" w:color="auto"/>
                                      </w:divBdr>
                                      <w:divsChild>
                                        <w:div w:id="1757046636">
                                          <w:marLeft w:val="0"/>
                                          <w:marRight w:val="0"/>
                                          <w:marTop w:val="0"/>
                                          <w:marBottom w:val="0"/>
                                          <w:divBdr>
                                            <w:top w:val="none" w:sz="0" w:space="0" w:color="auto"/>
                                            <w:left w:val="none" w:sz="0" w:space="0" w:color="auto"/>
                                            <w:bottom w:val="none" w:sz="0" w:space="0" w:color="auto"/>
                                            <w:right w:val="none" w:sz="0" w:space="0" w:color="auto"/>
                                          </w:divBdr>
                                        </w:div>
                                        <w:div w:id="979579947">
                                          <w:marLeft w:val="0"/>
                                          <w:marRight w:val="0"/>
                                          <w:marTop w:val="0"/>
                                          <w:marBottom w:val="0"/>
                                          <w:divBdr>
                                            <w:top w:val="none" w:sz="0" w:space="0" w:color="auto"/>
                                            <w:left w:val="none" w:sz="0" w:space="0" w:color="auto"/>
                                            <w:bottom w:val="none" w:sz="0" w:space="0" w:color="auto"/>
                                            <w:right w:val="none" w:sz="0" w:space="0" w:color="auto"/>
                                          </w:divBdr>
                                        </w:div>
                                        <w:div w:id="2132622716">
                                          <w:marLeft w:val="0"/>
                                          <w:marRight w:val="0"/>
                                          <w:marTop w:val="0"/>
                                          <w:marBottom w:val="0"/>
                                          <w:divBdr>
                                            <w:top w:val="none" w:sz="0" w:space="0" w:color="auto"/>
                                            <w:left w:val="none" w:sz="0" w:space="0" w:color="auto"/>
                                            <w:bottom w:val="none" w:sz="0" w:space="0" w:color="auto"/>
                                            <w:right w:val="none" w:sz="0" w:space="0" w:color="auto"/>
                                          </w:divBdr>
                                        </w:div>
                                        <w:div w:id="1322975351">
                                          <w:marLeft w:val="0"/>
                                          <w:marRight w:val="0"/>
                                          <w:marTop w:val="0"/>
                                          <w:marBottom w:val="0"/>
                                          <w:divBdr>
                                            <w:top w:val="none" w:sz="0" w:space="0" w:color="auto"/>
                                            <w:left w:val="none" w:sz="0" w:space="0" w:color="auto"/>
                                            <w:bottom w:val="none" w:sz="0" w:space="0" w:color="auto"/>
                                            <w:right w:val="none" w:sz="0" w:space="0" w:color="auto"/>
                                          </w:divBdr>
                                        </w:div>
                                        <w:div w:id="1812677071">
                                          <w:marLeft w:val="0"/>
                                          <w:marRight w:val="0"/>
                                          <w:marTop w:val="0"/>
                                          <w:marBottom w:val="0"/>
                                          <w:divBdr>
                                            <w:top w:val="none" w:sz="0" w:space="0" w:color="auto"/>
                                            <w:left w:val="none" w:sz="0" w:space="0" w:color="auto"/>
                                            <w:bottom w:val="none" w:sz="0" w:space="0" w:color="auto"/>
                                            <w:right w:val="none" w:sz="0" w:space="0" w:color="auto"/>
                                          </w:divBdr>
                                        </w:div>
                                        <w:div w:id="1332680569">
                                          <w:marLeft w:val="0"/>
                                          <w:marRight w:val="0"/>
                                          <w:marTop w:val="0"/>
                                          <w:marBottom w:val="0"/>
                                          <w:divBdr>
                                            <w:top w:val="none" w:sz="0" w:space="0" w:color="auto"/>
                                            <w:left w:val="none" w:sz="0" w:space="0" w:color="auto"/>
                                            <w:bottom w:val="none" w:sz="0" w:space="0" w:color="auto"/>
                                            <w:right w:val="none" w:sz="0" w:space="0" w:color="auto"/>
                                          </w:divBdr>
                                        </w:div>
                                        <w:div w:id="464348103">
                                          <w:marLeft w:val="0"/>
                                          <w:marRight w:val="0"/>
                                          <w:marTop w:val="0"/>
                                          <w:marBottom w:val="0"/>
                                          <w:divBdr>
                                            <w:top w:val="none" w:sz="0" w:space="0" w:color="auto"/>
                                            <w:left w:val="none" w:sz="0" w:space="0" w:color="auto"/>
                                            <w:bottom w:val="none" w:sz="0" w:space="0" w:color="auto"/>
                                            <w:right w:val="none" w:sz="0" w:space="0" w:color="auto"/>
                                          </w:divBdr>
                                        </w:div>
                                        <w:div w:id="1570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379498">
      <w:bodyDiv w:val="1"/>
      <w:marLeft w:val="0"/>
      <w:marRight w:val="0"/>
      <w:marTop w:val="0"/>
      <w:marBottom w:val="0"/>
      <w:divBdr>
        <w:top w:val="none" w:sz="0" w:space="0" w:color="auto"/>
        <w:left w:val="none" w:sz="0" w:space="0" w:color="auto"/>
        <w:bottom w:val="none" w:sz="0" w:space="0" w:color="auto"/>
        <w:right w:val="none" w:sz="0" w:space="0" w:color="auto"/>
      </w:divBdr>
    </w:div>
    <w:div w:id="1231038106">
      <w:bodyDiv w:val="1"/>
      <w:marLeft w:val="0"/>
      <w:marRight w:val="0"/>
      <w:marTop w:val="0"/>
      <w:marBottom w:val="0"/>
      <w:divBdr>
        <w:top w:val="none" w:sz="0" w:space="0" w:color="auto"/>
        <w:left w:val="none" w:sz="0" w:space="0" w:color="auto"/>
        <w:bottom w:val="none" w:sz="0" w:space="0" w:color="auto"/>
        <w:right w:val="none" w:sz="0" w:space="0" w:color="auto"/>
      </w:divBdr>
    </w:div>
    <w:div w:id="1268268936">
      <w:bodyDiv w:val="1"/>
      <w:marLeft w:val="0"/>
      <w:marRight w:val="0"/>
      <w:marTop w:val="0"/>
      <w:marBottom w:val="0"/>
      <w:divBdr>
        <w:top w:val="none" w:sz="0" w:space="0" w:color="auto"/>
        <w:left w:val="none" w:sz="0" w:space="0" w:color="auto"/>
        <w:bottom w:val="none" w:sz="0" w:space="0" w:color="auto"/>
        <w:right w:val="none" w:sz="0" w:space="0" w:color="auto"/>
      </w:divBdr>
    </w:div>
    <w:div w:id="1269897269">
      <w:bodyDiv w:val="1"/>
      <w:marLeft w:val="0"/>
      <w:marRight w:val="0"/>
      <w:marTop w:val="0"/>
      <w:marBottom w:val="0"/>
      <w:divBdr>
        <w:top w:val="none" w:sz="0" w:space="0" w:color="auto"/>
        <w:left w:val="none" w:sz="0" w:space="0" w:color="auto"/>
        <w:bottom w:val="none" w:sz="0" w:space="0" w:color="auto"/>
        <w:right w:val="none" w:sz="0" w:space="0" w:color="auto"/>
      </w:divBdr>
    </w:div>
    <w:div w:id="1275213861">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88897250">
      <w:bodyDiv w:val="1"/>
      <w:marLeft w:val="0"/>
      <w:marRight w:val="0"/>
      <w:marTop w:val="0"/>
      <w:marBottom w:val="0"/>
      <w:divBdr>
        <w:top w:val="none" w:sz="0" w:space="0" w:color="auto"/>
        <w:left w:val="none" w:sz="0" w:space="0" w:color="auto"/>
        <w:bottom w:val="none" w:sz="0" w:space="0" w:color="auto"/>
        <w:right w:val="none" w:sz="0" w:space="0" w:color="auto"/>
      </w:divBdr>
    </w:div>
    <w:div w:id="1318798493">
      <w:bodyDiv w:val="1"/>
      <w:marLeft w:val="0"/>
      <w:marRight w:val="0"/>
      <w:marTop w:val="0"/>
      <w:marBottom w:val="0"/>
      <w:divBdr>
        <w:top w:val="none" w:sz="0" w:space="0" w:color="auto"/>
        <w:left w:val="none" w:sz="0" w:space="0" w:color="auto"/>
        <w:bottom w:val="none" w:sz="0" w:space="0" w:color="auto"/>
        <w:right w:val="none" w:sz="0" w:space="0" w:color="auto"/>
      </w:divBdr>
    </w:div>
    <w:div w:id="1336955776">
      <w:bodyDiv w:val="1"/>
      <w:marLeft w:val="0"/>
      <w:marRight w:val="0"/>
      <w:marTop w:val="0"/>
      <w:marBottom w:val="0"/>
      <w:divBdr>
        <w:top w:val="none" w:sz="0" w:space="0" w:color="auto"/>
        <w:left w:val="none" w:sz="0" w:space="0" w:color="auto"/>
        <w:bottom w:val="none" w:sz="0" w:space="0" w:color="auto"/>
        <w:right w:val="none" w:sz="0" w:space="0" w:color="auto"/>
      </w:divBdr>
    </w:div>
    <w:div w:id="1339698745">
      <w:bodyDiv w:val="1"/>
      <w:marLeft w:val="0"/>
      <w:marRight w:val="0"/>
      <w:marTop w:val="0"/>
      <w:marBottom w:val="0"/>
      <w:divBdr>
        <w:top w:val="none" w:sz="0" w:space="0" w:color="auto"/>
        <w:left w:val="none" w:sz="0" w:space="0" w:color="auto"/>
        <w:bottom w:val="none" w:sz="0" w:space="0" w:color="auto"/>
        <w:right w:val="none" w:sz="0" w:space="0" w:color="auto"/>
      </w:divBdr>
    </w:div>
    <w:div w:id="1347442579">
      <w:bodyDiv w:val="1"/>
      <w:marLeft w:val="0"/>
      <w:marRight w:val="0"/>
      <w:marTop w:val="0"/>
      <w:marBottom w:val="0"/>
      <w:divBdr>
        <w:top w:val="none" w:sz="0" w:space="0" w:color="auto"/>
        <w:left w:val="none" w:sz="0" w:space="0" w:color="auto"/>
        <w:bottom w:val="none" w:sz="0" w:space="0" w:color="auto"/>
        <w:right w:val="none" w:sz="0" w:space="0" w:color="auto"/>
      </w:divBdr>
    </w:div>
    <w:div w:id="1350328382">
      <w:bodyDiv w:val="1"/>
      <w:marLeft w:val="0"/>
      <w:marRight w:val="0"/>
      <w:marTop w:val="0"/>
      <w:marBottom w:val="0"/>
      <w:divBdr>
        <w:top w:val="none" w:sz="0" w:space="0" w:color="auto"/>
        <w:left w:val="none" w:sz="0" w:space="0" w:color="auto"/>
        <w:bottom w:val="none" w:sz="0" w:space="0" w:color="auto"/>
        <w:right w:val="none" w:sz="0" w:space="0" w:color="auto"/>
      </w:divBdr>
    </w:div>
    <w:div w:id="1370640417">
      <w:bodyDiv w:val="1"/>
      <w:marLeft w:val="0"/>
      <w:marRight w:val="0"/>
      <w:marTop w:val="0"/>
      <w:marBottom w:val="0"/>
      <w:divBdr>
        <w:top w:val="none" w:sz="0" w:space="0" w:color="auto"/>
        <w:left w:val="none" w:sz="0" w:space="0" w:color="auto"/>
        <w:bottom w:val="none" w:sz="0" w:space="0" w:color="auto"/>
        <w:right w:val="none" w:sz="0" w:space="0" w:color="auto"/>
      </w:divBdr>
    </w:div>
    <w:div w:id="1380786024">
      <w:bodyDiv w:val="1"/>
      <w:marLeft w:val="0"/>
      <w:marRight w:val="0"/>
      <w:marTop w:val="0"/>
      <w:marBottom w:val="0"/>
      <w:divBdr>
        <w:top w:val="none" w:sz="0" w:space="0" w:color="auto"/>
        <w:left w:val="none" w:sz="0" w:space="0" w:color="auto"/>
        <w:bottom w:val="none" w:sz="0" w:space="0" w:color="auto"/>
        <w:right w:val="none" w:sz="0" w:space="0" w:color="auto"/>
      </w:divBdr>
    </w:div>
    <w:div w:id="1388409897">
      <w:bodyDiv w:val="1"/>
      <w:marLeft w:val="0"/>
      <w:marRight w:val="0"/>
      <w:marTop w:val="0"/>
      <w:marBottom w:val="0"/>
      <w:divBdr>
        <w:top w:val="none" w:sz="0" w:space="0" w:color="auto"/>
        <w:left w:val="none" w:sz="0" w:space="0" w:color="auto"/>
        <w:bottom w:val="none" w:sz="0" w:space="0" w:color="auto"/>
        <w:right w:val="none" w:sz="0" w:space="0" w:color="auto"/>
      </w:divBdr>
    </w:div>
    <w:div w:id="1412891064">
      <w:bodyDiv w:val="1"/>
      <w:marLeft w:val="0"/>
      <w:marRight w:val="0"/>
      <w:marTop w:val="0"/>
      <w:marBottom w:val="0"/>
      <w:divBdr>
        <w:top w:val="none" w:sz="0" w:space="0" w:color="auto"/>
        <w:left w:val="none" w:sz="0" w:space="0" w:color="auto"/>
        <w:bottom w:val="none" w:sz="0" w:space="0" w:color="auto"/>
        <w:right w:val="none" w:sz="0" w:space="0" w:color="auto"/>
      </w:divBdr>
    </w:div>
    <w:div w:id="1457941878">
      <w:bodyDiv w:val="1"/>
      <w:marLeft w:val="0"/>
      <w:marRight w:val="0"/>
      <w:marTop w:val="0"/>
      <w:marBottom w:val="0"/>
      <w:divBdr>
        <w:top w:val="none" w:sz="0" w:space="0" w:color="auto"/>
        <w:left w:val="none" w:sz="0" w:space="0" w:color="auto"/>
        <w:bottom w:val="none" w:sz="0" w:space="0" w:color="auto"/>
        <w:right w:val="none" w:sz="0" w:space="0" w:color="auto"/>
      </w:divBdr>
    </w:div>
    <w:div w:id="1485778522">
      <w:bodyDiv w:val="1"/>
      <w:marLeft w:val="0"/>
      <w:marRight w:val="0"/>
      <w:marTop w:val="0"/>
      <w:marBottom w:val="0"/>
      <w:divBdr>
        <w:top w:val="none" w:sz="0" w:space="0" w:color="auto"/>
        <w:left w:val="none" w:sz="0" w:space="0" w:color="auto"/>
        <w:bottom w:val="none" w:sz="0" w:space="0" w:color="auto"/>
        <w:right w:val="none" w:sz="0" w:space="0" w:color="auto"/>
      </w:divBdr>
    </w:div>
    <w:div w:id="1523324087">
      <w:bodyDiv w:val="1"/>
      <w:marLeft w:val="0"/>
      <w:marRight w:val="0"/>
      <w:marTop w:val="0"/>
      <w:marBottom w:val="0"/>
      <w:divBdr>
        <w:top w:val="none" w:sz="0" w:space="0" w:color="auto"/>
        <w:left w:val="none" w:sz="0" w:space="0" w:color="auto"/>
        <w:bottom w:val="none" w:sz="0" w:space="0" w:color="auto"/>
        <w:right w:val="none" w:sz="0" w:space="0" w:color="auto"/>
      </w:divBdr>
      <w:divsChild>
        <w:div w:id="1476794729">
          <w:marLeft w:val="0"/>
          <w:marRight w:val="0"/>
          <w:marTop w:val="0"/>
          <w:marBottom w:val="0"/>
          <w:divBdr>
            <w:top w:val="none" w:sz="0" w:space="0" w:color="auto"/>
            <w:left w:val="none" w:sz="0" w:space="0" w:color="auto"/>
            <w:bottom w:val="none" w:sz="0" w:space="0" w:color="auto"/>
            <w:right w:val="none" w:sz="0" w:space="0" w:color="auto"/>
          </w:divBdr>
          <w:divsChild>
            <w:div w:id="986784466">
              <w:marLeft w:val="150"/>
              <w:marRight w:val="150"/>
              <w:marTop w:val="0"/>
              <w:marBottom w:val="15"/>
              <w:divBdr>
                <w:top w:val="none" w:sz="0" w:space="0" w:color="auto"/>
                <w:left w:val="none" w:sz="0" w:space="0" w:color="auto"/>
                <w:bottom w:val="none" w:sz="0" w:space="0" w:color="auto"/>
                <w:right w:val="none" w:sz="0" w:space="0" w:color="auto"/>
              </w:divBdr>
              <w:divsChild>
                <w:div w:id="518813329">
                  <w:marLeft w:val="0"/>
                  <w:marRight w:val="0"/>
                  <w:marTop w:val="0"/>
                  <w:marBottom w:val="0"/>
                  <w:divBdr>
                    <w:top w:val="none" w:sz="0" w:space="0" w:color="auto"/>
                    <w:left w:val="none" w:sz="0" w:space="0" w:color="auto"/>
                    <w:bottom w:val="none" w:sz="0" w:space="0" w:color="auto"/>
                    <w:right w:val="none" w:sz="0" w:space="0" w:color="auto"/>
                  </w:divBdr>
                  <w:divsChild>
                    <w:div w:id="1410619091">
                      <w:marLeft w:val="0"/>
                      <w:marRight w:val="0"/>
                      <w:marTop w:val="0"/>
                      <w:marBottom w:val="0"/>
                      <w:divBdr>
                        <w:top w:val="none" w:sz="0" w:space="0" w:color="auto"/>
                        <w:left w:val="none" w:sz="0" w:space="0" w:color="auto"/>
                        <w:bottom w:val="none" w:sz="0" w:space="0" w:color="auto"/>
                        <w:right w:val="none" w:sz="0" w:space="0" w:color="auto"/>
                      </w:divBdr>
                    </w:div>
                    <w:div w:id="1558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09696">
      <w:bodyDiv w:val="1"/>
      <w:marLeft w:val="0"/>
      <w:marRight w:val="0"/>
      <w:marTop w:val="0"/>
      <w:marBottom w:val="0"/>
      <w:divBdr>
        <w:top w:val="none" w:sz="0" w:space="0" w:color="auto"/>
        <w:left w:val="none" w:sz="0" w:space="0" w:color="auto"/>
        <w:bottom w:val="none" w:sz="0" w:space="0" w:color="auto"/>
        <w:right w:val="none" w:sz="0" w:space="0" w:color="auto"/>
      </w:divBdr>
    </w:div>
    <w:div w:id="1552960368">
      <w:bodyDiv w:val="1"/>
      <w:marLeft w:val="0"/>
      <w:marRight w:val="0"/>
      <w:marTop w:val="0"/>
      <w:marBottom w:val="0"/>
      <w:divBdr>
        <w:top w:val="none" w:sz="0" w:space="0" w:color="auto"/>
        <w:left w:val="none" w:sz="0" w:space="0" w:color="auto"/>
        <w:bottom w:val="none" w:sz="0" w:space="0" w:color="auto"/>
        <w:right w:val="none" w:sz="0" w:space="0" w:color="auto"/>
      </w:divBdr>
    </w:div>
    <w:div w:id="1571189014">
      <w:bodyDiv w:val="1"/>
      <w:marLeft w:val="0"/>
      <w:marRight w:val="0"/>
      <w:marTop w:val="0"/>
      <w:marBottom w:val="0"/>
      <w:divBdr>
        <w:top w:val="none" w:sz="0" w:space="0" w:color="auto"/>
        <w:left w:val="none" w:sz="0" w:space="0" w:color="auto"/>
        <w:bottom w:val="none" w:sz="0" w:space="0" w:color="auto"/>
        <w:right w:val="none" w:sz="0" w:space="0" w:color="auto"/>
      </w:divBdr>
    </w:div>
    <w:div w:id="1571768449">
      <w:bodyDiv w:val="1"/>
      <w:marLeft w:val="0"/>
      <w:marRight w:val="0"/>
      <w:marTop w:val="0"/>
      <w:marBottom w:val="0"/>
      <w:divBdr>
        <w:top w:val="none" w:sz="0" w:space="0" w:color="auto"/>
        <w:left w:val="none" w:sz="0" w:space="0" w:color="auto"/>
        <w:bottom w:val="none" w:sz="0" w:space="0" w:color="auto"/>
        <w:right w:val="none" w:sz="0" w:space="0" w:color="auto"/>
      </w:divBdr>
    </w:div>
    <w:div w:id="1587034201">
      <w:bodyDiv w:val="1"/>
      <w:marLeft w:val="0"/>
      <w:marRight w:val="0"/>
      <w:marTop w:val="0"/>
      <w:marBottom w:val="0"/>
      <w:divBdr>
        <w:top w:val="none" w:sz="0" w:space="0" w:color="auto"/>
        <w:left w:val="none" w:sz="0" w:space="0" w:color="auto"/>
        <w:bottom w:val="none" w:sz="0" w:space="0" w:color="auto"/>
        <w:right w:val="none" w:sz="0" w:space="0" w:color="auto"/>
      </w:divBdr>
    </w:div>
    <w:div w:id="1604150896">
      <w:bodyDiv w:val="1"/>
      <w:marLeft w:val="0"/>
      <w:marRight w:val="0"/>
      <w:marTop w:val="0"/>
      <w:marBottom w:val="0"/>
      <w:divBdr>
        <w:top w:val="none" w:sz="0" w:space="0" w:color="auto"/>
        <w:left w:val="none" w:sz="0" w:space="0" w:color="auto"/>
        <w:bottom w:val="none" w:sz="0" w:space="0" w:color="auto"/>
        <w:right w:val="none" w:sz="0" w:space="0" w:color="auto"/>
      </w:divBdr>
      <w:divsChild>
        <w:div w:id="789206525">
          <w:marLeft w:val="0"/>
          <w:marRight w:val="0"/>
          <w:marTop w:val="0"/>
          <w:marBottom w:val="0"/>
          <w:divBdr>
            <w:top w:val="none" w:sz="0" w:space="0" w:color="auto"/>
            <w:left w:val="none" w:sz="0" w:space="0" w:color="auto"/>
            <w:bottom w:val="none" w:sz="0" w:space="0" w:color="auto"/>
            <w:right w:val="none" w:sz="0" w:space="0" w:color="auto"/>
          </w:divBdr>
          <w:divsChild>
            <w:div w:id="1860780802">
              <w:marLeft w:val="150"/>
              <w:marRight w:val="150"/>
              <w:marTop w:val="0"/>
              <w:marBottom w:val="15"/>
              <w:divBdr>
                <w:top w:val="none" w:sz="0" w:space="0" w:color="auto"/>
                <w:left w:val="none" w:sz="0" w:space="0" w:color="auto"/>
                <w:bottom w:val="none" w:sz="0" w:space="0" w:color="auto"/>
                <w:right w:val="none" w:sz="0" w:space="0" w:color="auto"/>
              </w:divBdr>
              <w:divsChild>
                <w:div w:id="331758612">
                  <w:marLeft w:val="0"/>
                  <w:marRight w:val="0"/>
                  <w:marTop w:val="0"/>
                  <w:marBottom w:val="450"/>
                  <w:divBdr>
                    <w:top w:val="none" w:sz="0" w:space="0" w:color="auto"/>
                    <w:left w:val="none" w:sz="0" w:space="0" w:color="auto"/>
                    <w:bottom w:val="none" w:sz="0" w:space="0" w:color="auto"/>
                    <w:right w:val="none" w:sz="0" w:space="0" w:color="auto"/>
                  </w:divBdr>
                  <w:divsChild>
                    <w:div w:id="48192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5331677">
      <w:bodyDiv w:val="1"/>
      <w:marLeft w:val="0"/>
      <w:marRight w:val="0"/>
      <w:marTop w:val="0"/>
      <w:marBottom w:val="0"/>
      <w:divBdr>
        <w:top w:val="none" w:sz="0" w:space="0" w:color="auto"/>
        <w:left w:val="none" w:sz="0" w:space="0" w:color="auto"/>
        <w:bottom w:val="none" w:sz="0" w:space="0" w:color="auto"/>
        <w:right w:val="none" w:sz="0" w:space="0" w:color="auto"/>
      </w:divBdr>
    </w:div>
    <w:div w:id="1656228564">
      <w:bodyDiv w:val="1"/>
      <w:marLeft w:val="0"/>
      <w:marRight w:val="0"/>
      <w:marTop w:val="0"/>
      <w:marBottom w:val="0"/>
      <w:divBdr>
        <w:top w:val="none" w:sz="0" w:space="0" w:color="auto"/>
        <w:left w:val="none" w:sz="0" w:space="0" w:color="auto"/>
        <w:bottom w:val="none" w:sz="0" w:space="0" w:color="auto"/>
        <w:right w:val="none" w:sz="0" w:space="0" w:color="auto"/>
      </w:divBdr>
    </w:div>
    <w:div w:id="1672445402">
      <w:bodyDiv w:val="1"/>
      <w:marLeft w:val="0"/>
      <w:marRight w:val="0"/>
      <w:marTop w:val="0"/>
      <w:marBottom w:val="0"/>
      <w:divBdr>
        <w:top w:val="none" w:sz="0" w:space="0" w:color="auto"/>
        <w:left w:val="none" w:sz="0" w:space="0" w:color="auto"/>
        <w:bottom w:val="none" w:sz="0" w:space="0" w:color="auto"/>
        <w:right w:val="none" w:sz="0" w:space="0" w:color="auto"/>
      </w:divBdr>
    </w:div>
    <w:div w:id="1712144060">
      <w:bodyDiv w:val="1"/>
      <w:marLeft w:val="0"/>
      <w:marRight w:val="0"/>
      <w:marTop w:val="0"/>
      <w:marBottom w:val="0"/>
      <w:divBdr>
        <w:top w:val="none" w:sz="0" w:space="0" w:color="auto"/>
        <w:left w:val="none" w:sz="0" w:space="0" w:color="auto"/>
        <w:bottom w:val="none" w:sz="0" w:space="0" w:color="auto"/>
        <w:right w:val="none" w:sz="0" w:space="0" w:color="auto"/>
      </w:divBdr>
    </w:div>
    <w:div w:id="1718582803">
      <w:bodyDiv w:val="1"/>
      <w:marLeft w:val="0"/>
      <w:marRight w:val="0"/>
      <w:marTop w:val="0"/>
      <w:marBottom w:val="0"/>
      <w:divBdr>
        <w:top w:val="none" w:sz="0" w:space="0" w:color="auto"/>
        <w:left w:val="none" w:sz="0" w:space="0" w:color="auto"/>
        <w:bottom w:val="none" w:sz="0" w:space="0" w:color="auto"/>
        <w:right w:val="none" w:sz="0" w:space="0" w:color="auto"/>
      </w:divBdr>
    </w:div>
    <w:div w:id="1756245865">
      <w:bodyDiv w:val="1"/>
      <w:marLeft w:val="0"/>
      <w:marRight w:val="0"/>
      <w:marTop w:val="0"/>
      <w:marBottom w:val="0"/>
      <w:divBdr>
        <w:top w:val="none" w:sz="0" w:space="0" w:color="auto"/>
        <w:left w:val="none" w:sz="0" w:space="0" w:color="auto"/>
        <w:bottom w:val="none" w:sz="0" w:space="0" w:color="auto"/>
        <w:right w:val="none" w:sz="0" w:space="0" w:color="auto"/>
      </w:divBdr>
    </w:div>
    <w:div w:id="1770150798">
      <w:bodyDiv w:val="1"/>
      <w:marLeft w:val="0"/>
      <w:marRight w:val="0"/>
      <w:marTop w:val="0"/>
      <w:marBottom w:val="0"/>
      <w:divBdr>
        <w:top w:val="none" w:sz="0" w:space="0" w:color="auto"/>
        <w:left w:val="none" w:sz="0" w:space="0" w:color="auto"/>
        <w:bottom w:val="none" w:sz="0" w:space="0" w:color="auto"/>
        <w:right w:val="none" w:sz="0" w:space="0" w:color="auto"/>
      </w:divBdr>
    </w:div>
    <w:div w:id="1775855105">
      <w:bodyDiv w:val="1"/>
      <w:marLeft w:val="0"/>
      <w:marRight w:val="0"/>
      <w:marTop w:val="0"/>
      <w:marBottom w:val="0"/>
      <w:divBdr>
        <w:top w:val="none" w:sz="0" w:space="0" w:color="auto"/>
        <w:left w:val="none" w:sz="0" w:space="0" w:color="auto"/>
        <w:bottom w:val="none" w:sz="0" w:space="0" w:color="auto"/>
        <w:right w:val="none" w:sz="0" w:space="0" w:color="auto"/>
      </w:divBdr>
    </w:div>
    <w:div w:id="1778132377">
      <w:bodyDiv w:val="1"/>
      <w:marLeft w:val="0"/>
      <w:marRight w:val="0"/>
      <w:marTop w:val="0"/>
      <w:marBottom w:val="0"/>
      <w:divBdr>
        <w:top w:val="none" w:sz="0" w:space="0" w:color="auto"/>
        <w:left w:val="none" w:sz="0" w:space="0" w:color="auto"/>
        <w:bottom w:val="none" w:sz="0" w:space="0" w:color="auto"/>
        <w:right w:val="none" w:sz="0" w:space="0" w:color="auto"/>
      </w:divBdr>
    </w:div>
    <w:div w:id="1829905703">
      <w:bodyDiv w:val="1"/>
      <w:marLeft w:val="0"/>
      <w:marRight w:val="0"/>
      <w:marTop w:val="0"/>
      <w:marBottom w:val="0"/>
      <w:divBdr>
        <w:top w:val="none" w:sz="0" w:space="0" w:color="auto"/>
        <w:left w:val="none" w:sz="0" w:space="0" w:color="auto"/>
        <w:bottom w:val="none" w:sz="0" w:space="0" w:color="auto"/>
        <w:right w:val="none" w:sz="0" w:space="0" w:color="auto"/>
      </w:divBdr>
      <w:divsChild>
        <w:div w:id="978415350">
          <w:marLeft w:val="0"/>
          <w:marRight w:val="0"/>
          <w:marTop w:val="0"/>
          <w:marBottom w:val="0"/>
          <w:divBdr>
            <w:top w:val="none" w:sz="0" w:space="0" w:color="auto"/>
            <w:left w:val="none" w:sz="0" w:space="0" w:color="auto"/>
            <w:bottom w:val="none" w:sz="0" w:space="0" w:color="auto"/>
            <w:right w:val="none" w:sz="0" w:space="0" w:color="auto"/>
          </w:divBdr>
          <w:divsChild>
            <w:div w:id="590163219">
              <w:marLeft w:val="0"/>
              <w:marRight w:val="0"/>
              <w:marTop w:val="0"/>
              <w:marBottom w:val="0"/>
              <w:divBdr>
                <w:top w:val="none" w:sz="0" w:space="0" w:color="auto"/>
                <w:left w:val="none" w:sz="0" w:space="0" w:color="auto"/>
                <w:bottom w:val="none" w:sz="0" w:space="0" w:color="auto"/>
                <w:right w:val="none" w:sz="0" w:space="0" w:color="auto"/>
              </w:divBdr>
              <w:divsChild>
                <w:div w:id="79762641">
                  <w:marLeft w:val="0"/>
                  <w:marRight w:val="0"/>
                  <w:marTop w:val="0"/>
                  <w:marBottom w:val="0"/>
                  <w:divBdr>
                    <w:top w:val="none" w:sz="0" w:space="0" w:color="auto"/>
                    <w:left w:val="none" w:sz="0" w:space="0" w:color="auto"/>
                    <w:bottom w:val="none" w:sz="0" w:space="0" w:color="auto"/>
                    <w:right w:val="none" w:sz="0" w:space="0" w:color="auto"/>
                  </w:divBdr>
                  <w:divsChild>
                    <w:div w:id="2099793178">
                      <w:marLeft w:val="0"/>
                      <w:marRight w:val="0"/>
                      <w:marTop w:val="0"/>
                      <w:marBottom w:val="0"/>
                      <w:divBdr>
                        <w:top w:val="none" w:sz="0" w:space="0" w:color="auto"/>
                        <w:left w:val="none" w:sz="0" w:space="0" w:color="auto"/>
                        <w:bottom w:val="none" w:sz="0" w:space="0" w:color="auto"/>
                        <w:right w:val="none" w:sz="0" w:space="0" w:color="auto"/>
                      </w:divBdr>
                      <w:divsChild>
                        <w:div w:id="1585064302">
                          <w:marLeft w:val="0"/>
                          <w:marRight w:val="0"/>
                          <w:marTop w:val="0"/>
                          <w:marBottom w:val="0"/>
                          <w:divBdr>
                            <w:top w:val="none" w:sz="0" w:space="0" w:color="auto"/>
                            <w:left w:val="none" w:sz="0" w:space="0" w:color="auto"/>
                            <w:bottom w:val="none" w:sz="0" w:space="0" w:color="auto"/>
                            <w:right w:val="none" w:sz="0" w:space="0" w:color="auto"/>
                          </w:divBdr>
                          <w:divsChild>
                            <w:div w:id="773981480">
                              <w:marLeft w:val="0"/>
                              <w:marRight w:val="0"/>
                              <w:marTop w:val="0"/>
                              <w:marBottom w:val="0"/>
                              <w:divBdr>
                                <w:top w:val="none" w:sz="0" w:space="0" w:color="auto"/>
                                <w:left w:val="none" w:sz="0" w:space="0" w:color="auto"/>
                                <w:bottom w:val="none" w:sz="0" w:space="0" w:color="auto"/>
                                <w:right w:val="none" w:sz="0" w:space="0" w:color="auto"/>
                              </w:divBdr>
                              <w:divsChild>
                                <w:div w:id="1512060022">
                                  <w:marLeft w:val="0"/>
                                  <w:marRight w:val="0"/>
                                  <w:marTop w:val="0"/>
                                  <w:marBottom w:val="0"/>
                                  <w:divBdr>
                                    <w:top w:val="none" w:sz="0" w:space="0" w:color="auto"/>
                                    <w:left w:val="none" w:sz="0" w:space="0" w:color="auto"/>
                                    <w:bottom w:val="none" w:sz="0" w:space="0" w:color="auto"/>
                                    <w:right w:val="none" w:sz="0" w:space="0" w:color="auto"/>
                                  </w:divBdr>
                                  <w:divsChild>
                                    <w:div w:id="1291202639">
                                      <w:marLeft w:val="0"/>
                                      <w:marRight w:val="0"/>
                                      <w:marTop w:val="0"/>
                                      <w:marBottom w:val="0"/>
                                      <w:divBdr>
                                        <w:top w:val="none" w:sz="0" w:space="0" w:color="auto"/>
                                        <w:left w:val="none" w:sz="0" w:space="0" w:color="auto"/>
                                        <w:bottom w:val="none" w:sz="0" w:space="0" w:color="auto"/>
                                        <w:right w:val="none" w:sz="0" w:space="0" w:color="auto"/>
                                      </w:divBdr>
                                      <w:divsChild>
                                        <w:div w:id="10372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1615">
      <w:bodyDiv w:val="1"/>
      <w:marLeft w:val="0"/>
      <w:marRight w:val="0"/>
      <w:marTop w:val="0"/>
      <w:marBottom w:val="0"/>
      <w:divBdr>
        <w:top w:val="none" w:sz="0" w:space="0" w:color="auto"/>
        <w:left w:val="none" w:sz="0" w:space="0" w:color="auto"/>
        <w:bottom w:val="none" w:sz="0" w:space="0" w:color="auto"/>
        <w:right w:val="none" w:sz="0" w:space="0" w:color="auto"/>
      </w:divBdr>
    </w:div>
    <w:div w:id="1858542137">
      <w:bodyDiv w:val="1"/>
      <w:marLeft w:val="0"/>
      <w:marRight w:val="0"/>
      <w:marTop w:val="0"/>
      <w:marBottom w:val="0"/>
      <w:divBdr>
        <w:top w:val="none" w:sz="0" w:space="0" w:color="auto"/>
        <w:left w:val="none" w:sz="0" w:space="0" w:color="auto"/>
        <w:bottom w:val="none" w:sz="0" w:space="0" w:color="auto"/>
        <w:right w:val="none" w:sz="0" w:space="0" w:color="auto"/>
      </w:divBdr>
    </w:div>
    <w:div w:id="1864634614">
      <w:bodyDiv w:val="1"/>
      <w:marLeft w:val="0"/>
      <w:marRight w:val="0"/>
      <w:marTop w:val="0"/>
      <w:marBottom w:val="0"/>
      <w:divBdr>
        <w:top w:val="none" w:sz="0" w:space="0" w:color="auto"/>
        <w:left w:val="none" w:sz="0" w:space="0" w:color="auto"/>
        <w:bottom w:val="none" w:sz="0" w:space="0" w:color="auto"/>
        <w:right w:val="none" w:sz="0" w:space="0" w:color="auto"/>
      </w:divBdr>
    </w:div>
    <w:div w:id="1865826716">
      <w:bodyDiv w:val="1"/>
      <w:marLeft w:val="0"/>
      <w:marRight w:val="0"/>
      <w:marTop w:val="0"/>
      <w:marBottom w:val="0"/>
      <w:divBdr>
        <w:top w:val="none" w:sz="0" w:space="0" w:color="auto"/>
        <w:left w:val="none" w:sz="0" w:space="0" w:color="auto"/>
        <w:bottom w:val="none" w:sz="0" w:space="0" w:color="auto"/>
        <w:right w:val="none" w:sz="0" w:space="0" w:color="auto"/>
      </w:divBdr>
    </w:div>
    <w:div w:id="1869368718">
      <w:bodyDiv w:val="1"/>
      <w:marLeft w:val="0"/>
      <w:marRight w:val="0"/>
      <w:marTop w:val="0"/>
      <w:marBottom w:val="0"/>
      <w:divBdr>
        <w:top w:val="none" w:sz="0" w:space="0" w:color="auto"/>
        <w:left w:val="none" w:sz="0" w:space="0" w:color="auto"/>
        <w:bottom w:val="none" w:sz="0" w:space="0" w:color="auto"/>
        <w:right w:val="none" w:sz="0" w:space="0" w:color="auto"/>
      </w:divBdr>
    </w:div>
    <w:div w:id="1890530389">
      <w:bodyDiv w:val="1"/>
      <w:marLeft w:val="0"/>
      <w:marRight w:val="0"/>
      <w:marTop w:val="0"/>
      <w:marBottom w:val="0"/>
      <w:divBdr>
        <w:top w:val="none" w:sz="0" w:space="0" w:color="auto"/>
        <w:left w:val="none" w:sz="0" w:space="0" w:color="auto"/>
        <w:bottom w:val="none" w:sz="0" w:space="0" w:color="auto"/>
        <w:right w:val="none" w:sz="0" w:space="0" w:color="auto"/>
      </w:divBdr>
    </w:div>
    <w:div w:id="1893618539">
      <w:bodyDiv w:val="1"/>
      <w:marLeft w:val="0"/>
      <w:marRight w:val="0"/>
      <w:marTop w:val="0"/>
      <w:marBottom w:val="0"/>
      <w:divBdr>
        <w:top w:val="none" w:sz="0" w:space="0" w:color="auto"/>
        <w:left w:val="none" w:sz="0" w:space="0" w:color="auto"/>
        <w:bottom w:val="none" w:sz="0" w:space="0" w:color="auto"/>
        <w:right w:val="none" w:sz="0" w:space="0" w:color="auto"/>
      </w:divBdr>
    </w:div>
    <w:div w:id="1910574324">
      <w:bodyDiv w:val="1"/>
      <w:marLeft w:val="0"/>
      <w:marRight w:val="0"/>
      <w:marTop w:val="0"/>
      <w:marBottom w:val="0"/>
      <w:divBdr>
        <w:top w:val="none" w:sz="0" w:space="0" w:color="auto"/>
        <w:left w:val="none" w:sz="0" w:space="0" w:color="auto"/>
        <w:bottom w:val="none" w:sz="0" w:space="0" w:color="auto"/>
        <w:right w:val="none" w:sz="0" w:space="0" w:color="auto"/>
      </w:divBdr>
    </w:div>
    <w:div w:id="1911038504">
      <w:bodyDiv w:val="1"/>
      <w:marLeft w:val="0"/>
      <w:marRight w:val="0"/>
      <w:marTop w:val="0"/>
      <w:marBottom w:val="0"/>
      <w:divBdr>
        <w:top w:val="none" w:sz="0" w:space="0" w:color="auto"/>
        <w:left w:val="none" w:sz="0" w:space="0" w:color="auto"/>
        <w:bottom w:val="none" w:sz="0" w:space="0" w:color="auto"/>
        <w:right w:val="none" w:sz="0" w:space="0" w:color="auto"/>
      </w:divBdr>
    </w:div>
    <w:div w:id="1929149014">
      <w:bodyDiv w:val="1"/>
      <w:marLeft w:val="0"/>
      <w:marRight w:val="0"/>
      <w:marTop w:val="0"/>
      <w:marBottom w:val="0"/>
      <w:divBdr>
        <w:top w:val="none" w:sz="0" w:space="0" w:color="auto"/>
        <w:left w:val="none" w:sz="0" w:space="0" w:color="auto"/>
        <w:bottom w:val="none" w:sz="0" w:space="0" w:color="auto"/>
        <w:right w:val="none" w:sz="0" w:space="0" w:color="auto"/>
      </w:divBdr>
    </w:div>
    <w:div w:id="1929194591">
      <w:bodyDiv w:val="1"/>
      <w:marLeft w:val="0"/>
      <w:marRight w:val="0"/>
      <w:marTop w:val="0"/>
      <w:marBottom w:val="0"/>
      <w:divBdr>
        <w:top w:val="none" w:sz="0" w:space="0" w:color="auto"/>
        <w:left w:val="none" w:sz="0" w:space="0" w:color="auto"/>
        <w:bottom w:val="none" w:sz="0" w:space="0" w:color="auto"/>
        <w:right w:val="none" w:sz="0" w:space="0" w:color="auto"/>
      </w:divBdr>
    </w:div>
    <w:div w:id="1947808757">
      <w:bodyDiv w:val="1"/>
      <w:marLeft w:val="0"/>
      <w:marRight w:val="0"/>
      <w:marTop w:val="0"/>
      <w:marBottom w:val="0"/>
      <w:divBdr>
        <w:top w:val="none" w:sz="0" w:space="0" w:color="auto"/>
        <w:left w:val="none" w:sz="0" w:space="0" w:color="auto"/>
        <w:bottom w:val="none" w:sz="0" w:space="0" w:color="auto"/>
        <w:right w:val="none" w:sz="0" w:space="0" w:color="auto"/>
      </w:divBdr>
    </w:div>
    <w:div w:id="1974092262">
      <w:bodyDiv w:val="1"/>
      <w:marLeft w:val="0"/>
      <w:marRight w:val="0"/>
      <w:marTop w:val="0"/>
      <w:marBottom w:val="0"/>
      <w:divBdr>
        <w:top w:val="none" w:sz="0" w:space="0" w:color="auto"/>
        <w:left w:val="none" w:sz="0" w:space="0" w:color="auto"/>
        <w:bottom w:val="none" w:sz="0" w:space="0" w:color="auto"/>
        <w:right w:val="none" w:sz="0" w:space="0" w:color="auto"/>
      </w:divBdr>
    </w:div>
    <w:div w:id="1987011069">
      <w:bodyDiv w:val="1"/>
      <w:marLeft w:val="0"/>
      <w:marRight w:val="0"/>
      <w:marTop w:val="0"/>
      <w:marBottom w:val="0"/>
      <w:divBdr>
        <w:top w:val="none" w:sz="0" w:space="0" w:color="auto"/>
        <w:left w:val="none" w:sz="0" w:space="0" w:color="auto"/>
        <w:bottom w:val="none" w:sz="0" w:space="0" w:color="auto"/>
        <w:right w:val="none" w:sz="0" w:space="0" w:color="auto"/>
      </w:divBdr>
    </w:div>
    <w:div w:id="2016303212">
      <w:bodyDiv w:val="1"/>
      <w:marLeft w:val="0"/>
      <w:marRight w:val="0"/>
      <w:marTop w:val="0"/>
      <w:marBottom w:val="0"/>
      <w:divBdr>
        <w:top w:val="none" w:sz="0" w:space="0" w:color="auto"/>
        <w:left w:val="none" w:sz="0" w:space="0" w:color="auto"/>
        <w:bottom w:val="none" w:sz="0" w:space="0" w:color="auto"/>
        <w:right w:val="none" w:sz="0" w:space="0" w:color="auto"/>
      </w:divBdr>
    </w:div>
    <w:div w:id="2022119015">
      <w:bodyDiv w:val="1"/>
      <w:marLeft w:val="0"/>
      <w:marRight w:val="0"/>
      <w:marTop w:val="0"/>
      <w:marBottom w:val="0"/>
      <w:divBdr>
        <w:top w:val="none" w:sz="0" w:space="0" w:color="auto"/>
        <w:left w:val="none" w:sz="0" w:space="0" w:color="auto"/>
        <w:bottom w:val="none" w:sz="0" w:space="0" w:color="auto"/>
        <w:right w:val="none" w:sz="0" w:space="0" w:color="auto"/>
      </w:divBdr>
    </w:div>
    <w:div w:id="2044592817">
      <w:bodyDiv w:val="1"/>
      <w:marLeft w:val="0"/>
      <w:marRight w:val="0"/>
      <w:marTop w:val="0"/>
      <w:marBottom w:val="0"/>
      <w:divBdr>
        <w:top w:val="none" w:sz="0" w:space="0" w:color="auto"/>
        <w:left w:val="none" w:sz="0" w:space="0" w:color="auto"/>
        <w:bottom w:val="none" w:sz="0" w:space="0" w:color="auto"/>
        <w:right w:val="none" w:sz="0" w:space="0" w:color="auto"/>
      </w:divBdr>
    </w:div>
    <w:div w:id="2074619576">
      <w:bodyDiv w:val="1"/>
      <w:marLeft w:val="0"/>
      <w:marRight w:val="0"/>
      <w:marTop w:val="0"/>
      <w:marBottom w:val="0"/>
      <w:divBdr>
        <w:top w:val="none" w:sz="0" w:space="0" w:color="auto"/>
        <w:left w:val="none" w:sz="0" w:space="0" w:color="auto"/>
        <w:bottom w:val="none" w:sz="0" w:space="0" w:color="auto"/>
        <w:right w:val="none" w:sz="0" w:space="0" w:color="auto"/>
      </w:divBdr>
    </w:div>
    <w:div w:id="2090467496">
      <w:bodyDiv w:val="1"/>
      <w:marLeft w:val="0"/>
      <w:marRight w:val="0"/>
      <w:marTop w:val="0"/>
      <w:marBottom w:val="0"/>
      <w:divBdr>
        <w:top w:val="none" w:sz="0" w:space="0" w:color="auto"/>
        <w:left w:val="none" w:sz="0" w:space="0" w:color="auto"/>
        <w:bottom w:val="none" w:sz="0" w:space="0" w:color="auto"/>
        <w:right w:val="none" w:sz="0" w:space="0" w:color="auto"/>
      </w:divBdr>
    </w:div>
    <w:div w:id="2095009542">
      <w:bodyDiv w:val="1"/>
      <w:marLeft w:val="0"/>
      <w:marRight w:val="0"/>
      <w:marTop w:val="0"/>
      <w:marBottom w:val="0"/>
      <w:divBdr>
        <w:top w:val="none" w:sz="0" w:space="0" w:color="auto"/>
        <w:left w:val="none" w:sz="0" w:space="0" w:color="auto"/>
        <w:bottom w:val="none" w:sz="0" w:space="0" w:color="auto"/>
        <w:right w:val="none" w:sz="0" w:space="0" w:color="auto"/>
      </w:divBdr>
    </w:div>
    <w:div w:id="2129011254">
      <w:bodyDiv w:val="1"/>
      <w:marLeft w:val="0"/>
      <w:marRight w:val="0"/>
      <w:marTop w:val="0"/>
      <w:marBottom w:val="0"/>
      <w:divBdr>
        <w:top w:val="none" w:sz="0" w:space="0" w:color="auto"/>
        <w:left w:val="none" w:sz="0" w:space="0" w:color="auto"/>
        <w:bottom w:val="none" w:sz="0" w:space="0" w:color="auto"/>
        <w:right w:val="none" w:sz="0" w:space="0" w:color="auto"/>
      </w:divBdr>
    </w:div>
    <w:div w:id="2130539830">
      <w:bodyDiv w:val="1"/>
      <w:marLeft w:val="0"/>
      <w:marRight w:val="0"/>
      <w:marTop w:val="0"/>
      <w:marBottom w:val="0"/>
      <w:divBdr>
        <w:top w:val="none" w:sz="0" w:space="0" w:color="auto"/>
        <w:left w:val="none" w:sz="0" w:space="0" w:color="auto"/>
        <w:bottom w:val="none" w:sz="0" w:space="0" w:color="auto"/>
        <w:right w:val="none" w:sz="0" w:space="0" w:color="auto"/>
      </w:divBdr>
    </w:div>
    <w:div w:id="21451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5.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1FFFB3188D413AAF066B185DB3AB64"/>
        <w:category>
          <w:name w:val="Algemeen"/>
          <w:gallery w:val="placeholder"/>
        </w:category>
        <w:types>
          <w:type w:val="bbPlcHdr"/>
        </w:types>
        <w:behaviors>
          <w:behavior w:val="content"/>
        </w:behaviors>
        <w:guid w:val="{D0B578FB-AB6C-4CFF-93ED-F5E16B522D98}"/>
      </w:docPartPr>
      <w:docPartBody>
        <w:p w:rsidR="00A2214B" w:rsidRDefault="00806B40" w:rsidP="00806B40">
          <w:pPr>
            <w:pStyle w:val="D61FFFB3188D413AAF066B185DB3AB64"/>
          </w:pPr>
          <w:r w:rsidRPr="00E12A6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0"/>
    <w:rsid w:val="00040239"/>
    <w:rsid w:val="00041D74"/>
    <w:rsid w:val="000633CD"/>
    <w:rsid w:val="000A2E88"/>
    <w:rsid w:val="000C0BFA"/>
    <w:rsid w:val="0016259D"/>
    <w:rsid w:val="001E3EAA"/>
    <w:rsid w:val="00257A2C"/>
    <w:rsid w:val="002B0B7C"/>
    <w:rsid w:val="002C4287"/>
    <w:rsid w:val="00351F0F"/>
    <w:rsid w:val="003C2CC1"/>
    <w:rsid w:val="0043791B"/>
    <w:rsid w:val="004A546E"/>
    <w:rsid w:val="004B32B6"/>
    <w:rsid w:val="004D051C"/>
    <w:rsid w:val="005149AE"/>
    <w:rsid w:val="00540C1A"/>
    <w:rsid w:val="00545720"/>
    <w:rsid w:val="006702EB"/>
    <w:rsid w:val="007B5E6C"/>
    <w:rsid w:val="00806B40"/>
    <w:rsid w:val="00834BAE"/>
    <w:rsid w:val="00857EED"/>
    <w:rsid w:val="008F6D15"/>
    <w:rsid w:val="009658C2"/>
    <w:rsid w:val="00A2214B"/>
    <w:rsid w:val="00B9638E"/>
    <w:rsid w:val="00BF0025"/>
    <w:rsid w:val="00CD612E"/>
    <w:rsid w:val="00CE31FD"/>
    <w:rsid w:val="00CF1B6E"/>
    <w:rsid w:val="00D51A9E"/>
    <w:rsid w:val="00D72A1C"/>
    <w:rsid w:val="00DA1ABA"/>
    <w:rsid w:val="00DA53D2"/>
    <w:rsid w:val="00DB404F"/>
    <w:rsid w:val="00E048A1"/>
    <w:rsid w:val="00E11704"/>
    <w:rsid w:val="00E62195"/>
    <w:rsid w:val="00E80E72"/>
    <w:rsid w:val="00F03AE8"/>
    <w:rsid w:val="00F512FF"/>
    <w:rsid w:val="00F5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6B40"/>
    <w:rPr>
      <w:color w:val="808080"/>
    </w:rPr>
  </w:style>
  <w:style w:type="paragraph" w:customStyle="1" w:styleId="F0677B5BD47643248668DB4062241EC2">
    <w:name w:val="F0677B5BD47643248668DB4062241EC2"/>
  </w:style>
  <w:style w:type="paragraph" w:customStyle="1" w:styleId="D61FFFB3188D413AAF066B185DB3AB64">
    <w:name w:val="D61FFFB3188D413AAF066B185DB3AB64"/>
    <w:rsid w:val="0080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JMe10</b:Tag>
    <b:SourceType>Report</b:SourceType>
    <b:Guid>{E05C95EA-612D-4A9F-A18F-418D4801A29C}</b:Guid>
    <b:Author>
      <b:Author>
        <b:NameList>
          <b:Person>
            <b:Last>Mertens</b:Last>
            <b:First>J.</b:First>
          </b:Person>
        </b:NameList>
      </b:Author>
    </b:Author>
    <b:Title>Praktijkonderzoek voor bachelors</b:Title>
    <b:Year>2010</b:Year>
    <b:Publisher>Coutinho</b:Publisher>
    <b:City>Bussum</b:City>
    <b:RefOrder>8</b:RefOrder>
  </b:Source>
  <b:Source>
    <b:Tag>Nat16</b:Tag>
    <b:SourceType>InternetSite</b:SourceType>
    <b:Guid>{20556AD3-F247-4F4E-A434-78A3E2704FAD}</b:Guid>
    <b:Author>
      <b:Author>
        <b:Corporate>Nationale Politie</b:Corporate>
      </b:Author>
    </b:Author>
    <b:Title>2016</b:Title>
    <b:Year>2016</b:Year>
    <b:Month>Mei</b:Month>
    <b:Day>20</b:Day>
    <b:InternetSiteTitle>politie.nl</b:InternetSiteTitle>
    <b:URL>https://www.politie.nl/mijn-buurt/lokale-initiatieven/00---korpsmedia/ondermijning.html</b:URL>
    <b:RefOrder>9</b:RefOrder>
  </b:Source>
  <b:Source>
    <b:Tag>Sta13</b:Tag>
    <b:SourceType>Report</b:SourceType>
    <b:Guid>{AEAE24B5-C46C-4D31-84C0-75429EE26E7E}</b:Guid>
    <b:Author>
      <b:Author>
        <b:Corporate>Staatscourant</b:Corporate>
      </b:Author>
    </b:Author>
    <b:Title>Aanwijzing afpakken</b:Title>
    <b:Year>2013</b:Year>
    <b:Publisher>OM</b:Publisher>
    <b:RefOrder>5</b:RefOrder>
  </b:Source>
  <b:Source>
    <b:Tag>Hva15</b:Tag>
    <b:SourceType>Report</b:SourceType>
    <b:Guid>{C3A5FB21-B145-4C4A-8039-7BD605256033}</b:Guid>
    <b:Author>
      <b:Author>
        <b:NameList>
          <b:Person>
            <b:Last>Wemeskerken</b:Last>
            <b:First>H.</b:First>
            <b:Middle>van</b:Middle>
          </b:Person>
        </b:NameList>
      </b:Author>
    </b:Author>
    <b:Title>Samen gebundeld, een impressie van een integrale aanpak van ondermijning</b:Title>
    <b:Year>2015</b:Year>
    <b:Publisher>LIEC</b:Publisher>
    <b:City>Den Haag</b:City>
    <b:RefOrder>10</b:RefOrder>
  </b:Source>
  <b:Source>
    <b:Tag>Wij15</b:Tag>
    <b:SourceType>ArticleInAPeriodical</b:SourceType>
    <b:Guid>{ABBC5814-0FBB-49C1-96F5-A1AFD1573AED}</b:Guid>
    <b:Author>
      <b:Author>
        <b:Corporate>Wijopinie</b:Corporate>
      </b:Author>
    </b:Author>
    <b:Title>We moeten criminelen veel meer geld afpakken</b:Title>
    <b:Year>2015</b:Year>
    <b:PeriodicalTitle>Volkskrant</b:PeriodicalTitle>
    <b:Month>September</b:Month>
    <b:Day>11</b:Day>
    <b:Pages>1</b:Pages>
    <b:RefOrder>11</b:RefOrder>
  </b:Source>
  <b:Source>
    <b:Tag>BUn08</b:Tag>
    <b:SourceType>Book</b:SourceType>
    <b:Guid>{A2A59529-5D9C-4DF4-A2FD-969CD771BA7F}</b:Guid>
    <b:Author>
      <b:Author>
        <b:NameList>
          <b:Person>
            <b:Last>Unger</b:Last>
            <b:First>B.</b:First>
          </b:Person>
        </b:NameList>
      </b:Author>
    </b:Author>
    <b:Title>Effectiviteit van antwitwasbeleid in Nederland</b:Title>
    <b:Year>2008</b:Year>
    <b:Publisher>Economisch Statistische berichten</b:Publisher>
    <b:RefOrder>12</b:RefOrder>
  </b:Source>
  <b:Source>
    <b:Tag>EKl11</b:Tag>
    <b:SourceType>Book</b:SourceType>
    <b:Guid>{4222BC06-C723-4786-8542-33EF47721F4E}</b:Guid>
    <b:Author>
      <b:Author>
        <b:NameList>
          <b:Person>
            <b:Last>Kleemans</b:Last>
            <b:First>E.</b:First>
          </b:Person>
        </b:NameList>
      </b:Author>
    </b:Author>
    <b:Title>Tegen de regels</b:Title>
    <b:Year>2011</b:Year>
    <b:City>Nijmegen</b:City>
    <b:Publisher>Ars Aequi Libri</b:Publisher>
    <b:RefOrder>13</b:RefOrder>
  </b:Source>
  <b:Source>
    <b:Tag>Sva03</b:Tag>
    <b:SourceType>Book</b:SourceType>
    <b:Guid>{C9C9AA91-11FE-4340-9FFF-8635E43F4E3B}</b:Guid>
    <b:Author>
      <b:Author>
        <b:NameList>
          <b:Person>
            <b:Last>Ruller</b:Last>
            <b:First>S.</b:First>
            <b:Middle>van</b:Middle>
          </b:Person>
        </b:NameList>
      </b:Author>
    </b:Author>
    <b:Title>Tegen de regels</b:Title>
    <b:Year>2003</b:Year>
    <b:City>Nijmegen</b:City>
    <b:Publisher>Ars Aequi libri</b:Publisher>
    <b:RefOrder>2</b:RefOrder>
  </b:Source>
  <b:Source>
    <b:Tag>Léo16</b:Tag>
    <b:SourceType>InternetSite</b:SourceType>
    <b:Guid>{3F8D49EC-1069-4F09-8CDA-3E5180F0DA2A}</b:Guid>
    <b:Title>Decaluwe</b:Title>
    <b:Year>2016</b:Year>
    <b:Author>
      <b:Author>
        <b:NameList>
          <b:Person>
            <b:Last>Caluwé</b:Last>
            <b:First>Léon</b:First>
            <b:Middle>de</b:Middle>
          </b:Person>
        </b:NameList>
      </b:Author>
    </b:Author>
    <b:Month>juni</b:Month>
    <b:Day>02</b:Day>
    <b:URL>http://www.decaluwe.nl/</b:URL>
    <b:RefOrder>14</b:RefOrder>
  </b:Source>
  <b:Source>
    <b:Tag>Wik16</b:Tag>
    <b:SourceType>InternetSite</b:SourceType>
    <b:Guid>{DA41C517-F00F-42B2-88A3-78E356756B40}</b:Guid>
    <b:Year>2016</b:Year>
    <b:Author>
      <b:Author>
        <b:NameList>
          <b:Person>
            <b:Last>Wikipedia</b:Last>
          </b:Person>
        </b:NameList>
      </b:Author>
    </b:Author>
    <b:InternetSiteTitle>Wikpedia.nl</b:InternetSiteTitle>
    <b:Month>juni</b:Month>
    <b:Day>9</b:Day>
    <b:URL>https://nl.wikipedia.org/wiki/Beslagrecht</b:URL>
    <b:RefOrder>15</b:RefOrder>
  </b:Source>
  <b:Source>
    <b:Tag>Str16</b:Tag>
    <b:SourceType>InternetSite</b:SourceType>
    <b:Guid>{9BD3C664-C7B9-47EF-91F5-A51E7E4D697D}</b:Guid>
    <b:Author>
      <b:Author>
        <b:Corporate>Strafrechtavdocatennetwerk</b:Corporate>
      </b:Author>
    </b:Author>
    <b:InternetSiteTitle>Strafrechtelijk-beslag.nl</b:InternetSiteTitle>
    <b:Year>2016</b:Year>
    <b:Month>juni</b:Month>
    <b:Day>9</b:Day>
    <b:URL>http://strafrechtelijk-beslag.nl/categorieen-beslag-volgens-aanwijzing-beslagneming/</b:URL>
    <b:RefOrder>16</b:RefOrder>
  </b:Source>
  <b:Source>
    <b:Tag>Min14</b:Tag>
    <b:SourceType>Report</b:SourceType>
    <b:Guid>{1DD50863-7A93-4D99-9B3B-94BAD26F209A}</b:Guid>
    <b:Author>
      <b:Author>
        <b:Corporate>Ministerie van Veiligheid en Justitie</b:Corporate>
      </b:Author>
    </b:Author>
    <b:Title>veiligheidsagenda 2015-2018</b:Title>
    <b:Year>2014</b:Year>
    <b:RefOrder>6</b:RefOrder>
  </b:Source>
  <b:Source>
    <b:Tag>Wer16</b:Tag>
    <b:SourceType>Interview</b:SourceType>
    <b:Guid>{05EFB728-3444-487A-8B8C-8B0FD06532B9}</b:Guid>
    <b:Author>
      <b:Interviewee>
        <b:NameList>
          <b:Person>
            <b:Last>Werts</b:Last>
            <b:First>R.</b:First>
          </b:Person>
        </b:NameList>
      </b:Interviewee>
    </b:Author>
    <b:Title>Docent financieel rechercheren Politieacademie Apeldoorn.</b:Title>
    <b:Year>2016</b:Year>
    <b:Month>maart</b:Month>
    <b:Day>15</b:Day>
    <b:RefOrder>17</b:RefOrder>
  </b:Source>
  <b:Source>
    <b:Tag>TijdelijkeAanduiding1</b:Tag>
    <b:SourceType>Report</b:SourceType>
    <b:Guid>{C46616D9-AB48-4FB5-825E-280F6E9D2278}</b:Guid>
    <b:Title>Perspectief op 2015</b:Title>
    <b:Year>2016</b:Year>
    <b:Author>
      <b:Author>
        <b:Corporate>Openbaar Ministerie</b:Corporate>
      </b:Author>
    </b:Author>
    <b:RefOrder>18</b:RefOrder>
  </b:Source>
  <b:Source>
    <b:Tag>CJI</b:Tag>
    <b:SourceType>InternetSite</b:SourceType>
    <b:Guid>{26F1E753-53C0-4875-944D-15E60E17430A}</b:Guid>
    <b:Author>
      <b:Author>
        <b:Corporate>CJIB</b:Corporate>
      </b:Author>
    </b:Author>
    <b:Title>CJIB.nl</b:Title>
    <b:URL>https://www.cjib.nl/Over-het-CJIB/Missie/</b:URL>
    <b:RefOrder>19</b:RefOrder>
  </b:Source>
  <b:Source>
    <b:Tag>Sta90</b:Tag>
    <b:SourceType>ElectronicSource</b:SourceType>
    <b:Guid>{AAA8E130-71F1-48CC-9454-B0FBD7F0823D}</b:Guid>
    <b:Title>Kamerstuk Tweede Kamer 1989-1990 kamerstuknummer 21504 ondernummer 3</b:Title>
    <b:Year>1989-1990</b:Year>
    <b:Author>
      <b:Author>
        <b:Corporate>Staten-Generaal digitaal</b:Corporate>
      </b:Author>
    </b:Author>
    <b:City>Den Haag</b:City>
    <b:RefOrder>20</b:RefOrder>
  </b:Source>
  <b:Source>
    <b:Tag>Pol16</b:Tag>
    <b:SourceType>InternetSite</b:SourceType>
    <b:Guid>{72E1C1DE-3403-4F19-9E67-B6471D00628B}</b:Guid>
    <b:Author>
      <b:Author>
        <b:Corporate>Politieacademie</b:Corporate>
      </b:Author>
    </b:Author>
    <b:City>Apeldoorn</b:City>
    <b:Year>2016</b:Year>
    <b:InternetSiteTitle>Thesaurus</b:InternetSiteTitle>
    <b:URL>https://thesaurus.politieacademie.nl/Thesaurus/Term/4602</b:URL>
    <b:RefOrder>21</b:RefOrder>
  </b:Source>
  <b:Source>
    <b:Tag>Ope16</b:Tag>
    <b:SourceType>InternetSite</b:SourceType>
    <b:Guid>{037F569C-2147-48E4-B24D-4B216DC4C07E}</b:Guid>
    <b:Year>2016</b:Year>
    <b:Author>
      <b:Author>
        <b:Corporate>Openbaar Ministerie</b:Corporate>
      </b:Author>
    </b:Author>
    <b:InternetSiteTitle>OM.nl</b:InternetSiteTitle>
    <b:Month>juni</b:Month>
    <b:Day>02</b:Day>
    <b:URL>https://www.om.nl/onderwerpen/afpakken/</b:URL>
    <b:RefOrder>4</b:RefOrder>
  </b:Source>
  <b:Source>
    <b:Tag>SHu16</b:Tag>
    <b:SourceType>Report</b:SourceType>
    <b:Guid>{4DC2CB27-10CE-450F-83EB-2145AA3967F4}</b:Guid>
    <b:Author>
      <b:Author>
        <b:Corporate>Huisman, S.; Princen, M.; Klerks, M. &amp; Kop, N.</b:Corporate>
      </b:Author>
    </b:Author>
    <b:Title>Handelen naar waarheid, sterkte- en zwakteanalyse van de opsporing.</b:Title>
    <b:Year>2016</b:Year>
    <b:City>Amsterdam</b:City>
    <b:RefOrder>22</b:RefOrder>
  </b:Source>
  <b:Source>
    <b:Tag>ACo14</b:Tag>
    <b:SourceType>Report</b:SourceType>
    <b:Guid>{B99D4D53-BBBF-4BE6-B25B-41617B570D05}</b:Guid>
    <b:Title>Landelijk Werkingsdocument Opsporing</b:Title>
    <b:Year>2014</b:Year>
    <b:Author>
      <b:Author>
        <b:Corporate>Collée, A.; Schniedermeier, S.; Kreling, T.</b:Corporate>
      </b:Author>
    </b:Author>
    <b:Publisher>TRIO</b:Publisher>
    <b:RefOrder>7</b:RefOrder>
  </b:Source>
  <b:Source>
    <b:Tag>Lde10</b:Tag>
    <b:SourceType>Book</b:SourceType>
    <b:Guid>{B8497AE4-C288-47BA-A0B1-56FC28E5D6EA}</b:Guid>
    <b:Author>
      <b:Author>
        <b:Corporate>Caluwé, L.de &amp; Vermaak, H.</b:Corporate>
      </b:Author>
    </b:Author>
    <b:Title>Leren Veranderen.</b:Title>
    <b:Year>2010</b:Year>
    <b:City>Deventer</b:City>
    <b:Publisher>Vakmedianet</b:Publisher>
    <b:RefOrder>23</b:RefOrder>
  </b:Source>
  <b:Source>
    <b:Tag>EFe07</b:Tag>
    <b:SourceType>Book</b:SourceType>
    <b:Guid>{569C3595-0AF9-4F71-AB38-3B102013A4BC}</b:Guid>
    <b:Author>
      <b:Author>
        <b:Corporate>Feijen, E.; Trietsch, P.</b:Corporate>
      </b:Author>
    </b:Author>
    <b:Title>Snel afstuderen, stap voor stap naar een geslaagde scriptie.</b:Title>
    <b:Year>2007</b:Year>
    <b:City>Bussem</b:City>
    <b:Publisher>Coutniho</b:Publisher>
    <b:RefOrder>24</b:RefOrder>
  </b:Source>
  <b:Source>
    <b:Tag>ELi</b:Tag>
    <b:SourceType>Book</b:SourceType>
    <b:Guid>{FDF0A7B5-5AED-4FE9-92F5-06C992B45E81}</b:Guid>
    <b:Author>
      <b:Author>
        <b:Corporate>Lissenberg, E.; Ruller, S.van &amp; Swaaningen, R.van (red.)</b:Corporate>
      </b:Author>
    </b:Author>
    <b:Title>Tegen de regels IV.</b:Title>
    <b:Year>2001</b:Year>
    <b:City>Nijmegen</b:City>
    <b:Publisher>Ars Aequi Libri</b:Publisher>
    <b:RefOrder>3</b:RefOrder>
  </b:Source>
  <b:Source>
    <b:Tag>PTo15</b:Tag>
    <b:SourceType>Report</b:SourceType>
    <b:Guid>{46746AE3-157A-4128-9F28-1F4CB30B4C80}</b:Guid>
    <b:Author>
      <b:Author>
        <b:Corporate>Tops, P.; Torre, E.van der</b:Corporate>
      </b:Author>
    </b:Author>
    <b:Title>Wijkaanpak en ondermijnende criminaliteit.</b:Title>
    <b:Year>2015</b:Year>
    <b:Publisher>Boom Lemma</b:Publisher>
    <b:City>Den Haag</b:City>
    <b:RefOrder>1</b:RefOrder>
  </b:Source>
  <b:Source>
    <b:Tag>FEs16</b:Tag>
    <b:SourceType>Report</b:SourceType>
    <b:Guid>{CFA86CC4-A06F-49EE-8ABA-1D2380871A0C}</b:Guid>
    <b:Author>
      <b:Author>
        <b:NameList>
          <b:Person>
            <b:Last>Esteje</b:Last>
            <b:First>F.</b:First>
          </b:Person>
        </b:NameList>
      </b:Author>
    </b:Author>
    <b:Title>Realisatie- en ontwikkelplan Afpakken.</b:Title>
    <b:Year>2016</b:Year>
    <b:City>Haarlem</b:City>
    <b:RefOrder>25</b:RefOrder>
  </b:Source>
  <b:Source>
    <b:Tag>JPe16</b:Tag>
    <b:SourceType>Report</b:SourceType>
    <b:Guid>{ACA40F79-4AAA-4EDE-97BD-4174E86854DD}</b:Guid>
    <b:Author>
      <b:Author>
        <b:NameList>
          <b:Person>
            <b:Last>Peters</b:Last>
            <b:First>J.</b:First>
          </b:Person>
        </b:NameList>
      </b:Author>
    </b:Author>
    <b:Title>Afpakken in blauw, een (nog) te tackelen kennisprobleem.</b:Title>
    <b:Year>2016</b:Year>
    <b:Publisher>Politieacademie</b:Publisher>
    <b:City>Apeldoorn</b:City>
    <b:RefOrder>26</b:RefOrder>
  </b:Source>
  <b:Source>
    <b:Tag>man14</b:Tag>
    <b:SourceType>InternetSite</b:SourceType>
    <b:Guid>{901C136C-165D-4612-8E38-E49278771570}</b:Guid>
    <b:Author>
      <b:Author>
        <b:NameList>
          <b:Person>
            <b:Last>Managementplatform.nl</b:Last>
          </b:Person>
        </b:NameList>
      </b:Author>
    </b:Author>
    <b:Title>Verandermanagement in 9 stappen.</b:Title>
    <b:Year>2014</b:Year>
    <b:URL>http://managementplatform.nl/verandermanagement-in-9-stappen/17/04/2014#</b:URL>
    <b:RefOrder>27</b:RefOrder>
  </b:Source>
  <b:Source>
    <b:Tag>pol16</b:Tag>
    <b:SourceType>InternetSite</b:SourceType>
    <b:Guid>{43B722BF-A03C-49D7-B1CF-0AF00F6B832A}</b:Guid>
    <b:InternetSiteTitle>Politie.nl</b:InternetSiteTitle>
    <b:Year>2016</b:Year>
    <b:Month>augustus</b:Month>
    <b:Day>19</b:Day>
    <b:URL>https://www.politie.nl/over-de-politie/pijlers.html</b:URL>
    <b:Author>
      <b:Author>
        <b:NameList>
          <b:Person>
            <b:Last>Politie.nl</b:Last>
          </b:Person>
        </b:NameList>
      </b:Author>
    </b:Author>
    <b:RefOrder>28</b:RefOrder>
  </b:Source>
  <b:Source>
    <b:Tag>jur16</b:Tag>
    <b:SourceType>InternetSite</b:SourceType>
    <b:Guid>{53CC2C90-2E60-4215-A554-8DF35320216D}</b:Guid>
    <b:Year>2016</b:Year>
    <b:Month>augustus</b:Month>
    <b:Day>25</b:Day>
    <b:URL>http://www.juridischwoordenboek.be/woordenboekBereq.html#4733</b:URL>
    <b:Author>
      <b:Author>
        <b:Corporate>Juridischwoordenboek.be</b:Corporate>
      </b:Author>
    </b:Author>
    <b:RefOrder>29</b:RefOrder>
  </b:Source>
  <b:Source>
    <b:Tag>AHo14</b:Tag>
    <b:SourceType>Book</b:SourceType>
    <b:Guid>{DE1A08A7-2D95-42F5-AA02-A608E14BFE6F}</b:Guid>
    <b:Author>
      <b:Author>
        <b:NameList>
          <b:Person>
            <b:Last>Hoogerwerf</b:Last>
            <b:First>A.</b:First>
          </b:Person>
          <b:Person>
            <b:Last>Herweijer</b:Last>
            <b:First>M.</b:First>
          </b:Person>
        </b:NameList>
      </b:Author>
    </b:Author>
    <b:Title>Overheidsbeleid.</b:Title>
    <b:Year>2014</b:Year>
    <b:City>Alphen aan den Rijn</b:City>
    <b:Publisher>Kluwer</b:Publisher>
    <b:RefOrder>30</b:RefOrder>
  </b:Source>
</b:Sources>
</file>

<file path=customXml/item2.xml><?xml version="1.0" encoding="utf-8"?>
<ct:contentTypeSchema xmlns:ct="http://schemas.microsoft.com/office/2006/metadata/contentType" xmlns:ma="http://schemas.microsoft.com/office/2006/metadata/properties/metaAttributes" ct:_="" ma:_="" ma:contentTypeName="PolitieDocument" ma:contentTypeID="0x010100D82B1E9117B0F842A1DAA8F8C18A591700D35223593F6B0D42AFC6ED45452E279F" ma:contentTypeVersion="17" ma:contentTypeDescription="Een nieuw document maken." ma:contentTypeScope="" ma:versionID="126033c7d728539315fbcf53d8160a28">
  <xsd:schema xmlns:xsd="http://www.w3.org/2001/XMLSchema" xmlns:xs="http://www.w3.org/2001/XMLSchema" xmlns:p="http://schemas.microsoft.com/office/2006/metadata/properties" xmlns:ns1="http://schemas.microsoft.com/sharepoint/v3" xmlns:ns2="0d365999-16da-4dbb-babb-f2af7e62387a" xmlns:ns3="09a2229b-0210-40f7-89f5-986ac6d8a5a8" xmlns:ns5="c2168078-4646-423d-bdb6-1ff8d1aff31a" targetNamespace="http://schemas.microsoft.com/office/2006/metadata/properties" ma:root="true" ma:fieldsID="0b0ce881be952e33267d95837b7ad43d" ns1:_="" ns2:_="" ns3:_="" ns5:_="">
    <xsd:import namespace="http://schemas.microsoft.com/sharepoint/v3"/>
    <xsd:import namespace="0d365999-16da-4dbb-babb-f2af7e62387a"/>
    <xsd:import namespace="09a2229b-0210-40f7-89f5-986ac6d8a5a8"/>
    <xsd:import namespace="c2168078-4646-423d-bdb6-1ff8d1aff31a"/>
    <xsd:element name="properties">
      <xsd:complexType>
        <xsd:sequence>
          <xsd:element name="documentManagement">
            <xsd:complexType>
              <xsd:all>
                <xsd:element ref="ns2:le26418cdbb9469788760ea2ca523506" minOccurs="0"/>
                <xsd:element ref="ns3:TaxCatchAll" minOccurs="0"/>
                <xsd:element ref="ns3:TaxCatchAllLabel" minOccurs="0"/>
                <xsd:element ref="ns2:b996f9b9594344bf915dccf428823df9" minOccurs="0"/>
                <xsd:element ref="ns2:n3139ead906f4d71b5225bdd75badb7f" minOccurs="0"/>
                <xsd:element ref="ns2:p48ff09946d74f70a415a28784a35da6" minOccurs="0"/>
                <xsd:element ref="ns1:AverageRating" minOccurs="0"/>
                <xsd:element ref="ns5:j9084b7b6ff4417a9af7fb24457550dd" minOccurs="0"/>
                <xsd:element ref="ns5:c71bafdd0a5746d894c18eaf0bdf2585" minOccurs="0"/>
                <xsd:element ref="ns5:pd0be6240ed448eea09b19042cdd15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Classificatie (0-5)" ma:decimals="2" ma:description="Gemiddelde waarde van alle classificaties die zijn ingediend" ma:internalName="Classificatie_x0020__x0028_0_x002d_5_x0029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d365999-16da-4dbb-babb-f2af7e62387a" elementFormDefault="qualified">
    <xsd:import namespace="http://schemas.microsoft.com/office/2006/documentManagement/types"/>
    <xsd:import namespace="http://schemas.microsoft.com/office/infopath/2007/PartnerControls"/>
    <xsd:element name="le26418cdbb9469788760ea2ca523506" ma:index="8" nillable="true" ma:taxonomy="true" ma:internalName="le26418cdbb9469788760ea2ca523506" ma:taxonomyFieldName="Eenheid" ma:displayName="Eenheid" ma:default="" ma:fieldId="{5e26418c-dbb9-4697-8876-0ea2ca523506}" ma:sspId="c4601a19-c1fa-43d1-a31b-11ea44ab4008" ma:termSetId="efcdc5e5-bdf0-4026-841a-348a9c810002" ma:anchorId="00000000-0000-0000-0000-000000000000" ma:open="false" ma:isKeyword="false">
      <xsd:complexType>
        <xsd:sequence>
          <xsd:element ref="pc:Terms" minOccurs="0" maxOccurs="1"/>
        </xsd:sequence>
      </xsd:complexType>
    </xsd:element>
    <xsd:element name="b996f9b9594344bf915dccf428823df9" ma:index="12" nillable="true" ma:taxonomy="true" ma:internalName="b996f9b9594344bf915dccf428823df9" ma:taxonomyFieldName="Organisatieonderdeel" ma:displayName="Organisatieonderdeel" ma:default="" ma:fieldId="{b996f9b9-5943-44bf-915d-ccf428823df9}" ma:sspId="c4601a19-c1fa-43d1-a31b-11ea44ab4008" ma:termSetId="efcdc5e5-bdf0-4026-841a-348a9c810002" ma:anchorId="00000000-0000-0000-0000-000000000000" ma:open="false" ma:isKeyword="false">
      <xsd:complexType>
        <xsd:sequence>
          <xsd:element ref="pc:Terms" minOccurs="0" maxOccurs="1"/>
        </xsd:sequence>
      </xsd:complexType>
    </xsd:element>
    <xsd:element name="n3139ead906f4d71b5225bdd75badb7f" ma:index="14" nillable="true" ma:taxonomy="true" ma:internalName="n3139ead906f4d71b5225bdd75badb7f" ma:taxonomyFieldName="Portefeuille" ma:displayName="Portefeuille" ma:default="" ma:fieldId="{73139ead-906f-4d71-b522-5bdd75badb7f}" ma:sspId="c4601a19-c1fa-43d1-a31b-11ea44ab4008" ma:termSetId="787e5fa9-e29e-4678-96b0-0068dcd52a23" ma:anchorId="00000000-0000-0000-0000-000000000000" ma:open="false" ma:isKeyword="false">
      <xsd:complexType>
        <xsd:sequence>
          <xsd:element ref="pc:Terms" minOccurs="0" maxOccurs="1"/>
        </xsd:sequence>
      </xsd:complexType>
    </xsd:element>
    <xsd:element name="p48ff09946d74f70a415a28784a35da6" ma:index="17" nillable="true" ma:taxonomy="true" ma:internalName="p48ff09946d74f70a415a28784a35da6" ma:taxonomyFieldName="PolitieOnderwerp" ma:displayName="PolitieOnderwerp" ma:default="" ma:fieldId="{948ff099-46d7-4f70-a415-a28784a35da6}" ma:taxonomyMulti="true" ma:sspId="c4601a19-c1fa-43d1-a31b-11ea44ab4008" ma:termSetId="b11c1c4e-2028-4f09-ba8d-155003711f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2229b-0210-40f7-89f5-986ac6d8a5a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117c9bc-d44b-4028-986d-4d10f302dca7}" ma:internalName="TaxCatchAll" ma:showField="CatchAllData" ma:web="09a2229b-0210-40f7-89f5-986ac6d8a5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17c9bc-d44b-4028-986d-4d10f302dca7}" ma:internalName="TaxCatchAllLabel" ma:readOnly="true" ma:showField="CatchAllDataLabel" ma:web="09a2229b-0210-40f7-89f5-986ac6d8a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68078-4646-423d-bdb6-1ff8d1aff31a" elementFormDefault="qualified">
    <xsd:import namespace="http://schemas.microsoft.com/office/2006/documentManagement/types"/>
    <xsd:import namespace="http://schemas.microsoft.com/office/infopath/2007/PartnerControls"/>
    <xsd:element name="j9084b7b6ff4417a9af7fb24457550dd" ma:index="20" nillable="true" ma:taxonomy="true" ma:internalName="j9084b7b6ff4417a9af7fb24457550dd" ma:taxonomyFieldName="Thema" ma:displayName="Thema" ma:default="" ma:fieldId="{39084b7b-6ff4-417a-9af7-fb24457550dd}" ma:sspId="c4601a19-c1fa-43d1-a31b-11ea44ab4008" ma:termSetId="3ea8d8de-155a-4a18-93b7-b60548dd104e" ma:anchorId="00000000-0000-0000-0000-000000000000" ma:open="false" ma:isKeyword="false">
      <xsd:complexType>
        <xsd:sequence>
          <xsd:element ref="pc:Terms" minOccurs="0" maxOccurs="1"/>
        </xsd:sequence>
      </xsd:complexType>
    </xsd:element>
    <xsd:element name="c71bafdd0a5746d894c18eaf0bdf2585" ma:index="22" nillable="true" ma:taxonomy="true" ma:internalName="c71bafdd0a5746d894c18eaf0bdf2585" ma:taxonomyFieldName="Document_x0020_type" ma:displayName="Document type" ma:default="" ma:fieldId="{c71bafdd-0a57-46d8-94c1-8eaf0bdf2585}" ma:sspId="c4601a19-c1fa-43d1-a31b-11ea44ab4008" ma:termSetId="eadb066f-6dcd-4df9-a7b4-c39c70a8bb1c" ma:anchorId="00000000-0000-0000-0000-000000000000" ma:open="false" ma:isKeyword="false">
      <xsd:complexType>
        <xsd:sequence>
          <xsd:element ref="pc:Terms" minOccurs="0" maxOccurs="1"/>
        </xsd:sequence>
      </xsd:complexType>
    </xsd:element>
    <xsd:element name="pd0be6240ed448eea09b19042cdd15bb" ma:index="24" nillable="true" ma:taxonomy="true" ma:internalName="pd0be6240ed448eea09b19042cdd15bb" ma:taxonomyFieldName="Partner_x002f__x0020_Bron" ma:displayName="Partner/ Bron" ma:default="" ma:fieldId="{9d0be624-0ed4-48ee-a09b-19042cdd15bb}" ma:sspId="c4601a19-c1fa-43d1-a31b-11ea44ab4008" ma:termSetId="2a56386f-b5ac-42f4-84f4-6e0007ff3f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a2229b-0210-40f7-89f5-986ac6d8a5a8"/>
    <c71bafdd0a5746d894c18eaf0bdf2585 xmlns="c2168078-4646-423d-bdb6-1ff8d1aff31a">
      <Terms xmlns="http://schemas.microsoft.com/office/infopath/2007/PartnerControls"/>
    </c71bafdd0a5746d894c18eaf0bdf2585>
    <b996f9b9594344bf915dccf428823df9 xmlns="0d365999-16da-4dbb-babb-f2af7e62387a">
      <Terms xmlns="http://schemas.microsoft.com/office/infopath/2007/PartnerControls"/>
    </b996f9b9594344bf915dccf428823df9>
    <pd0be6240ed448eea09b19042cdd15bb xmlns="c2168078-4646-423d-bdb6-1ff8d1aff31a">
      <Terms xmlns="http://schemas.microsoft.com/office/infopath/2007/PartnerControls"/>
    </pd0be6240ed448eea09b19042cdd15bb>
    <p48ff09946d74f70a415a28784a35da6 xmlns="0d365999-16da-4dbb-babb-f2af7e62387a">
      <Terms xmlns="http://schemas.microsoft.com/office/infopath/2007/PartnerControls"/>
    </p48ff09946d74f70a415a28784a35da6>
    <le26418cdbb9469788760ea2ca523506 xmlns="0d365999-16da-4dbb-babb-f2af7e62387a">
      <Terms xmlns="http://schemas.microsoft.com/office/infopath/2007/PartnerControls"/>
    </le26418cdbb9469788760ea2ca523506>
    <j9084b7b6ff4417a9af7fb24457550dd xmlns="c2168078-4646-423d-bdb6-1ff8d1aff31a">
      <Terms xmlns="http://schemas.microsoft.com/office/infopath/2007/PartnerControls"/>
    </j9084b7b6ff4417a9af7fb24457550dd>
    <n3139ead906f4d71b5225bdd75badb7f xmlns="0d365999-16da-4dbb-babb-f2af7e62387a">
      <Terms xmlns="http://schemas.microsoft.com/office/infopath/2007/PartnerControls"/>
    </n3139ead906f4d71b5225bdd75badb7f>
  </documentManagement>
</p:properties>
</file>

<file path=customXml/itemProps1.xml><?xml version="1.0" encoding="utf-8"?>
<ds:datastoreItem xmlns:ds="http://schemas.openxmlformats.org/officeDocument/2006/customXml" ds:itemID="{531858F7-FB60-444F-98EE-4717AC6AE22F}">
  <ds:schemaRefs>
    <ds:schemaRef ds:uri="http://schemas.openxmlformats.org/officeDocument/2006/bibliography"/>
  </ds:schemaRefs>
</ds:datastoreItem>
</file>

<file path=customXml/itemProps2.xml><?xml version="1.0" encoding="utf-8"?>
<ds:datastoreItem xmlns:ds="http://schemas.openxmlformats.org/officeDocument/2006/customXml" ds:itemID="{6A0731AC-5F91-4448-947D-2682F361D6F2}"/>
</file>

<file path=customXml/itemProps3.xml><?xml version="1.0" encoding="utf-8"?>
<ds:datastoreItem xmlns:ds="http://schemas.openxmlformats.org/officeDocument/2006/customXml" ds:itemID="{B53B6FA4-9663-4172-BE2C-BC4FB4F57A81}"/>
</file>

<file path=customXml/itemProps4.xml><?xml version="1.0" encoding="utf-8"?>
<ds:datastoreItem xmlns:ds="http://schemas.openxmlformats.org/officeDocument/2006/customXml" ds:itemID="{769DEFFB-C9E8-4A71-ADBB-E89E3828E570}"/>
</file>

<file path=docProps/app.xml><?xml version="1.0" encoding="utf-8"?>
<Properties xmlns="http://schemas.openxmlformats.org/officeDocument/2006/extended-properties" xmlns:vt="http://schemas.openxmlformats.org/officeDocument/2006/docPropsVTypes">
  <Template>Normal.dotm</Template>
  <TotalTime>0</TotalTime>
  <Pages>46</Pages>
  <Words>16820</Words>
  <Characters>92513</Characters>
  <Application>Microsoft Office Word</Application>
  <DocSecurity>0</DocSecurity>
  <Lines>770</Lines>
  <Paragraphs>218</Paragraphs>
  <ScaleCrop>false</ScaleCrop>
  <HeadingPairs>
    <vt:vector size="2" baseType="variant">
      <vt:variant>
        <vt:lpstr>Titel</vt:lpstr>
      </vt:variant>
      <vt:variant>
        <vt:i4>1</vt:i4>
      </vt:variant>
    </vt:vector>
  </HeadingPairs>
  <TitlesOfParts>
    <vt:vector size="1" baseType="lpstr">
      <vt:lpstr>Politie Rapportsjabloon</vt:lpstr>
    </vt:vector>
  </TitlesOfParts>
  <Company/>
  <LinksUpToDate>false</LinksUpToDate>
  <CharactersWithSpaces>109115</CharactersWithSpaces>
  <SharedDoc>false</SharedDoc>
  <HLinks>
    <vt:vector size="6" baseType="variant">
      <vt:variant>
        <vt:i4>7733285</vt:i4>
      </vt:variant>
      <vt:variant>
        <vt:i4>64</vt:i4>
      </vt:variant>
      <vt:variant>
        <vt:i4>0</vt:i4>
      </vt:variant>
      <vt:variant>
        <vt:i4>5</vt:i4>
      </vt:variant>
      <vt:variant>
        <vt:lpwstr>http://intranet.politie.local/binaries/content/assets/politieintranet/documenten/huisstijl/politie-rapportsjabloon-handleiding.pdf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 Rapportsjabloon</dc:title>
  <dc:subject/>
  <dc:creator>Paardekooper, Niels (N.F.)</dc:creator>
  <cp:keywords/>
  <dc:description/>
  <cp:lastModifiedBy>Paardekooper, Niels (N.F.)</cp:lastModifiedBy>
  <cp:revision>2</cp:revision>
  <cp:lastPrinted>2016-08-25T10:39:00Z</cp:lastPrinted>
  <dcterms:created xsi:type="dcterms:W3CDTF">2017-10-27T06:28:00Z</dcterms:created>
  <dcterms:modified xsi:type="dcterms:W3CDTF">2017-10-27T06:28:00Z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0x010100D82B1E9117B0F842A1DAA8F8C18A591700D35223593F6B0D42AFC6ED45452E279F</vt:lpwstr>
  </property>
  <property fmtid="{D5CDD505-2E9C-101B-9397-08002B2CF9AE}" pid="3" name="Partner/ Bron">
    <vt:lpwstr/>
  </property>
  <property fmtid="{D5CDD505-2E9C-101B-9397-08002B2CF9AE}" pid="4" name="Thema">
    <vt:lpwstr/>
  </property>
  <property fmtid="{D5CDD505-2E9C-101B-9397-08002B2CF9AE}" pid="5" name="Eenheid">
    <vt:lpwstr/>
  </property>
  <property fmtid="{D5CDD505-2E9C-101B-9397-08002B2CF9AE}" pid="6" name="Portefeuille">
    <vt:lpwstr/>
  </property>
  <property fmtid="{D5CDD505-2E9C-101B-9397-08002B2CF9AE}" pid="7" name="Document type">
    <vt:lpwstr/>
  </property>
  <property fmtid="{D5CDD505-2E9C-101B-9397-08002B2CF9AE}" pid="8" name="PolitieOnderwerp">
    <vt:lpwstr/>
  </property>
  <property fmtid="{D5CDD505-2E9C-101B-9397-08002B2CF9AE}" pid="9" name="Organisatieonderdeel">
    <vt:lpwstr/>
  </property>
</Properties>
</file>